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 and the ifelse function</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 head 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"/home"</w:t>
      </w:r>
      <w:r>
        <w:rPr>
          <w:rStyle w:val="NormalTok"/>
        </w:rPr>
        <w:t xml:space="preserve">)</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Heading3"/>
      </w:pPr>
      <w:bookmarkStart w:id="44" w:name="dataset-variables"/>
      <w:bookmarkEnd w:id="44"/>
      <w:r>
        <w:t xml:space="preserve">2.5 Dataset variables</w:t>
      </w:r>
    </w:p>
    <w:p>
      <w:pPr>
        <w:pStyle w:val="FirstParagraph"/>
      </w:pPr>
      <w:r>
        <w:t xml:space="preserve">Dataframes/tibbles in R are a collection of vectors where where each vector is a column and represents a variable. To view a specific variable, for instance gender, you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BodyText"/>
      </w:pPr>
      <w:r>
        <w:t xml:space="preserve">To create a new variable providing the weight in kg (instead of in pounds):</w:t>
      </w:r>
    </w:p>
    <w:p>
      <w:pPr>
        <w:pStyle w:val="SourceCode"/>
      </w:pPr>
      <w:r>
        <w:rPr>
          <w:rStyle w:val="NormalTok"/>
        </w:rPr>
        <w:t xml:space="preserve">offenders</w:t>
      </w:r>
      <w:r>
        <w:rPr>
          <w:rStyle w:val="OperatorTok"/>
        </w:rPr>
        <w:t xml:space="preserve">$</w:t>
      </w:r>
      <w:r>
        <w:rPr>
          <w:rStyle w:val="NormalTok"/>
        </w:rPr>
        <w:t xml:space="preserve">weight_kg &lt;-</w:t>
      </w:r>
      <w:r>
        <w:rPr>
          <w:rStyle w:val="StringTok"/>
        </w:rPr>
        <w:t xml:space="preserve"> </w:t>
      </w:r>
      <w:r>
        <w:rPr>
          <w:rStyle w:val="NormalTok"/>
        </w:rPr>
        <w:t xml:space="preserve">offenders</w:t>
      </w:r>
      <w:r>
        <w:rPr>
          <w:rStyle w:val="OperatorTok"/>
        </w:rPr>
        <w:t xml:space="preserve">$</w:t>
      </w:r>
      <w:r>
        <w:rPr>
          <w:rStyle w:val="NormalTok"/>
        </w:rPr>
        <w:t xml:space="preserve">WEIGHT</w:t>
      </w:r>
      <w:r>
        <w:rPr>
          <w:rStyle w:val="OperatorTok"/>
        </w:rPr>
        <w:t xml:space="preserve">*</w:t>
      </w:r>
      <w:r>
        <w:rPr>
          <w:rStyle w:val="FloatTok"/>
        </w:rPr>
        <w:t xml:space="preserve">0.454</w:t>
      </w:r>
    </w:p>
    <w:p>
      <w:pPr>
        <w:pStyle w:val="FirstParagraph"/>
      </w:pPr>
      <w:r>
        <w:t xml:space="preserve">You can see the new variable by using the View command (note that after make changes to the dataset you need to use the View command again to see the latest version):</w:t>
      </w:r>
    </w:p>
    <w:p>
      <w:pPr>
        <w:pStyle w:val="SourceCode"/>
      </w:pPr>
      <w:r>
        <w:rPr>
          <w:rStyle w:val="KeywordTok"/>
        </w:rPr>
        <w:t xml:space="preserve">View</w:t>
      </w:r>
      <w:r>
        <w:rPr>
          <w:rStyle w:val="NormalTok"/>
        </w:rPr>
        <w:t xml:space="preserve">(offenders)</w:t>
      </w:r>
    </w:p>
    <w:p>
      <w:pPr>
        <w:pStyle w:val="Heading3"/>
      </w:pPr>
      <w:bookmarkStart w:id="45" w:name="data-classes"/>
      <w:bookmarkEnd w:id="45"/>
      <w:r>
        <w:t xml:space="preserve">2.6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"numeric"</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FirstParagraph"/>
      </w:pPr>
      <w:r>
        <w:t xml:space="preserve">A logical variable has two values TRUE or FALSE. If you type the following:</w:t>
      </w:r>
    </w:p>
    <w:p>
      <w:pPr>
        <w:pStyle w:val="SourceCode"/>
      </w:pPr>
      <w:r>
        <w:rPr>
          <w:rStyle w:val="NormalTok"/>
        </w:rPr>
        <w:t xml:space="preserve">offenders</w:t>
      </w:r>
      <w:r>
        <w:rPr>
          <w:rStyle w:val="OperatorTok"/>
        </w:rPr>
        <w:t xml:space="preserve">$</w:t>
      </w:r>
      <w:r>
        <w:rPr>
          <w:rStyle w:val="NormalTok"/>
        </w:rPr>
        <w:t xml:space="preserve">tall &lt;-</w:t>
      </w:r>
      <w:r>
        <w:rPr>
          <w:rStyle w:val="StringTok"/>
        </w:rPr>
        <w:t xml:space="preserve"> </w:t>
      </w:r>
      <w:r>
        <w:rPr>
          <w:rStyle w:val="NormalTok"/>
        </w:rPr>
        <w:t xml:space="preserve">offenders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175</w:t>
      </w:r>
    </w:p>
    <w:p>
      <w:pPr>
        <w:pStyle w:val="FirstParagraph"/>
      </w:pPr>
      <w:r>
        <w:t xml:space="preserve">Take care of the syntax here, the first arrow and hyphen are used to assign the new variable. The second arrow is to compare height with 174. In this case we are asking if the offenders height is greater than 175cm.</w:t>
      </w:r>
    </w:p>
    <w:p>
      <w:pPr>
        <w:pStyle w:val="BodyText"/>
      </w:pPr>
      <w:r>
        <w:t xml:space="preserve">We can see offenders$tall is of class logical:</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tall)</w:t>
      </w:r>
    </w:p>
    <w:p>
      <w:pPr>
        <w:pStyle w:val="SourceCode"/>
      </w:pPr>
      <w:r>
        <w:rPr>
          <w:rStyle w:val="VerbatimChar"/>
        </w:rPr>
        <w:t xml:space="preserve">## [1] "logical"</w:t>
      </w:r>
    </w:p>
    <w:p>
      <w:pPr>
        <w:pStyle w:val="Heading3"/>
      </w:pPr>
      <w:bookmarkStart w:id="46" w:name="ifelse"/>
      <w:bookmarkEnd w:id="46"/>
      <w:r>
        <w:t xml:space="preserve">2.7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90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weight_kg</w:t>
      </w:r>
      <w:r>
        <w:rPr>
          <w:rStyle w:val="OperatorTok"/>
        </w:rPr>
        <w:t xml:space="preserve">&lt;</w:t>
      </w:r>
      <w:r>
        <w:rPr>
          <w:rStyle w:val="DecValTok"/>
        </w:rPr>
        <w:t xml:space="preserve">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7" w:name="some-useful-numeric-and-statistical-functions-include"/>
      <w:bookmarkEnd w:id="47"/>
      <w:r>
        <w:t xml:space="preserve">2.8 Some useful numeric and statistical functions include:</w:t>
      </w:r>
    </w:p>
    <w:p>
      <w:pPr>
        <w:pStyle w:val="Compact"/>
        <w:numPr>
          <w:numId w:val="1006"/>
          <w:ilvl w:val="0"/>
        </w:numPr>
      </w:pPr>
      <w:r>
        <w:t xml:space="preserve">abs(x): returns the absolute value of x</w:t>
      </w:r>
    </w:p>
    <w:p>
      <w:pPr>
        <w:pStyle w:val="Compact"/>
        <w:numPr>
          <w:numId w:val="1006"/>
          <w:ilvl w:val="0"/>
        </w:numPr>
      </w:pPr>
      <w:r>
        <w:t xml:space="preserve">sqrt(x): returns the square root of x</w:t>
      </w:r>
    </w:p>
    <w:p>
      <w:pPr>
        <w:pStyle w:val="Compact"/>
        <w:numPr>
          <w:numId w:val="1006"/>
          <w:ilvl w:val="0"/>
        </w:numPr>
      </w:pPr>
      <w:r>
        <w:t xml:space="preserve">round(x, digits = n): rounds a number to the nth place</w:t>
      </w:r>
    </w:p>
    <w:p>
      <w:pPr>
        <w:pStyle w:val="Compact"/>
        <w:numPr>
          <w:numId w:val="1006"/>
          <w:ilvl w:val="0"/>
        </w:numPr>
      </w:pPr>
      <w:r>
        <w:t xml:space="preserve">exp(x): returns the exponential of x</w:t>
      </w:r>
    </w:p>
    <w:p>
      <w:pPr>
        <w:pStyle w:val="Compact"/>
        <w:numPr>
          <w:numId w:val="1006"/>
          <w:ilvl w:val="0"/>
        </w:numPr>
      </w:pPr>
      <w:r>
        <w:t xml:space="preserve">log(x): returns the natural log of x</w:t>
      </w:r>
    </w:p>
    <w:p>
      <w:pPr>
        <w:pStyle w:val="Compact"/>
        <w:numPr>
          <w:numId w:val="1006"/>
          <w:ilvl w:val="0"/>
        </w:numPr>
      </w:pPr>
      <w:r>
        <w:t xml:space="preserve">sum(x): if x is a vector, returns the sum of its elements</w:t>
      </w:r>
    </w:p>
    <w:p>
      <w:pPr>
        <w:pStyle w:val="Compact"/>
        <w:numPr>
          <w:numId w:val="1006"/>
          <w:ilvl w:val="0"/>
        </w:numPr>
      </w:pPr>
      <w:r>
        <w:t xml:space="preserve">min(x): if x is a vector, returns the smallest of its elements</w:t>
      </w:r>
    </w:p>
    <w:p>
      <w:pPr>
        <w:pStyle w:val="Compact"/>
        <w:numPr>
          <w:numId w:val="1006"/>
          <w:ilvl w:val="0"/>
        </w:numPr>
      </w:pPr>
      <w:r>
        <w:t xml:space="preserve">max(x): if x is a vector, returns the biggest of its elements</w:t>
      </w:r>
    </w:p>
    <w:p>
      <w:pPr>
        <w:pStyle w:val="Compact"/>
        <w:numPr>
          <w:numId w:val="1006"/>
          <w:ilvl w:val="0"/>
        </w:numPr>
      </w:pPr>
      <w:r>
        <w:t xml:space="preserve">rnorm(n, mean = 0, sd = 1): return n random numbers from the standard normal distribution</w:t>
      </w:r>
    </w:p>
    <w:p>
      <w:pPr>
        <w:pStyle w:val="Compact"/>
        <w:numPr>
          <w:numId w:val="1006"/>
          <w:ilvl w:val="0"/>
        </w:numPr>
      </w:pPr>
      <w:r>
        <w:t xml:space="preserve">rbinom(n, no. of trials = 1, prob = 0.5): return random numbers from n coin tosses</w:t>
      </w:r>
    </w:p>
    <w:p>
      <w:pPr>
        <w:pStyle w:val="Compact"/>
        <w:numPr>
          <w:numId w:val="1006"/>
          <w:ilvl w:val="0"/>
        </w:numPr>
      </w:pPr>
      <w:r>
        <w:t xml:space="preserve">mean(x): if x is a vector of observations, return the mean of its elements</w:t>
      </w:r>
    </w:p>
    <w:p>
      <w:pPr>
        <w:pStyle w:val="Compact"/>
        <w:numPr>
          <w:numId w:val="1006"/>
          <w:ilvl w:val="0"/>
        </w:numPr>
      </w:pPr>
      <w:r>
        <w:t xml:space="preserve">sd(x): if x is a vector of observations, return its standard deviation</w:t>
      </w:r>
    </w:p>
    <w:p>
      <w:pPr>
        <w:pStyle w:val="Compact"/>
        <w:numPr>
          <w:numId w:val="1006"/>
          <w:ilvl w:val="0"/>
        </w:numPr>
      </w:pPr>
      <w:r>
        <w:t xml:space="preserve">cor(x): gives the linear correlation coefficient</w:t>
      </w:r>
    </w:p>
    <w:p>
      <w:pPr>
        <w:pStyle w:val="Compact"/>
        <w:numPr>
          <w:numId w:val="1006"/>
          <w:ilvl w:val="0"/>
        </w:numPr>
      </w:pPr>
      <w:r>
        <w:t xml:space="preserve">median(x): if x is a vector of observations, return its median</w:t>
      </w:r>
    </w:p>
    <w:p>
      <w:pPr>
        <w:pStyle w:val="Heading3"/>
      </w:pPr>
      <w:bookmarkStart w:id="48" w:name="exercises-1"/>
      <w:bookmarkEnd w:id="48"/>
      <w:r>
        <w:t xml:space="preserve">2.9 Exercises</w:t>
      </w:r>
    </w:p>
    <w:p>
      <w:pPr>
        <w:pStyle w:val="Compact"/>
        <w:numPr>
          <w:numId w:val="1007"/>
          <w:ilvl w:val="0"/>
        </w:numPr>
      </w:pPr>
      <w:r>
        <w:t xml:space="preserve">What are the mean, max and min for variable AGE in the dataset offenders?</w:t>
      </w:r>
    </w:p>
    <w:p>
      <w:pPr>
        <w:pStyle w:val="Compact"/>
        <w:numPr>
          <w:numId w:val="1007"/>
          <w:ilvl w:val="0"/>
        </w:numPr>
      </w:pPr>
      <w:r>
        <w:t xml:space="preserve">Create a new variable providing the number of (full) years someone is over 16.</w:t>
      </w:r>
    </w:p>
    <w:p>
      <w:pPr>
        <w:pStyle w:val="Compact"/>
        <w:numPr>
          <w:numId w:val="1007"/>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9" w:name="data-wrangling-and-group-by-calculations"/>
      <w:bookmarkEnd w:id="49"/>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0" w:name="grouping-and-summarising-data"/>
      <w:bookmarkEnd w:id="50"/>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51" w:name="filter"/>
      <w:bookmarkEnd w:id="51"/>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2" w:name="select"/>
      <w:bookmarkEnd w:id="52"/>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3" w:name="rename"/>
      <w:bookmarkEnd w:id="53"/>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4" w:name="mutate"/>
      <w:bookmarkEnd w:id="54"/>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5">
        <w:r>
          <w:rPr>
            <w:rStyle w:val="Hyperlink"/>
          </w:rPr>
          <w:t xml:space="preserve">https://www.rstudio.com/resources/cheatsheets/</w:t>
        </w:r>
      </w:hyperlink>
    </w:p>
    <w:p>
      <w:pPr>
        <w:pStyle w:val="Heading3"/>
      </w:pPr>
      <w:bookmarkStart w:id="56" w:name="exercises-2"/>
      <w:bookmarkEnd w:id="56"/>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How many have heights of less than 4 feet, what are their (recorded) heights and gender(s)?</w:t>
      </w:r>
    </w:p>
    <w:p>
      <w:pPr>
        <w:pStyle w:val="Compact"/>
        <w:numPr>
          <w:numId w:val="1008"/>
          <w:ilvl w:val="0"/>
        </w:numPr>
      </w:pPr>
      <w:r>
        <w:t xml:space="preserve">Produce a table showing the counts of height (including missing values).</w:t>
      </w:r>
    </w:p>
    <w:p>
      <w:pPr>
        <w:pStyle w:val="Compact"/>
        <w:numPr>
          <w:numId w:val="1008"/>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7" w:name="dates"/>
      <w:bookmarkEnd w:id="57"/>
      <w:r>
        <w:t xml:space="preserve">4 Dates</w:t>
      </w:r>
    </w:p>
    <w:p>
      <w:pPr>
        <w:pStyle w:val="Heading3"/>
      </w:pPr>
      <w:bookmarkStart w:id="58" w:name="manipulating-dates"/>
      <w:bookmarkEnd w:id="58"/>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"2018-07-27"</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9" w:name="exercises-3"/>
      <w:bookmarkEnd w:id="59"/>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09"/>
          <w:ilvl w:val="0"/>
        </w:numPr>
      </w:pPr>
      <w:r>
        <w:t xml:space="preserve">Work out which day of the week has the highest mean performance.</w:t>
      </w:r>
    </w:p>
    <w:p>
      <w:pPr>
        <w:pStyle w:val="Heading2"/>
      </w:pPr>
      <w:bookmarkStart w:id="60" w:name="merging-data-missing-values-and-exporting"/>
      <w:bookmarkEnd w:id="60"/>
      <w:r>
        <w:t xml:space="preserve">5 Merging data, missing values and exporting</w:t>
      </w:r>
    </w:p>
    <w:p>
      <w:pPr>
        <w:pStyle w:val="Heading3"/>
      </w:pPr>
      <w:bookmarkStart w:id="61" w:name="merging-datasets"/>
      <w:bookmarkEnd w:id="61"/>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5">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2" w:name="handling-missing-values"/>
      <w:bookmarkEnd w:id="62"/>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3" w:name="exporting-data"/>
      <w:bookmarkEnd w:id="63"/>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4" w:name="exercises-4"/>
      <w:bookmarkEnd w:id="64"/>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Compact"/>
        <w:numPr>
          <w:numId w:val="1010"/>
          <w:ilvl w:val="0"/>
        </w:numPr>
      </w:pPr>
      <w:r>
        <w:t xml:space="preserve">Using offenders create a new variable HEIGHT_NEW which is as HEIGHT except with the missing values replaced by the average height (hint: use the is.na() function).</w:t>
      </w:r>
    </w:p>
    <w:p>
      <w:pPr>
        <w:pStyle w:val="Heading2"/>
      </w:pPr>
      <w:bookmarkStart w:id="65" w:name="extra-resources"/>
      <w:bookmarkEnd w:id="65"/>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1"/>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6">
        <w:r>
          <w:rPr>
            <w:rStyle w:val="Hyperlink"/>
          </w:rPr>
          <w:t xml:space="preserve">https://www.datacamp.com/courses/free-introduction-to-r</w:t>
        </w:r>
      </w:hyperlink>
    </w:p>
    <w:p>
      <w:pPr>
        <w:pStyle w:val="Compact"/>
        <w:numPr>
          <w:numId w:val="1011"/>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7">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1"/>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5">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p>
    <w:p>
      <w:pPr>
        <w:pStyle w:val="FirstParagraph"/>
      </w:pPr>
      <w:r>
        <w:t xml:space="preserve">For further lists of useful resources please see:</w:t>
      </w:r>
      <w:r>
        <w:t xml:space="preserve"> </w:t>
      </w:r>
      <w:hyperlink r:id="rId68">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add3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5a32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ab75f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66" Target="https://www.datacamp.com/courses/free-introduction-to-r" TargetMode="External" /><Relationship Type="http://schemas.openxmlformats.org/officeDocument/2006/relationships/hyperlink" Id="rId55" Target="https://www.rstudio.com/resources/cheatsheets/" TargetMode="External" /><Relationship Type="http://schemas.openxmlformats.org/officeDocument/2006/relationships/hyperlink" Id="rId67"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66" Target="https://www.datacamp.com/courses/free-introduction-to-r" TargetMode="External" /><Relationship Type="http://schemas.openxmlformats.org/officeDocument/2006/relationships/hyperlink" Id="rId55" Target="https://www.rstudio.com/resources/cheatsheets/" TargetMode="External" /><Relationship Type="http://schemas.openxmlformats.org/officeDocument/2006/relationships/hyperlink" Id="rId67"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2018-07-27T16:00:16Z</dcterms:created>
  <dcterms:modified xsi:type="dcterms:W3CDTF">2018-07-27T16:00:16Z</dcterms:modified>
</cp:coreProperties>
</file>