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t xml:space="preserve">BIOL 1113: Instructor Introduction Video Script</w:t>
      </w:r>
    </w:p>
    <w:p>
      <w:pPr>
        <w:spacing w:after="300"/>
      </w:pPr>
      <w:r>
        <w:rPr>
          <w:i/>
          <w:iCs/>
          <w:color w:val="555555"/>
        </w:rPr>
        <w:t xml:space="preserve">Draft: Week 1 orientation / welcome video. Talking-head delivery, no slides required. Est. runtime ~10-12 min read aloud at a conversational pace, trim freely, section breaks below are natural cut points.</w:t>
      </w:r>
    </w:p>
    <w:p>
      <w:pPr>
        <w:pStyle w:val="Heading2"/>
        <w:spacing w:after="120" w:before="360"/>
      </w:pPr>
      <w:r>
        <w:t xml:space="preserve">1. Cold Open: The Real Problem</w:t>
      </w:r>
    </w:p>
    <w:p>
      <w:pPr>
        <w:pBdr>
          <w:left w:val="single" w:color="AAAAAA" w:sz="6" w:space="8"/>
        </w:pBdr>
        <w:spacing w:after="200" w:before="100" w:line="300"/>
        <w:ind w:left="360"/>
      </w:pPr>
      <w:r>
        <w:t xml:space="preserve">For most of human history, if you wanted to know something true about the world, your problem was access. Information was locked up in libraries you couldn't reach, experts you couldn't talk to, books that hadn't been written yet, or hadn't been translated, or simply didn't exist where you lived.</w:t>
      </w:r>
    </w:p>
    <w:p>
      <w:pPr>
        <w:pBdr>
          <w:left w:val="single" w:color="AAAAAA" w:sz="6" w:space="8"/>
        </w:pBdr>
        <w:spacing w:after="200" w:before="100" w:line="300"/>
        <w:ind w:left="360"/>
      </w:pPr>
      <w:r>
        <w:t xml:space="preserve">That is not your problem. You are sitting in front of more information than any human being in history has ever had access to at one time. You can ask a question and get an answer in under a second: from Google, from an AI chatbot, from social media, from a stranger on the internet who sounds very confident. For the first time, the problem isn't finding information. The problem is figuring out which of it is actually legitimate.</w:t>
      </w:r>
    </w:p>
    <w:p>
      <w:pPr>
        <w:pStyle w:val="Heading2"/>
        <w:spacing w:after="120" w:before="360"/>
      </w:pPr>
      <w:r>
        <w:t xml:space="preserve">2. Why This Video Comes First</w:t>
      </w:r>
    </w:p>
    <w:p>
      <w:pPr>
        <w:pBdr>
          <w:left w:val="single" w:color="AAAAAA" w:sz="6" w:space="8"/>
        </w:pBdr>
        <w:spacing w:after="200" w:before="100" w:line="300"/>
        <w:ind w:left="360"/>
      </w:pPr>
      <w:r>
        <w:t xml:space="preserve">That skill, sorting legitimate information from everything else, is the first thing I want to build with you in this course, and it's the reason this video exists before we get anywhere near a cell or a gene. Before I ask you to trust anything I say this semester, I want to be transparent about who I am, and I want to hand you a framework you can use on me, and on every other source you'll ever run into. Not because titles and credentials don't matter, they do, but because even real expertise has to show its work.</w:t>
      </w:r>
    </w:p>
    <w:p>
      <w:pPr>
        <w:pStyle w:val="Heading2"/>
        <w:spacing w:after="120" w:before="360"/>
      </w:pPr>
      <w:r>
        <w:t xml:space="preserve">3. What “Dr.” Actually Means</w:t>
      </w:r>
    </w:p>
    <w:p>
      <w:pPr>
        <w:pBdr>
          <w:left w:val="single" w:color="AAAAAA" w:sz="6" w:space="8"/>
        </w:pBdr>
        <w:spacing w:after="200" w:before="100" w:line="300"/>
        <w:ind w:left="360"/>
      </w:pPr>
      <w:r>
        <w:t xml:space="preserve">My name is Jodie Wiggins, and you'll see “Dr.” in front of that throughout this course. I want to take a minute on that title, because I think it gets used badly in both directions: sometimes as a magic word meant to end an argument, “trust me, I'm a doctor,” and sometimes dismissed outright, as if a title makes someone out of touch or irrelevant.</w:t>
      </w:r>
    </w:p>
    <w:p>
      <w:pPr>
        <w:pBdr>
          <w:left w:val="single" w:color="AAAAAA" w:sz="6" w:space="8"/>
        </w:pBdr>
        <w:spacing w:after="200" w:before="100" w:line="300"/>
        <w:ind w:left="360"/>
      </w:pPr>
      <w:r>
        <w:t xml:space="preserve">Here's the balance I actually want you to take from this. Someone who has spent years being trained to evaluate evidence in a field is not on equal footing with someone who hasn't, and pretending otherwise doesn't help you. Expertise is real, and it matters. But expertise isn't a free pass either. Having a PhD, mine or anyone else's, doesn't mean a claim stops needing evidence, or that the person making it is exempt from being questioned. Think of it as trust, but verify. Give real weight to trained expertise, and also always feel free to ask: what's the evidence, and can I see it?</w:t>
      </w:r>
    </w:p>
    <w:p>
      <w:pPr>
        <w:pBdr>
          <w:left w:val="single" w:color="AAAAAA" w:sz="6" w:space="8"/>
        </w:pBdr>
        <w:spacing w:after="200" w:before="100" w:line="300"/>
        <w:ind w:left="360"/>
      </w:pPr>
      <w:r>
        <w:t xml:space="preserve">During your studies at OSU, all of your biology professors will have what we call a terminal degree: a PhD. So what does that actually mean?</w:t>
      </w:r>
    </w:p>
    <w:p>
      <w:pPr>
        <w:pBdr>
          <w:left w:val="single" w:color="AAAAAA" w:sz="6" w:space="8"/>
        </w:pBdr>
        <w:spacing w:after="200" w:before="100" w:line="300"/>
        <w:ind w:left="360"/>
      </w:pPr>
      <w:r>
        <w:t xml:space="preserve">I'll use myself as an example, so you can see clearly what qualifies me to be standing in front of this screen as an authority on biology, and as the person who carefully and thoughtfully designed this course based on the research on teaching and learning.</w:t>
      </w:r>
    </w:p>
    <w:p>
      <w:pPr>
        <w:pBdr>
          <w:left w:val="single" w:color="AAAAAA" w:sz="6" w:space="8"/>
        </w:pBdr>
        <w:spacing w:after="200" w:before="100" w:line="300"/>
        <w:ind w:left="360"/>
      </w:pPr>
      <w:r>
        <w:t xml:space="preserve">My path to a PhD, and slightly beyond, went like this:</w:t>
      </w:r>
    </w:p>
    <w:p>
      <w:pPr>
        <w:pStyle w:val="ListParagraph"/>
        <w:numPr>
          <w:ilvl w:val="0"/>
          <w:numId w:val="2"/>
        </w:numPr>
        <w:spacing w:after="40" w:before="40"/>
        <w:ind w:left="720"/>
      </w:pPr>
      <w:r>
        <w:t xml:space="preserve">4 years: B.S. in Animal Science (biology)</w:t>
      </w:r>
    </w:p>
    <w:p>
      <w:pPr>
        <w:pStyle w:val="ListParagraph"/>
        <w:numPr>
          <w:ilvl w:val="0"/>
          <w:numId w:val="2"/>
        </w:numPr>
        <w:spacing w:after="40" w:before="40"/>
        <w:ind w:left="720"/>
      </w:pPr>
      <w:r>
        <w:t xml:space="preserve">1 year: Teacher Certification (teaching and learning)</w:t>
      </w:r>
    </w:p>
    <w:p>
      <w:pPr>
        <w:pStyle w:val="ListParagraph"/>
        <w:numPr>
          <w:ilvl w:val="0"/>
          <w:numId w:val="2"/>
        </w:numPr>
        <w:spacing w:after="40" w:before="40"/>
        <w:ind w:left="720"/>
      </w:pPr>
      <w:r>
        <w:t xml:space="preserve">2.5 years: M.S. in Biology (biology and teaching and learning)</w:t>
      </w:r>
    </w:p>
    <w:p>
      <w:pPr>
        <w:pStyle w:val="ListParagraph"/>
        <w:numPr>
          <w:ilvl w:val="0"/>
          <w:numId w:val="2"/>
        </w:numPr>
        <w:spacing w:after="40" w:before="40"/>
        <w:ind w:left="720"/>
      </w:pPr>
      <w:r>
        <w:t xml:space="preserve">4.5 years: PhD in Evolutionary Genetics (biology and teaching and learning)</w:t>
      </w:r>
    </w:p>
    <w:p>
      <w:pPr>
        <w:pStyle w:val="ListParagraph"/>
        <w:numPr>
          <w:ilvl w:val="0"/>
          <w:numId w:val="2"/>
        </w:numPr>
        <w:spacing w:after="40" w:before="40"/>
        <w:ind w:left="720"/>
      </w:pPr>
      <w:r>
        <w:t xml:space="preserve">1 year: Postdoc (biology and teaching and learning)</w:t>
      </w:r>
    </w:p>
    <w:p>
      <w:pPr>
        <w:pBdr>
          <w:left w:val="single" w:color="AAAAAA" w:sz="6" w:space="8"/>
        </w:pBdr>
        <w:spacing w:after="200" w:before="100" w:line="300"/>
        <w:ind w:left="360"/>
      </w:pPr>
      <w:r>
        <w:t xml:space="preserve">The B.S., Bachelor of Science, is aligned to what you're starting with this course.</w:t>
      </w:r>
    </w:p>
    <w:p>
      <w:pPr>
        <w:pBdr>
          <w:left w:val="single" w:color="AAAAAA" w:sz="6" w:space="8"/>
        </w:pBdr>
        <w:spacing w:after="200" w:before="100" w:line="300"/>
        <w:ind w:left="360"/>
      </w:pPr>
      <w:r>
        <w:t xml:space="preserve">After completing my bachelor's, I was accepted to vet school, and realized partway through that it wasn't actually the path I wanted. That sent me into a bit of a crisis. I was incredibly lucky to be offered a job teaching biology, and it gave me my first real chance to experience how much I loved teaching about what I loved.</w:t>
      </w:r>
    </w:p>
    <w:p>
      <w:pPr>
        <w:pBdr>
          <w:left w:val="single" w:color="AAAAAA" w:sz="6" w:space="8"/>
        </w:pBdr>
        <w:spacing w:after="200" w:before="100" w:line="300"/>
        <w:ind w:left="360"/>
      </w:pPr>
      <w:r>
        <w:t xml:space="preserve">I went back to school to earn my teacher certification, then taught junior high science for several years. I loved teaching, but I missed the challenge of figuring things out, so I went back to school again, this time for my M.S., a Master of Science.</w:t>
      </w:r>
    </w:p>
    <w:p>
      <w:pPr>
        <w:pBdr>
          <w:left w:val="single" w:color="AAAAAA" w:sz="6" w:space="8"/>
        </w:pBdr>
        <w:spacing w:after="200" w:before="100" w:line="300"/>
        <w:ind w:left="360"/>
      </w:pPr>
      <w:r>
        <w:t xml:space="preserve">During my master's, I was dual focused. My research looked at a single species of mouse that exists as two populations with visibly different chromosome structures, even though the two groups look nearly identical and freely interbreed wherever their ranges overlap. I used mitochondrial DNA, which passes down only through mothers, to look for markers unique to each population and figure out the direction of that interbreeding. At the same time, I kept developing as a teacher: redesigning lab curriculum, teaching labs, and teaching lecture courses.</w:t>
      </w:r>
    </w:p>
    <w:p>
      <w:pPr>
        <w:pBdr>
          <w:left w:val="single" w:color="AAAAAA" w:sz="6" w:space="8"/>
        </w:pBdr>
        <w:spacing w:after="200" w:before="100" w:line="300"/>
        <w:ind w:left="360"/>
      </w:pPr>
      <w:r>
        <w:t xml:space="preserve">I then moved on to a PhD, where I studied the collared lizard and spent four and a half years leading independent research into its evolutionary biology and genetics, including how its sex is determined by temperature during development. I mentored more than twenty undergraduate researchers through that work, published the results in peer-reviewed journals, and defended every part of it in front of a committee of scientists whose entire job was to challenge it. Alongside that research, I developed and taught a range of labs, seminars, and supplementary sessions in subjects including genetics, diversity and inclusion, and physiology.</w:t>
      </w:r>
    </w:p>
    <w:p>
      <w:pPr>
        <w:pBdr>
          <w:left w:val="single" w:color="AAAAAA" w:sz="6" w:space="8"/>
        </w:pBdr>
        <w:spacing w:after="200" w:before="100" w:line="300"/>
        <w:ind w:left="360"/>
      </w:pPr>
      <w:r>
        <w:t xml:space="preserve">After defending my research and earning the “Dr.” title we're talking about right now, I went on to complete something called a postdoc. Half of it was technical: building software to make evolutionary tree-of-life data usable for researchers and educators. The other half was building an entire education and outreach program from nothing, for a national research initiative, including designing a one-of-a-kind workshop that put research scientists and K-12 educators in the same room to create educational content together.</w:t>
      </w:r>
    </w:p>
    <w:p>
      <w:pPr>
        <w:pBdr>
          <w:left w:val="single" w:color="AAAAAA" w:sz="6" w:space="8"/>
        </w:pBdr>
        <w:spacing w:after="200" w:before="100" w:line="300"/>
        <w:ind w:left="360"/>
      </w:pPr>
      <w:r>
        <w:t xml:space="preserve">Since 2019, I've been a teaching professor here at OSU. The “teaching” in front of my title means exactly that: my focus is on teaching. I design and teach genetics, genomics, evolution, physiology, and introductory biology courses for roughly half of this university's undergraduates. I'm also a certified nature-based educator and serve as the science mentor at a local nature-based school. I co-lead a group of colleagues in this department focused specifically on how to teach college biology well, and right now I'm helping train the next generation of biology graduate students in how to teach, not just how to research.</w:t>
      </w:r>
    </w:p>
    <w:p>
      <w:pPr>
        <w:pBdr>
          <w:left w:val="single" w:color="AAAAAA" w:sz="6" w:space="8"/>
        </w:pBdr>
        <w:spacing w:after="200" w:before="100" w:line="300"/>
        <w:ind w:left="360"/>
      </w:pPr>
      <w:r>
        <w:t xml:space="preserve">I'm telling you all of this because I want you to see that this course, the way it's built, the sources I chose, the way I explain things, comes out of formal training in two different skill sets. Being a good scientist and being a good teacher are not the same skill. I've spent my career working to develop deep training and experience in both, not just one.</w:t>
      </w:r>
    </w:p>
    <w:p>
      <w:pPr>
        <w:pStyle w:val="Heading2"/>
        <w:spacing w:after="120" w:before="360"/>
      </w:pPr>
      <w:r>
        <w:t xml:space="preserve">4. The Standard I Hold Every Source To</w:t>
      </w:r>
    </w:p>
    <w:p>
      <w:pPr>
        <w:pBdr>
          <w:left w:val="single" w:color="AAAAAA" w:sz="6" w:space="8"/>
        </w:pBdr>
        <w:spacing w:after="200" w:before="100" w:line="300"/>
        <w:ind w:left="360"/>
      </w:pPr>
      <w:r>
        <w:t xml:space="preserve">Since we're talking about evidence, let's talk about where the information in this course actually comes from, because that's something you should be able to check, not just take my word for.</w:t>
      </w:r>
    </w:p>
    <w:p>
      <w:pPr>
        <w:pBdr>
          <w:left w:val="single" w:color="AAAAAA" w:sz="6" w:space="8"/>
        </w:pBdr>
        <w:spacing w:after="200" w:before="100" w:line="300"/>
        <w:ind w:left="360"/>
      </w:pPr>
      <w:r>
        <w:t xml:space="preserve">Our textbook, OpenStax Biology, isn't trustworthy because it's a textbook. It's trustworthy because every section was written and then independently reviewed by multiple PhDs working in that specific field, checking each other's work before any of it was published. That's what peer review actually means in practice: a claim isn't accepted because one expert said it, it's accepted because a group of qualified people independently checked it and couldn't find a problem with it.</w:t>
      </w:r>
    </w:p>
    <w:p>
      <w:pPr>
        <w:pBdr>
          <w:left w:val="single" w:color="AAAAAA" w:sz="6" w:space="8"/>
        </w:pBdr>
        <w:spacing w:after="200" w:before="100" w:line="300"/>
        <w:ind w:left="360"/>
      </w:pPr>
      <w:r>
        <w:t xml:space="preserve">Anything I bring into this course beyond the textbook is held to that same standard. If I assign a reading, a video, or a source that isn't from our textbook, it will be peer-reviewed, or I will tell you plainly that it isn't and explain why I'm using it anyway. If a source is ever missing, or I haven't told you where a claim comes from, ask me. That's not a rude question. That is exactly the question I've been asking you to practice, all semester.</w:t>
      </w:r>
    </w:p>
    <w:p>
      <w:pPr>
        <w:pStyle w:val="Heading2"/>
        <w:spacing w:after="120" w:before="360"/>
      </w:pPr>
      <w:r>
        <w:t xml:space="preserve">5. Science in Progress: Why I'm Not Done</w:t>
      </w:r>
    </w:p>
    <w:p>
      <w:pPr>
        <w:pBdr>
          <w:left w:val="single" w:color="AAAAAA" w:sz="6" w:space="8"/>
        </w:pBdr>
        <w:spacing w:after="200" w:before="100" w:line="300"/>
        <w:ind w:left="360"/>
      </w:pPr>
      <w:r>
        <w:t xml:space="preserve">I want to close with this, because it's the most honest example I can give you of what I've been asking you to do all along.</w:t>
      </w:r>
    </w:p>
    <w:p>
      <w:pPr>
        <w:pBdr>
          <w:left w:val="single" w:color="AAAAAA" w:sz="6" w:space="8"/>
        </w:pBdr>
        <w:spacing w:after="200" w:before="100" w:line="300"/>
        <w:ind w:left="360"/>
      </w:pPr>
      <w:r>
        <w:t xml:space="preserve">Right now, alongside a collaborator, Dr. Elizabeth Carlen, I'm actively researching gray squirrel populations in St. Louis. Elizabeth's earlier work established that these squirrel populations are genetically distinct from one another, and that the boundaries between them line up with the city's historical patterns of racial segregation. My part of this ongoing project is identifying which specific genes or genetic regions are actually diverging between these populations, and testing whether those differences are adaptive: whether they're helping the squirrels survive in the specific environments that segregation created.</w:t>
      </w:r>
    </w:p>
    <w:p>
      <w:pPr>
        <w:pBdr>
          <w:left w:val="single" w:color="AAAAAA" w:sz="6" w:space="8"/>
        </w:pBdr>
        <w:spacing w:after="200" w:before="100" w:line="300"/>
        <w:ind w:left="360"/>
      </w:pPr>
      <w:r>
        <w:t xml:space="preserve">We don't have the full answer yet. That's not a flaw in the research. That is what real science looks like while it's still happening: slow, genuinely uncertain in places, and subject to being checked by other scientists before anyone gets to call it settled.</w:t>
      </w:r>
    </w:p>
    <w:p>
      <w:pPr>
        <w:pStyle w:val="Heading2"/>
        <w:spacing w:after="120" w:before="360"/>
      </w:pPr>
      <w:r>
        <w:t xml:space="preserve">6. Close: The Framework</w:t>
      </w:r>
    </w:p>
    <w:p>
      <w:pPr>
        <w:pBdr>
          <w:left w:val="single" w:color="AAAAAA" w:sz="6" w:space="8"/>
        </w:pBdr>
        <w:spacing w:after="200" w:before="100" w:line="300"/>
        <w:ind w:left="360"/>
      </w:pPr>
      <w:r>
        <w:t xml:space="preserve">That's the whole framework I want you to leave this video with: trust, but verify. Expertise is real, and it matters, training and track record are not nothing. But nobody, including me, gets to skip the evidence just because of a title. Ask who did the work, how they checked it, whether other qualified people have had a real chance to find the holes in it, and whether you can see that evidence yourself. I'm going to ask you to hold me, and every source in this course, to exactly that standard, all semester.</w:t>
      </w:r>
    </w:p>
    <w:p>
      <w:pPr>
        <w:pBdr>
          <w:left w:val="single" w:color="AAAAAA" w:sz="6" w:space="8"/>
        </w:pBdr>
        <w:spacing w:after="200" w:before="100" w:line="300"/>
        <w:ind w:left="360"/>
      </w:pPr>
      <w:r>
        <w:t xml:space="preserve">Welcome to BIOL 1113. Let's get started.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2026-07-15T18:04:08.432Z</dcterms:created>
  <dcterms:modified xsi:type="dcterms:W3CDTF">2026-07-15T18:04:08.432Z</dcterms:modified>
</cp:coreProperties>
</file>

<file path=docProps/custom.xml><?xml version="1.0" encoding="utf-8"?>
<Properties xmlns="http://schemas.openxmlformats.org/officeDocument/2006/custom-properties" xmlns:vt="http://schemas.openxmlformats.org/officeDocument/2006/docPropsVTypes"/>
</file>