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3C82" w14:textId="77777777" w:rsidR="000B0667" w:rsidRDefault="00000000">
      <w:pPr>
        <w:pStyle w:val="Title"/>
      </w:pPr>
      <w:r>
        <w:rPr>
          <w:rFonts w:ascii="Times New Roman" w:hAnsi="Times New Roman"/>
          <w:b/>
          <w:color w:val="1A3A5C"/>
          <w:sz w:val="40"/>
        </w:rPr>
        <w:t>BIOL 1113 — Guided Notes</w:t>
      </w:r>
    </w:p>
    <w:p w14:paraId="7A3C39DD" w14:textId="77777777" w:rsidR="000B0667" w:rsidRDefault="00000000">
      <w:r>
        <w:rPr>
          <w:color w:val="57606A"/>
        </w:rPr>
        <w:t>Fill in the blanks as you watch each video. Use “My Additional Thoughts” for anything else that stands out — a question, a connection to something else you know, a sketch, anything else you want to note.</w:t>
      </w:r>
    </w:p>
    <w:p w14:paraId="7384D00A" w14:textId="77777777" w:rsidR="000B0667" w:rsidRDefault="000B0667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0B0667" w14:paraId="03E0BBFF" w14:textId="77777777">
        <w:tc>
          <w:tcPr>
            <w:tcW w:w="10080" w:type="dxa"/>
            <w:shd w:val="clear" w:color="auto" w:fill="B84800"/>
          </w:tcPr>
          <w:p w14:paraId="492DFA1B" w14:textId="77777777" w:rsidR="000B0667" w:rsidRDefault="00000000">
            <w:r>
              <w:rPr>
                <w:b/>
                <w:color w:val="FFFFFF"/>
                <w:sz w:val="24"/>
              </w:rPr>
              <w:t>Video 3-3 - Cholera: The Communication Connection</w:t>
            </w:r>
          </w:p>
        </w:tc>
      </w:tr>
    </w:tbl>
    <w:p w14:paraId="5F98E579" w14:textId="77777777" w:rsidR="000B0667" w:rsidRDefault="000B066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B0667" w14:paraId="0CDED2A0" w14:textId="77777777">
        <w:tc>
          <w:tcPr>
            <w:tcW w:w="5040" w:type="dxa"/>
            <w:shd w:val="clear" w:color="auto" w:fill="F7F9FC"/>
          </w:tcPr>
          <w:p w14:paraId="07A849DF" w14:textId="77777777" w:rsidR="000B0667" w:rsidRDefault="00000000">
            <w:r>
              <w:rPr>
                <w:b/>
                <w:color w:val="1A3A5C"/>
                <w:sz w:val="24"/>
              </w:rPr>
              <w:t>Fill in the Blanks</w:t>
            </w:r>
          </w:p>
        </w:tc>
        <w:tc>
          <w:tcPr>
            <w:tcW w:w="5040" w:type="dxa"/>
            <w:shd w:val="clear" w:color="auto" w:fill="F7F9FC"/>
          </w:tcPr>
          <w:p w14:paraId="5E26AD9A" w14:textId="77777777" w:rsidR="000B0667" w:rsidRDefault="00000000">
            <w:r>
              <w:rPr>
                <w:b/>
                <w:color w:val="1A3A5C"/>
                <w:sz w:val="24"/>
              </w:rPr>
              <w:t>My Additional Thoughts and Drawings</w:t>
            </w:r>
          </w:p>
        </w:tc>
      </w:tr>
      <w:tr w:rsidR="000B0667" w14:paraId="6E98A58F" w14:textId="77777777">
        <w:tc>
          <w:tcPr>
            <w:tcW w:w="5040" w:type="dxa"/>
          </w:tcPr>
          <w:p w14:paraId="5B430A42" w14:textId="77777777" w:rsidR="000B0667" w:rsidRDefault="00000000">
            <w:r>
              <w:rPr>
                <w:sz w:val="32"/>
              </w:rPr>
              <w:t>The toxin produced by Vibrio cholerae acts as a ______________ for receptor-mediated ______________, the same process you read about last week.</w:t>
            </w:r>
          </w:p>
        </w:tc>
        <w:tc>
          <w:tcPr>
            <w:tcW w:w="5040" w:type="dxa"/>
          </w:tcPr>
          <w:p w14:paraId="35ED606A" w14:textId="77777777" w:rsidR="000B0667" w:rsidRDefault="00000000">
            <w:r>
              <w:br/>
            </w:r>
            <w:r>
              <w:br/>
            </w:r>
          </w:p>
        </w:tc>
      </w:tr>
      <w:tr w:rsidR="000B0667" w14:paraId="58563A39" w14:textId="77777777">
        <w:tc>
          <w:tcPr>
            <w:tcW w:w="5040" w:type="dxa"/>
          </w:tcPr>
          <w:p w14:paraId="71146418" w14:textId="77777777" w:rsidR="000B0667" w:rsidRDefault="00000000">
            <w:r>
              <w:rPr>
                <w:sz w:val="32"/>
              </w:rPr>
              <w:t>Once inside the cell, the toxin interferes with ______________ function.</w:t>
            </w:r>
          </w:p>
        </w:tc>
        <w:tc>
          <w:tcPr>
            <w:tcW w:w="5040" w:type="dxa"/>
          </w:tcPr>
          <w:p w14:paraId="3650E461" w14:textId="77777777" w:rsidR="000B0667" w:rsidRDefault="00000000">
            <w:r>
              <w:br/>
            </w:r>
            <w:r>
              <w:br/>
            </w:r>
          </w:p>
        </w:tc>
      </w:tr>
      <w:tr w:rsidR="000B0667" w14:paraId="4AE51795" w14:textId="77777777">
        <w:tc>
          <w:tcPr>
            <w:tcW w:w="5040" w:type="dxa"/>
          </w:tcPr>
          <w:p w14:paraId="7F048681" w14:textId="444761C1" w:rsidR="000B0667" w:rsidRDefault="00000000">
            <w:r>
              <w:rPr>
                <w:sz w:val="32"/>
              </w:rPr>
              <w:t xml:space="preserve">Normally, a G-protein subunit binds a molecule called ______________, which causes it to </w:t>
            </w:r>
            <w:r w:rsidR="005E6B66">
              <w:rPr>
                <w:sz w:val="32"/>
              </w:rPr>
              <w:t>_____________________</w:t>
            </w:r>
            <w:r>
              <w:rPr>
                <w:sz w:val="32"/>
              </w:rPr>
              <w:t xml:space="preserve"> </w:t>
            </w:r>
            <w:r w:rsidR="005E6B66">
              <w:rPr>
                <w:sz w:val="32"/>
              </w:rPr>
              <w:t>_____________________</w:t>
            </w:r>
            <w:r>
              <w:rPr>
                <w:sz w:val="32"/>
              </w:rPr>
              <w:t>and activate the next molecule in the pathway.</w:t>
            </w:r>
          </w:p>
        </w:tc>
        <w:tc>
          <w:tcPr>
            <w:tcW w:w="5040" w:type="dxa"/>
          </w:tcPr>
          <w:p w14:paraId="6BA8EEFC" w14:textId="77777777" w:rsidR="000B0667" w:rsidRDefault="00000000">
            <w:r>
              <w:br/>
            </w:r>
            <w:r>
              <w:br/>
            </w:r>
          </w:p>
        </w:tc>
      </w:tr>
      <w:tr w:rsidR="000B0667" w14:paraId="095CE9C8" w14:textId="77777777">
        <w:tc>
          <w:tcPr>
            <w:tcW w:w="5040" w:type="dxa"/>
          </w:tcPr>
          <w:p w14:paraId="51C68778" w14:textId="50A28CAA" w:rsidR="000B0667" w:rsidRDefault="00000000">
            <w:r>
              <w:rPr>
                <w:sz w:val="32"/>
              </w:rPr>
              <w:t xml:space="preserve">G-proteins </w:t>
            </w:r>
            <w:r w:rsidR="005E6B66">
              <w:rPr>
                <w:sz w:val="32"/>
              </w:rPr>
              <w:t>_____________________</w:t>
            </w:r>
            <w:r>
              <w:rPr>
                <w:sz w:val="32"/>
              </w:rPr>
              <w:t xml:space="preserve"> themselves after a short time through a process called </w:t>
            </w:r>
            <w:r w:rsidR="005E6B66">
              <w:rPr>
                <w:sz w:val="32"/>
              </w:rPr>
              <w:t>_____________________</w:t>
            </w:r>
            <w:r>
              <w:rPr>
                <w:sz w:val="32"/>
              </w:rPr>
              <w:t>, which</w:t>
            </w:r>
            <w:r w:rsidR="005E6B66">
              <w:rPr>
                <w:sz w:val="32"/>
              </w:rPr>
              <w:t xml:space="preserve"> means. This process</w:t>
            </w:r>
            <w:r>
              <w:rPr>
                <w:sz w:val="32"/>
              </w:rPr>
              <w:t xml:space="preserve"> converts GTP to ______________.</w:t>
            </w:r>
          </w:p>
        </w:tc>
        <w:tc>
          <w:tcPr>
            <w:tcW w:w="5040" w:type="dxa"/>
          </w:tcPr>
          <w:p w14:paraId="4847E65A" w14:textId="77777777" w:rsidR="000B0667" w:rsidRDefault="00000000">
            <w:r>
              <w:br/>
            </w:r>
            <w:r>
              <w:br/>
            </w:r>
          </w:p>
        </w:tc>
      </w:tr>
      <w:tr w:rsidR="000B0667" w14:paraId="4751A878" w14:textId="77777777">
        <w:tc>
          <w:tcPr>
            <w:tcW w:w="5040" w:type="dxa"/>
          </w:tcPr>
          <w:p w14:paraId="4C816463" w14:textId="6D6F117A" w:rsidR="000B0667" w:rsidRDefault="00000000">
            <w:r>
              <w:rPr>
                <w:sz w:val="32"/>
              </w:rPr>
              <w:lastRenderedPageBreak/>
              <w:t xml:space="preserve">The cholera toxin breaks the G-protein's </w:t>
            </w:r>
            <w:r w:rsidR="005E6B66">
              <w:rPr>
                <w:sz w:val="32"/>
              </w:rPr>
              <w:t>_____________________</w:t>
            </w:r>
            <w:r>
              <w:rPr>
                <w:sz w:val="32"/>
              </w:rPr>
              <w:t xml:space="preserve">, so hydrolysis never happens and the G-protein subunit continuously activates the enzyme </w:t>
            </w:r>
            <w:r w:rsidR="005E6B66">
              <w:rPr>
                <w:sz w:val="32"/>
              </w:rPr>
              <w:t>_____________________</w:t>
            </w:r>
            <w:r>
              <w:rPr>
                <w:sz w:val="32"/>
              </w:rPr>
              <w:t>.</w:t>
            </w:r>
          </w:p>
        </w:tc>
        <w:tc>
          <w:tcPr>
            <w:tcW w:w="5040" w:type="dxa"/>
          </w:tcPr>
          <w:p w14:paraId="1AF515CA" w14:textId="77777777" w:rsidR="000B0667" w:rsidRDefault="00000000">
            <w:r>
              <w:br/>
            </w:r>
            <w:r>
              <w:br/>
            </w:r>
          </w:p>
        </w:tc>
      </w:tr>
      <w:tr w:rsidR="000B0667" w14:paraId="1E6E3470" w14:textId="77777777">
        <w:tc>
          <w:tcPr>
            <w:tcW w:w="5040" w:type="dxa"/>
          </w:tcPr>
          <w:p w14:paraId="22B8E561" w14:textId="34CE3361" w:rsidR="000B0667" w:rsidRDefault="00000000">
            <w:r>
              <w:rPr>
                <w:sz w:val="32"/>
              </w:rPr>
              <w:t>This enzyme continuously makes the second messenger ______________</w:t>
            </w:r>
            <w:r w:rsidR="005E6B66">
              <w:rPr>
                <w:sz w:val="32"/>
              </w:rPr>
              <w:t xml:space="preserve"> so there is _______________________ in the cell</w:t>
            </w:r>
            <w:r>
              <w:rPr>
                <w:sz w:val="32"/>
              </w:rPr>
              <w:t>.</w:t>
            </w:r>
          </w:p>
        </w:tc>
        <w:tc>
          <w:tcPr>
            <w:tcW w:w="5040" w:type="dxa"/>
          </w:tcPr>
          <w:p w14:paraId="2A446F4A" w14:textId="77777777" w:rsidR="000B0667" w:rsidRDefault="00000000">
            <w:r>
              <w:br/>
            </w:r>
            <w:r>
              <w:br/>
            </w:r>
          </w:p>
        </w:tc>
      </w:tr>
      <w:tr w:rsidR="000B0667" w14:paraId="6FE82CD9" w14:textId="77777777">
        <w:tc>
          <w:tcPr>
            <w:tcW w:w="5040" w:type="dxa"/>
          </w:tcPr>
          <w:p w14:paraId="04DE7C44" w14:textId="6412044F" w:rsidR="000B0667" w:rsidRDefault="00000000">
            <w:r>
              <w:rPr>
                <w:sz w:val="32"/>
              </w:rPr>
              <w:t xml:space="preserve">The resulting activated enzyme </w:t>
            </w:r>
            <w:r w:rsidR="005E6B66">
              <w:rPr>
                <w:sz w:val="32"/>
              </w:rPr>
              <w:t>_____________________</w:t>
            </w:r>
            <w:r>
              <w:rPr>
                <w:sz w:val="32"/>
              </w:rPr>
              <w:t xml:space="preserve"> several proteins, including the ______________ channel, and repeated phosphorylation keeps it ______________.</w:t>
            </w:r>
          </w:p>
        </w:tc>
        <w:tc>
          <w:tcPr>
            <w:tcW w:w="5040" w:type="dxa"/>
          </w:tcPr>
          <w:p w14:paraId="6651EC6E" w14:textId="77777777" w:rsidR="000B0667" w:rsidRDefault="00000000">
            <w:r>
              <w:br/>
            </w:r>
            <w:r>
              <w:br/>
            </w:r>
          </w:p>
        </w:tc>
      </w:tr>
      <w:tr w:rsidR="000B0667" w14:paraId="4234B5AC" w14:textId="77777777">
        <w:tc>
          <w:tcPr>
            <w:tcW w:w="5040" w:type="dxa"/>
          </w:tcPr>
          <w:p w14:paraId="390D6875" w14:textId="697379E1" w:rsidR="000B0667" w:rsidRDefault="00000000">
            <w:r>
              <w:rPr>
                <w:sz w:val="32"/>
              </w:rPr>
              <w:t xml:space="preserve">Cholera toxin hijacks communication by </w:t>
            </w:r>
            <w:r w:rsidR="005E6B66">
              <w:rPr>
                <w:sz w:val="32"/>
              </w:rPr>
              <w:t>_____________________</w:t>
            </w:r>
            <w:r w:rsidR="005E6B66">
              <w:rPr>
                <w:sz w:val="32"/>
              </w:rPr>
              <w:t xml:space="preserve"> </w:t>
            </w:r>
            <w:r w:rsidR="005E6B66">
              <w:rPr>
                <w:sz w:val="32"/>
              </w:rPr>
              <w:t>_____________________</w:t>
            </w:r>
            <w:r>
              <w:rPr>
                <w:sz w:val="32"/>
              </w:rPr>
              <w:t>, then jams a signal that should have been ______________ shortly after it started.</w:t>
            </w:r>
          </w:p>
        </w:tc>
        <w:tc>
          <w:tcPr>
            <w:tcW w:w="5040" w:type="dxa"/>
          </w:tcPr>
          <w:p w14:paraId="526D326F" w14:textId="77777777" w:rsidR="000B0667" w:rsidRDefault="00000000">
            <w:r>
              <w:br/>
            </w:r>
            <w:r>
              <w:br/>
            </w:r>
          </w:p>
        </w:tc>
      </w:tr>
    </w:tbl>
    <w:p w14:paraId="7B2A7028" w14:textId="77777777" w:rsidR="000B0667" w:rsidRDefault="000B0667"/>
    <w:sectPr w:rsidR="000B066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111878">
    <w:abstractNumId w:val="8"/>
  </w:num>
  <w:num w:numId="2" w16cid:durableId="1577519703">
    <w:abstractNumId w:val="6"/>
  </w:num>
  <w:num w:numId="3" w16cid:durableId="851993704">
    <w:abstractNumId w:val="5"/>
  </w:num>
  <w:num w:numId="4" w16cid:durableId="1242830765">
    <w:abstractNumId w:val="4"/>
  </w:num>
  <w:num w:numId="5" w16cid:durableId="410734036">
    <w:abstractNumId w:val="7"/>
  </w:num>
  <w:num w:numId="6" w16cid:durableId="108472842">
    <w:abstractNumId w:val="3"/>
  </w:num>
  <w:num w:numId="7" w16cid:durableId="370694660">
    <w:abstractNumId w:val="2"/>
  </w:num>
  <w:num w:numId="8" w16cid:durableId="808284325">
    <w:abstractNumId w:val="1"/>
  </w:num>
  <w:num w:numId="9" w16cid:durableId="212699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667"/>
    <w:rsid w:val="0015074B"/>
    <w:rsid w:val="0029639D"/>
    <w:rsid w:val="00326F90"/>
    <w:rsid w:val="005E6B66"/>
    <w:rsid w:val="006751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CBB85"/>
  <w14:defaultImageDpi w14:val="300"/>
  <w15:docId w15:val="{64C50D9E-38BA-B145-8F27-FBA97AB5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Wiggins, Jodie</cp:lastModifiedBy>
  <cp:revision>2</cp:revision>
  <dcterms:created xsi:type="dcterms:W3CDTF">2013-12-23T23:15:00Z</dcterms:created>
  <dcterms:modified xsi:type="dcterms:W3CDTF">2026-08-31T04:54:00Z</dcterms:modified>
  <cp:category/>
</cp:coreProperties>
</file>