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B680" w14:textId="77777777" w:rsidR="005244F6" w:rsidRPr="009D1BC8" w:rsidRDefault="00000000" w:rsidP="009D1BC8">
      <w:pPr>
        <w:pStyle w:val="Heading1"/>
        <w:spacing w:before="0"/>
        <w:rPr>
          <w:rFonts w:ascii="Times New Roman" w:hAnsi="Times New Roman" w:cs="Times New Roman"/>
          <w:color w:val="000000" w:themeColor="text1"/>
        </w:rPr>
      </w:pPr>
      <w:bookmarkStart w:id="0" w:name="jodie-wiggins-phd"/>
      <w:r w:rsidRPr="009D1BC8">
        <w:rPr>
          <w:rFonts w:ascii="Times New Roman" w:hAnsi="Times New Roman" w:cs="Times New Roman"/>
          <w:color w:val="000000" w:themeColor="text1"/>
        </w:rPr>
        <w:t>Jodie Wiggins, PhD</w:t>
      </w:r>
      <w:bookmarkEnd w:id="0"/>
    </w:p>
    <w:p w14:paraId="011C169C" w14:textId="776D4F46" w:rsidR="005244F6" w:rsidRPr="009D1BC8" w:rsidRDefault="00000000">
      <w:pPr>
        <w:pStyle w:val="FirstParagraph"/>
        <w:rPr>
          <w:rFonts w:ascii="Times New Roman" w:hAnsi="Times New Roman" w:cs="Times New Roman"/>
          <w:color w:val="000000" w:themeColor="text1"/>
        </w:rPr>
      </w:pPr>
      <w:r w:rsidRPr="009D1BC8">
        <w:rPr>
          <w:rFonts w:ascii="Times New Roman" w:hAnsi="Times New Roman" w:cs="Times New Roman"/>
          <w:color w:val="000000" w:themeColor="text1"/>
        </w:rPr>
        <w:t xml:space="preserve">Stillwater, OK · </w:t>
      </w:r>
      <w:hyperlink r:id="rId7">
        <w:r w:rsidRPr="009D1BC8">
          <w:rPr>
            <w:rStyle w:val="Hyperlink"/>
            <w:rFonts w:ascii="Times New Roman" w:hAnsi="Times New Roman" w:cs="Times New Roman"/>
            <w:color w:val="000000" w:themeColor="text1"/>
          </w:rPr>
          <w:t>jodiewiggins18@gmail.com</w:t>
        </w:r>
      </w:hyperlink>
      <w:r w:rsidRPr="009D1BC8">
        <w:rPr>
          <w:rFonts w:ascii="Times New Roman" w:hAnsi="Times New Roman" w:cs="Times New Roman"/>
          <w:color w:val="000000" w:themeColor="text1"/>
        </w:rPr>
        <w:t xml:space="preserve"> ·</w:t>
      </w:r>
      <w:r w:rsidR="009D1BC8">
        <w:rPr>
          <w:rFonts w:ascii="Times New Roman" w:hAnsi="Times New Roman" w:cs="Times New Roman"/>
          <w:color w:val="000000" w:themeColor="text1"/>
        </w:rPr>
        <w:t xml:space="preserve"> </w:t>
      </w:r>
      <w:hyperlink r:id="rId8" w:history="1">
        <w:r w:rsidR="009D1BC8" w:rsidRPr="009D1BC8">
          <w:rPr>
            <w:rStyle w:val="Hyperlink"/>
            <w:rFonts w:ascii="Times New Roman" w:hAnsi="Times New Roman" w:cs="Times New Roman"/>
          </w:rPr>
          <w:t>LinkedIn</w:t>
        </w:r>
      </w:hyperlink>
      <w:r w:rsidRPr="009D1BC8">
        <w:rPr>
          <w:rFonts w:ascii="Times New Roman" w:hAnsi="Times New Roman" w:cs="Times New Roman"/>
          <w:color w:val="000000" w:themeColor="text1"/>
        </w:rPr>
        <w:t xml:space="preserve"> ·</w:t>
      </w:r>
      <w:r w:rsidR="009D1BC8">
        <w:rPr>
          <w:rFonts w:ascii="Times New Roman" w:hAnsi="Times New Roman" w:cs="Times New Roman"/>
          <w:color w:val="000000" w:themeColor="text1"/>
        </w:rPr>
        <w:t xml:space="preserve"> </w:t>
      </w:r>
      <w:hyperlink r:id="rId9" w:history="1">
        <w:r w:rsidR="009D1BC8" w:rsidRPr="009D1BC8">
          <w:rPr>
            <w:rStyle w:val="Hyperlink"/>
            <w:rFonts w:ascii="Times New Roman" w:hAnsi="Times New Roman" w:cs="Times New Roman"/>
          </w:rPr>
          <w:t>Portfolio</w:t>
        </w:r>
      </w:hyperlink>
      <w:r w:rsidR="009D1BC8">
        <w:rPr>
          <w:rFonts w:ascii="Times New Roman" w:hAnsi="Times New Roman" w:cs="Times New Roman"/>
          <w:color w:val="000000" w:themeColor="text1"/>
        </w:rPr>
        <w:t xml:space="preserve"> </w:t>
      </w:r>
      <w:r w:rsidRPr="009D1BC8">
        <w:rPr>
          <w:rFonts w:ascii="Times New Roman" w:hAnsi="Times New Roman" w:cs="Times New Roman"/>
          <w:color w:val="000000" w:themeColor="text1"/>
        </w:rPr>
        <w:t xml:space="preserve"> </w:t>
      </w:r>
    </w:p>
    <w:p w14:paraId="2D9C0470"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6FE428B4">
          <v:rect id="_x0000_i1031" alt="" style="width:468pt;height:.05pt;mso-width-percent:0;mso-height-percent:0;mso-width-percent:0;mso-height-percent:0" o:hralign="center" o:hrstd="t" o:hr="t"/>
        </w:pict>
      </w:r>
    </w:p>
    <w:p w14:paraId="55630525" w14:textId="77777777" w:rsidR="005244F6" w:rsidRPr="009D1BC8" w:rsidRDefault="00000000" w:rsidP="009D1BC8">
      <w:pPr>
        <w:pStyle w:val="Heading2"/>
        <w:spacing w:before="0"/>
        <w:rPr>
          <w:rFonts w:ascii="Times New Roman" w:hAnsi="Times New Roman" w:cs="Times New Roman"/>
          <w:color w:val="000000" w:themeColor="text1"/>
        </w:rPr>
      </w:pPr>
      <w:bookmarkStart w:id="1" w:name="profile"/>
      <w:r w:rsidRPr="009D1BC8">
        <w:rPr>
          <w:rFonts w:ascii="Times New Roman" w:hAnsi="Times New Roman" w:cs="Times New Roman"/>
          <w:color w:val="000000" w:themeColor="text1"/>
        </w:rPr>
        <w:t>Profile</w:t>
      </w:r>
      <w:bookmarkEnd w:id="1"/>
    </w:p>
    <w:p w14:paraId="52C93438" w14:textId="7A71916E"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color w:val="000000" w:themeColor="text1"/>
        </w:rPr>
        <w:t xml:space="preserve">PhD biologist with ten-plus years across </w:t>
      </w:r>
      <w:r w:rsidR="009D1BC8">
        <w:rPr>
          <w:rFonts w:ascii="Times New Roman" w:hAnsi="Times New Roman" w:cs="Times New Roman"/>
          <w:color w:val="000000" w:themeColor="text1"/>
        </w:rPr>
        <w:t xml:space="preserve">scientific communication, </w:t>
      </w:r>
      <w:r w:rsidRPr="009D1BC8">
        <w:rPr>
          <w:rFonts w:ascii="Times New Roman" w:hAnsi="Times New Roman" w:cs="Times New Roman"/>
          <w:color w:val="000000" w:themeColor="text1"/>
        </w:rPr>
        <w:t xml:space="preserve">content design and </w:t>
      </w:r>
      <w:r w:rsidR="009D1BC8">
        <w:rPr>
          <w:rFonts w:ascii="Times New Roman" w:hAnsi="Times New Roman" w:cs="Times New Roman"/>
          <w:color w:val="000000" w:themeColor="text1"/>
        </w:rPr>
        <w:t>team</w:t>
      </w:r>
      <w:r w:rsidRPr="009D1BC8">
        <w:rPr>
          <w:rFonts w:ascii="Times New Roman" w:hAnsi="Times New Roman" w:cs="Times New Roman"/>
          <w:color w:val="000000" w:themeColor="text1"/>
        </w:rPr>
        <w:t xml:space="preserve"> leadership in the life sciences. I translate genetics, genomics, physiology, and evolution without flattening the uncertainty that’s really there. I’m strongest where complex evidence has to land cleanly with audiences who’ll use it to make decisions, and where the system to deliver it has to be built before it can be used.</w:t>
      </w:r>
    </w:p>
    <w:p w14:paraId="0BE52D5A"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2173C5A1">
          <v:rect id="_x0000_i1030" alt="" style="width:468pt;height:.05pt;mso-width-percent:0;mso-height-percent:0;mso-width-percent:0;mso-height-percent:0" o:hralign="center" o:hrstd="t" o:hr="t"/>
        </w:pict>
      </w:r>
    </w:p>
    <w:p w14:paraId="72098379" w14:textId="77777777" w:rsidR="005244F6" w:rsidRDefault="00000000">
      <w:pPr>
        <w:pStyle w:val="Heading2"/>
        <w:rPr>
          <w:rFonts w:ascii="Times New Roman" w:hAnsi="Times New Roman" w:cs="Times New Roman"/>
          <w:color w:val="000000" w:themeColor="text1"/>
        </w:rPr>
      </w:pPr>
      <w:bookmarkStart w:id="2" w:name="experience"/>
      <w:r w:rsidRPr="009D1BC8">
        <w:rPr>
          <w:rFonts w:ascii="Times New Roman" w:hAnsi="Times New Roman" w:cs="Times New Roman"/>
          <w:color w:val="000000" w:themeColor="text1"/>
        </w:rPr>
        <w:t>Experience</w:t>
      </w:r>
      <w:bookmarkEnd w:id="2"/>
    </w:p>
    <w:p w14:paraId="061C420C" w14:textId="77777777" w:rsidR="009D1BC8" w:rsidRPr="009D1BC8" w:rsidRDefault="009D1BC8" w:rsidP="009D1BC8">
      <w:pPr>
        <w:pStyle w:val="BodyText"/>
        <w:spacing w:before="0" w:after="0"/>
        <w:rPr>
          <w:sz w:val="13"/>
          <w:szCs w:val="13"/>
        </w:rPr>
      </w:pPr>
    </w:p>
    <w:p w14:paraId="7205B87B" w14:textId="77777777" w:rsidR="005244F6" w:rsidRPr="009D1BC8" w:rsidRDefault="00000000" w:rsidP="009D1BC8">
      <w:pPr>
        <w:pStyle w:val="Heading3"/>
        <w:spacing w:before="0"/>
        <w:rPr>
          <w:rFonts w:ascii="Times New Roman" w:hAnsi="Times New Roman" w:cs="Times New Roman"/>
          <w:color w:val="000000" w:themeColor="text1"/>
        </w:rPr>
      </w:pPr>
      <w:bookmarkStart w:id="3" w:name="X1b288b50c3364894fb3ab7e2c33fc89f5808a73"/>
      <w:r w:rsidRPr="009D1BC8">
        <w:rPr>
          <w:rFonts w:ascii="Times New Roman" w:hAnsi="Times New Roman" w:cs="Times New Roman"/>
          <w:color w:val="000000" w:themeColor="text1"/>
        </w:rPr>
        <w:t>Teaching Associate Professor — Department of Integrative Biology</w:t>
      </w:r>
      <w:bookmarkEnd w:id="3"/>
    </w:p>
    <w:p w14:paraId="60834CE1" w14:textId="77777777"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b/>
          <w:color w:val="000000" w:themeColor="text1"/>
        </w:rPr>
        <w:t>Oklahoma State University</w:t>
      </w:r>
      <w:r w:rsidRPr="009D1BC8">
        <w:rPr>
          <w:rFonts w:ascii="Times New Roman" w:hAnsi="Times New Roman" w:cs="Times New Roman"/>
          <w:color w:val="000000" w:themeColor="text1"/>
        </w:rPr>
        <w:t xml:space="preserve"> · 2019–Present · Stillwater, OK</w:t>
      </w:r>
    </w:p>
    <w:p w14:paraId="282939DE" w14:textId="77777777" w:rsidR="005244F6" w:rsidRPr="009D1BC8" w:rsidRDefault="00000000">
      <w:pPr>
        <w:pStyle w:val="Compact"/>
        <w:numPr>
          <w:ilvl w:val="0"/>
          <w:numId w:val="2"/>
        </w:numPr>
        <w:rPr>
          <w:rFonts w:ascii="Times New Roman" w:hAnsi="Times New Roman" w:cs="Times New Roman"/>
          <w:color w:val="000000" w:themeColor="text1"/>
        </w:rPr>
      </w:pPr>
      <w:r w:rsidRPr="009D1BC8">
        <w:rPr>
          <w:rFonts w:ascii="Times New Roman" w:hAnsi="Times New Roman" w:cs="Times New Roman"/>
          <w:color w:val="000000" w:themeColor="text1"/>
        </w:rPr>
        <w:t xml:space="preserve">Develop and ship scientific content for genomics and genetics audiences — clinician-facing technical briefs, patient-facing explainers, senior-level scientific review memos — with attention to scientific accuracy, evidence calibration, and audience fit. Portfolio: </w:t>
      </w:r>
      <w:hyperlink r:id="rId10">
        <w:r w:rsidRPr="009D1BC8">
          <w:rPr>
            <w:rStyle w:val="Hyperlink"/>
            <w:rFonts w:ascii="Times New Roman" w:hAnsi="Times New Roman" w:cs="Times New Roman"/>
            <w:color w:val="000000" w:themeColor="text1"/>
          </w:rPr>
          <w:t>jwiggi18.github.io/scientific-content-portfolio</w:t>
        </w:r>
      </w:hyperlink>
      <w:r w:rsidRPr="009D1BC8">
        <w:rPr>
          <w:rFonts w:ascii="Times New Roman" w:hAnsi="Times New Roman" w:cs="Times New Roman"/>
          <w:color w:val="000000" w:themeColor="text1"/>
        </w:rPr>
        <w:t>.</w:t>
      </w:r>
    </w:p>
    <w:p w14:paraId="509DC33A" w14:textId="77777777" w:rsidR="005244F6" w:rsidRPr="009D1BC8" w:rsidRDefault="00000000">
      <w:pPr>
        <w:pStyle w:val="Compact"/>
        <w:numPr>
          <w:ilvl w:val="0"/>
          <w:numId w:val="2"/>
        </w:numPr>
        <w:rPr>
          <w:rFonts w:ascii="Times New Roman" w:hAnsi="Times New Roman" w:cs="Times New Roman"/>
          <w:color w:val="000000" w:themeColor="text1"/>
        </w:rPr>
      </w:pPr>
      <w:r w:rsidRPr="009D1BC8">
        <w:rPr>
          <w:rFonts w:ascii="Times New Roman" w:hAnsi="Times New Roman" w:cs="Times New Roman"/>
          <w:color w:val="000000" w:themeColor="text1"/>
        </w:rPr>
        <w:t>Direct end-to-end design and delivery of pre-biomedical and pre-health curricula across genetics, genomics, evolution, human heredity, and human physiology, serving roughly half the university’s undergraduate population.</w:t>
      </w:r>
    </w:p>
    <w:p w14:paraId="4F577025" w14:textId="77777777" w:rsidR="005244F6" w:rsidRPr="009D1BC8" w:rsidRDefault="00000000">
      <w:pPr>
        <w:pStyle w:val="Compact"/>
        <w:numPr>
          <w:ilvl w:val="0"/>
          <w:numId w:val="2"/>
        </w:numPr>
        <w:rPr>
          <w:rFonts w:ascii="Times New Roman" w:hAnsi="Times New Roman" w:cs="Times New Roman"/>
          <w:color w:val="000000" w:themeColor="text1"/>
        </w:rPr>
      </w:pPr>
      <w:r w:rsidRPr="009D1BC8">
        <w:rPr>
          <w:rFonts w:ascii="Times New Roman" w:hAnsi="Times New Roman" w:cs="Times New Roman"/>
          <w:b/>
          <w:color w:val="000000" w:themeColor="text1"/>
        </w:rPr>
        <w:t>Rebuilt General Genetics from the ground up — flipped, OER-based, mastery-assessment, with a complete original asynchronous content library replacing the commercial textbook. Drop/fail/withdraw rate fell from 39% to under 5%, sustained across 8 concurrent sections and 200+ students per term for three consecutive years.</w:t>
      </w:r>
      <w:r w:rsidRPr="009D1BC8">
        <w:rPr>
          <w:rFonts w:ascii="Times New Roman" w:hAnsi="Times New Roman" w:cs="Times New Roman"/>
          <w:color w:val="000000" w:themeColor="text1"/>
        </w:rPr>
        <w:t xml:space="preserve"> Recognized with an Oklahoma Regents OER Grant; library in active use by other instructors.</w:t>
      </w:r>
    </w:p>
    <w:p w14:paraId="687620BE" w14:textId="77777777" w:rsidR="005244F6" w:rsidRPr="009D1BC8" w:rsidRDefault="00000000">
      <w:pPr>
        <w:pStyle w:val="Compact"/>
        <w:numPr>
          <w:ilvl w:val="0"/>
          <w:numId w:val="2"/>
        </w:numPr>
        <w:rPr>
          <w:rFonts w:ascii="Times New Roman" w:hAnsi="Times New Roman" w:cs="Times New Roman"/>
          <w:color w:val="000000" w:themeColor="text1"/>
        </w:rPr>
      </w:pPr>
      <w:r w:rsidRPr="009D1BC8">
        <w:rPr>
          <w:rFonts w:ascii="Times New Roman" w:hAnsi="Times New Roman" w:cs="Times New Roman"/>
          <w:color w:val="000000" w:themeColor="text1"/>
        </w:rPr>
        <w:t>Founded and co-lead the departmental Community of Practice on teaching effectiveness; serve on the institutional AI Integration Team analyzing instructional drivers of student AI use.</w:t>
      </w:r>
    </w:p>
    <w:p w14:paraId="16D3090B" w14:textId="77777777" w:rsidR="005244F6" w:rsidRDefault="00000000">
      <w:pPr>
        <w:pStyle w:val="Compact"/>
        <w:numPr>
          <w:ilvl w:val="0"/>
          <w:numId w:val="2"/>
        </w:numPr>
        <w:rPr>
          <w:rFonts w:ascii="Times New Roman" w:hAnsi="Times New Roman" w:cs="Times New Roman"/>
          <w:color w:val="000000" w:themeColor="text1"/>
        </w:rPr>
      </w:pPr>
      <w:r w:rsidRPr="009D1BC8">
        <w:rPr>
          <w:rFonts w:ascii="Times New Roman" w:hAnsi="Times New Roman" w:cs="Times New Roman"/>
          <w:color w:val="000000" w:themeColor="text1"/>
        </w:rPr>
        <w:t>Three-time student-nominated Arts &amp; Sciences Distinguished Teacher (2020, 2021, 2022).</w:t>
      </w:r>
    </w:p>
    <w:p w14:paraId="3B29016A" w14:textId="77777777" w:rsidR="009D1BC8" w:rsidRPr="009D1BC8" w:rsidRDefault="009D1BC8" w:rsidP="009D1BC8">
      <w:pPr>
        <w:pStyle w:val="Compact"/>
        <w:ind w:left="480"/>
        <w:rPr>
          <w:rFonts w:ascii="Times New Roman" w:hAnsi="Times New Roman" w:cs="Times New Roman"/>
          <w:color w:val="000000" w:themeColor="text1"/>
          <w:sz w:val="13"/>
          <w:szCs w:val="13"/>
        </w:rPr>
      </w:pPr>
    </w:p>
    <w:p w14:paraId="390EB3AD" w14:textId="77777777" w:rsidR="005244F6" w:rsidRPr="009D1BC8" w:rsidRDefault="00000000" w:rsidP="009D1BC8">
      <w:pPr>
        <w:pStyle w:val="Heading3"/>
        <w:spacing w:before="0"/>
        <w:rPr>
          <w:rFonts w:ascii="Times New Roman" w:hAnsi="Times New Roman" w:cs="Times New Roman"/>
          <w:color w:val="000000" w:themeColor="text1"/>
        </w:rPr>
      </w:pPr>
      <w:bookmarkStart w:id="4" w:name="X07fec9e8486c8624433b5c68bf51d73f55b9707"/>
      <w:r w:rsidRPr="009D1BC8">
        <w:rPr>
          <w:rFonts w:ascii="Times New Roman" w:hAnsi="Times New Roman" w:cs="Times New Roman"/>
          <w:color w:val="000000" w:themeColor="text1"/>
        </w:rPr>
        <w:t>Postdoctoral Researcher &amp; Education Program Lead — Phylotastic Project</w:t>
      </w:r>
      <w:bookmarkEnd w:id="4"/>
    </w:p>
    <w:p w14:paraId="040FD509" w14:textId="77777777"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b/>
          <w:color w:val="000000" w:themeColor="text1"/>
        </w:rPr>
        <w:t>University of Tennessee, Knoxville</w:t>
      </w:r>
      <w:r w:rsidRPr="009D1BC8">
        <w:rPr>
          <w:rFonts w:ascii="Times New Roman" w:hAnsi="Times New Roman" w:cs="Times New Roman"/>
          <w:color w:val="000000" w:themeColor="text1"/>
        </w:rPr>
        <w:t xml:space="preserve"> · 2018–2019 · Remote</w:t>
      </w:r>
    </w:p>
    <w:p w14:paraId="6E6C5DEF" w14:textId="77777777" w:rsidR="005244F6" w:rsidRPr="009D1BC8" w:rsidRDefault="00000000">
      <w:pPr>
        <w:pStyle w:val="Compact"/>
        <w:numPr>
          <w:ilvl w:val="0"/>
          <w:numId w:val="3"/>
        </w:numPr>
        <w:rPr>
          <w:rFonts w:ascii="Times New Roman" w:hAnsi="Times New Roman" w:cs="Times New Roman"/>
          <w:color w:val="000000" w:themeColor="text1"/>
        </w:rPr>
      </w:pPr>
      <w:r w:rsidRPr="009D1BC8">
        <w:rPr>
          <w:rFonts w:ascii="Times New Roman" w:hAnsi="Times New Roman" w:cs="Times New Roman"/>
          <w:color w:val="000000" w:themeColor="text1"/>
        </w:rPr>
        <w:t>Founded and directed the education and outreach division of an NSF-funded multi-institutional initiative, building program strategy, content, and operations from scratch in a low-structure environment.</w:t>
      </w:r>
    </w:p>
    <w:p w14:paraId="4E5C8559" w14:textId="77777777" w:rsidR="005244F6" w:rsidRPr="009D1BC8" w:rsidRDefault="00000000">
      <w:pPr>
        <w:pStyle w:val="Compact"/>
        <w:numPr>
          <w:ilvl w:val="0"/>
          <w:numId w:val="3"/>
        </w:numPr>
        <w:rPr>
          <w:rFonts w:ascii="Times New Roman" w:hAnsi="Times New Roman" w:cs="Times New Roman"/>
          <w:color w:val="000000" w:themeColor="text1"/>
        </w:rPr>
      </w:pPr>
      <w:r w:rsidRPr="009D1BC8">
        <w:rPr>
          <w:rFonts w:ascii="Times New Roman" w:hAnsi="Times New Roman" w:cs="Times New Roman"/>
          <w:color w:val="000000" w:themeColor="text1"/>
        </w:rPr>
        <w:t>Designed and led the inaugural national subject-specialist–educator workshop, uniting research scientists, K–12 educators, and technical specialists around tree-of-life data and methods.</w:t>
      </w:r>
    </w:p>
    <w:p w14:paraId="4E7473FC" w14:textId="77777777" w:rsidR="005244F6" w:rsidRPr="009D1BC8" w:rsidRDefault="00000000">
      <w:pPr>
        <w:pStyle w:val="Compact"/>
        <w:numPr>
          <w:ilvl w:val="0"/>
          <w:numId w:val="3"/>
        </w:numPr>
        <w:rPr>
          <w:rFonts w:ascii="Times New Roman" w:hAnsi="Times New Roman" w:cs="Times New Roman"/>
          <w:color w:val="000000" w:themeColor="text1"/>
        </w:rPr>
      </w:pPr>
      <w:r w:rsidRPr="009D1BC8">
        <w:rPr>
          <w:rFonts w:ascii="Times New Roman" w:hAnsi="Times New Roman" w:cs="Times New Roman"/>
          <w:color w:val="000000" w:themeColor="text1"/>
        </w:rPr>
        <w:t>Developed and deployed interactive phylogenetic resources and educational websites in R, JavaScript, HTML, and CSS; co-author on peer-reviewed publication describing the project’s tree-of-life delivery framework (</w:t>
      </w:r>
      <w:r w:rsidRPr="009D1BC8">
        <w:rPr>
          <w:rFonts w:ascii="Times New Roman" w:hAnsi="Times New Roman" w:cs="Times New Roman"/>
          <w:i/>
          <w:color w:val="000000" w:themeColor="text1"/>
        </w:rPr>
        <w:t>Evolutionary Bioinformatics</w:t>
      </w:r>
      <w:r w:rsidRPr="009D1BC8">
        <w:rPr>
          <w:rFonts w:ascii="Times New Roman" w:hAnsi="Times New Roman" w:cs="Times New Roman"/>
          <w:color w:val="000000" w:themeColor="text1"/>
        </w:rPr>
        <w:t>, 2020).</w:t>
      </w:r>
    </w:p>
    <w:p w14:paraId="6D673443" w14:textId="77777777" w:rsidR="009D1BC8" w:rsidRPr="009D1BC8" w:rsidRDefault="009D1BC8" w:rsidP="009D1BC8">
      <w:pPr>
        <w:pStyle w:val="Heading3"/>
        <w:spacing w:before="0"/>
        <w:rPr>
          <w:rFonts w:ascii="Times New Roman" w:hAnsi="Times New Roman" w:cs="Times New Roman"/>
          <w:color w:val="000000" w:themeColor="text1"/>
          <w:sz w:val="13"/>
          <w:szCs w:val="13"/>
        </w:rPr>
      </w:pPr>
      <w:bookmarkStart w:id="5" w:name="X52419a075cdb843ca0a700ab95501e6a8faab1a"/>
    </w:p>
    <w:p w14:paraId="64925D6A" w14:textId="10CB96DC" w:rsidR="005244F6" w:rsidRPr="009D1BC8" w:rsidRDefault="00000000" w:rsidP="009D1BC8">
      <w:pPr>
        <w:pStyle w:val="Heading3"/>
        <w:spacing w:before="0"/>
        <w:rPr>
          <w:rFonts w:ascii="Times New Roman" w:hAnsi="Times New Roman" w:cs="Times New Roman"/>
          <w:color w:val="000000" w:themeColor="text1"/>
        </w:rPr>
      </w:pPr>
      <w:r w:rsidRPr="009D1BC8">
        <w:rPr>
          <w:rFonts w:ascii="Times New Roman" w:hAnsi="Times New Roman" w:cs="Times New Roman"/>
          <w:color w:val="000000" w:themeColor="text1"/>
        </w:rPr>
        <w:t>Doctoral Researcher — Department of Integrative Biology</w:t>
      </w:r>
      <w:bookmarkEnd w:id="5"/>
    </w:p>
    <w:p w14:paraId="5E16A7AA" w14:textId="77777777"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b/>
          <w:color w:val="000000" w:themeColor="text1"/>
        </w:rPr>
        <w:t>Oklahoma State University</w:t>
      </w:r>
      <w:r w:rsidRPr="009D1BC8">
        <w:rPr>
          <w:rFonts w:ascii="Times New Roman" w:hAnsi="Times New Roman" w:cs="Times New Roman"/>
          <w:color w:val="000000" w:themeColor="text1"/>
        </w:rPr>
        <w:t xml:space="preserve"> · 2014–2018 · Stillwater, OK</w:t>
      </w:r>
    </w:p>
    <w:p w14:paraId="262AFDC6" w14:textId="77777777" w:rsidR="005244F6" w:rsidRPr="009D1BC8" w:rsidRDefault="00000000">
      <w:pPr>
        <w:pStyle w:val="Compact"/>
        <w:numPr>
          <w:ilvl w:val="0"/>
          <w:numId w:val="4"/>
        </w:numPr>
        <w:rPr>
          <w:rFonts w:ascii="Times New Roman" w:hAnsi="Times New Roman" w:cs="Times New Roman"/>
          <w:color w:val="000000" w:themeColor="text1"/>
        </w:rPr>
      </w:pPr>
      <w:r w:rsidRPr="009D1BC8">
        <w:rPr>
          <w:rFonts w:ascii="Times New Roman" w:hAnsi="Times New Roman" w:cs="Times New Roman"/>
          <w:color w:val="000000" w:themeColor="text1"/>
        </w:rPr>
        <w:t xml:space="preserve">Led four independent research projects in evolutionary biology, genetics, and developmental biology; mentored 21 undergraduate researchers in genetics analysis, laboratory technique, and </w:t>
      </w:r>
      <w:r w:rsidRPr="009D1BC8">
        <w:rPr>
          <w:rFonts w:ascii="Times New Roman" w:hAnsi="Times New Roman" w:cs="Times New Roman"/>
          <w:color w:val="000000" w:themeColor="text1"/>
        </w:rPr>
        <w:lastRenderedPageBreak/>
        <w:t xml:space="preserve">field studies; authored peer-reviewed publications in </w:t>
      </w:r>
      <w:r w:rsidRPr="009D1BC8">
        <w:rPr>
          <w:rFonts w:ascii="Times New Roman" w:hAnsi="Times New Roman" w:cs="Times New Roman"/>
          <w:i/>
          <w:color w:val="000000" w:themeColor="text1"/>
        </w:rPr>
        <w:t>Herpetologica</w:t>
      </w:r>
      <w:r w:rsidRPr="009D1BC8">
        <w:rPr>
          <w:rFonts w:ascii="Times New Roman" w:hAnsi="Times New Roman" w:cs="Times New Roman"/>
          <w:color w:val="000000" w:themeColor="text1"/>
        </w:rPr>
        <w:t xml:space="preserve"> on sex-determination genetics in </w:t>
      </w:r>
      <w:r w:rsidRPr="009D1BC8">
        <w:rPr>
          <w:rFonts w:ascii="Times New Roman" w:hAnsi="Times New Roman" w:cs="Times New Roman"/>
          <w:i/>
          <w:color w:val="000000" w:themeColor="text1"/>
        </w:rPr>
        <w:t>Crotaphytus collaris</w:t>
      </w:r>
      <w:r w:rsidRPr="009D1BC8">
        <w:rPr>
          <w:rFonts w:ascii="Times New Roman" w:hAnsi="Times New Roman" w:cs="Times New Roman"/>
          <w:color w:val="000000" w:themeColor="text1"/>
        </w:rPr>
        <w:t>.</w:t>
      </w:r>
    </w:p>
    <w:p w14:paraId="5A5666AD" w14:textId="77777777" w:rsidR="005244F6" w:rsidRPr="009D1BC8" w:rsidRDefault="00000000">
      <w:pPr>
        <w:pStyle w:val="Compact"/>
        <w:numPr>
          <w:ilvl w:val="0"/>
          <w:numId w:val="4"/>
        </w:numPr>
        <w:rPr>
          <w:rFonts w:ascii="Times New Roman" w:hAnsi="Times New Roman" w:cs="Times New Roman"/>
          <w:color w:val="000000" w:themeColor="text1"/>
        </w:rPr>
      </w:pPr>
      <w:r w:rsidRPr="009D1BC8">
        <w:rPr>
          <w:rFonts w:ascii="Times New Roman" w:hAnsi="Times New Roman" w:cs="Times New Roman"/>
          <w:color w:val="000000" w:themeColor="text1"/>
        </w:rPr>
        <w:t>Designed and taught the department’s first Diversity and Inclusion course; held concurrent national-society leadership roles (see below).</w:t>
      </w:r>
    </w:p>
    <w:p w14:paraId="3FADDB35"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44853A82">
          <v:rect id="_x0000_i1029" alt="" style="width:468pt;height:.05pt;mso-width-percent:0;mso-height-percent:0;mso-width-percent:0;mso-height-percent:0" o:hralign="center" o:hrstd="t" o:hr="t"/>
        </w:pict>
      </w:r>
    </w:p>
    <w:p w14:paraId="0BBF4A5D" w14:textId="77777777" w:rsidR="005244F6" w:rsidRPr="009D1BC8" w:rsidRDefault="00000000">
      <w:pPr>
        <w:pStyle w:val="Heading2"/>
        <w:rPr>
          <w:rFonts w:ascii="Times New Roman" w:hAnsi="Times New Roman" w:cs="Times New Roman"/>
          <w:color w:val="000000" w:themeColor="text1"/>
        </w:rPr>
      </w:pPr>
      <w:bookmarkStart w:id="6" w:name="Xdb5d79b7f2c18ec804c3f34f1bb5c82bf612130"/>
      <w:r w:rsidRPr="009D1BC8">
        <w:rPr>
          <w:rFonts w:ascii="Times New Roman" w:hAnsi="Times New Roman" w:cs="Times New Roman"/>
          <w:color w:val="000000" w:themeColor="text1"/>
        </w:rPr>
        <w:t>Scientific Society Leadership &amp; Conference Programming</w:t>
      </w:r>
      <w:bookmarkEnd w:id="6"/>
    </w:p>
    <w:p w14:paraId="10D1FE72" w14:textId="77777777" w:rsidR="009D1BC8" w:rsidRPr="009D1BC8" w:rsidRDefault="009D1BC8" w:rsidP="009D1BC8">
      <w:pPr>
        <w:pStyle w:val="Heading3"/>
        <w:spacing w:before="0"/>
        <w:rPr>
          <w:rFonts w:ascii="Times New Roman" w:hAnsi="Times New Roman" w:cs="Times New Roman"/>
          <w:color w:val="000000" w:themeColor="text1"/>
          <w:sz w:val="13"/>
          <w:szCs w:val="13"/>
        </w:rPr>
      </w:pPr>
      <w:bookmarkStart w:id="7" w:name="X1548730dcc723fc0307f2e3267438044d0ec0a6"/>
    </w:p>
    <w:p w14:paraId="4494778D" w14:textId="5DA151F5" w:rsidR="005244F6" w:rsidRPr="009D1BC8" w:rsidRDefault="00000000" w:rsidP="009D1BC8">
      <w:pPr>
        <w:pStyle w:val="Heading3"/>
        <w:spacing w:before="0"/>
        <w:rPr>
          <w:rFonts w:ascii="Times New Roman" w:hAnsi="Times New Roman" w:cs="Times New Roman"/>
          <w:color w:val="000000" w:themeColor="text1"/>
        </w:rPr>
      </w:pPr>
      <w:r w:rsidRPr="009D1BC8">
        <w:rPr>
          <w:rFonts w:ascii="Times New Roman" w:hAnsi="Times New Roman" w:cs="Times New Roman"/>
          <w:color w:val="000000" w:themeColor="text1"/>
        </w:rPr>
        <w:t>Chair, Graduate Student Advisory Council — Society for the Study of Evolution</w:t>
      </w:r>
      <w:bookmarkEnd w:id="7"/>
    </w:p>
    <w:p w14:paraId="0EBB24AF" w14:textId="77777777"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b/>
          <w:color w:val="000000" w:themeColor="text1"/>
        </w:rPr>
        <w:t>2017–2019</w:t>
      </w:r>
      <w:r w:rsidRPr="009D1BC8">
        <w:rPr>
          <w:rFonts w:ascii="Times New Roman" w:hAnsi="Times New Roman" w:cs="Times New Roman"/>
          <w:color w:val="000000" w:themeColor="text1"/>
        </w:rPr>
        <w:t xml:space="preserve"> · three-year elected rotation (Chair-Elect, Chair, Past Chair)</w:t>
      </w:r>
    </w:p>
    <w:p w14:paraId="3C7AF37D" w14:textId="77777777" w:rsidR="005244F6" w:rsidRPr="009D1BC8" w:rsidRDefault="00000000">
      <w:pPr>
        <w:pStyle w:val="Compact"/>
        <w:numPr>
          <w:ilvl w:val="0"/>
          <w:numId w:val="5"/>
        </w:numPr>
        <w:rPr>
          <w:rFonts w:ascii="Times New Roman" w:hAnsi="Times New Roman" w:cs="Times New Roman"/>
          <w:color w:val="000000" w:themeColor="text1"/>
        </w:rPr>
      </w:pPr>
      <w:r w:rsidRPr="009D1BC8">
        <w:rPr>
          <w:rFonts w:ascii="Times New Roman" w:hAnsi="Times New Roman" w:cs="Times New Roman"/>
          <w:color w:val="000000" w:themeColor="text1"/>
        </w:rPr>
        <w:t>Designed and hosted professional development programming at the annual Evolution meeting (joint SSE / SSB / ASN), including the Diversity &amp; Inclusion Luncheon and Flying Solo Mixer.</w:t>
      </w:r>
    </w:p>
    <w:p w14:paraId="53DBD8CD" w14:textId="77777777" w:rsidR="005244F6" w:rsidRPr="009D1BC8" w:rsidRDefault="00000000">
      <w:pPr>
        <w:pStyle w:val="Compact"/>
        <w:numPr>
          <w:ilvl w:val="0"/>
          <w:numId w:val="5"/>
        </w:numPr>
        <w:rPr>
          <w:rFonts w:ascii="Times New Roman" w:hAnsi="Times New Roman" w:cs="Times New Roman"/>
          <w:color w:val="000000" w:themeColor="text1"/>
        </w:rPr>
      </w:pPr>
      <w:r w:rsidRPr="009D1BC8">
        <w:rPr>
          <w:rFonts w:ascii="Times New Roman" w:hAnsi="Times New Roman" w:cs="Times New Roman"/>
          <w:color w:val="000000" w:themeColor="text1"/>
        </w:rPr>
        <w:t>Led the initiative that established the Society’s first Diversity, Equity, and Inclusion Committee; reviewed and adjudicated society research grants.</w:t>
      </w:r>
    </w:p>
    <w:p w14:paraId="33EA8BA7" w14:textId="77777777" w:rsidR="009D1BC8" w:rsidRPr="009D1BC8" w:rsidRDefault="009D1BC8" w:rsidP="009D1BC8">
      <w:pPr>
        <w:pStyle w:val="Heading3"/>
        <w:spacing w:before="0"/>
        <w:rPr>
          <w:rFonts w:ascii="Times New Roman" w:hAnsi="Times New Roman" w:cs="Times New Roman"/>
          <w:color w:val="000000" w:themeColor="text1"/>
          <w:sz w:val="13"/>
          <w:szCs w:val="13"/>
        </w:rPr>
      </w:pPr>
      <w:bookmarkStart w:id="8" w:name="Xbbeb6e36831856b2163a69fa8388d658f93b858"/>
    </w:p>
    <w:p w14:paraId="34191ADF" w14:textId="6F29DC05" w:rsidR="005244F6" w:rsidRPr="009D1BC8" w:rsidRDefault="00000000" w:rsidP="009D1BC8">
      <w:pPr>
        <w:pStyle w:val="Heading3"/>
        <w:spacing w:before="0"/>
        <w:rPr>
          <w:rFonts w:ascii="Times New Roman" w:hAnsi="Times New Roman" w:cs="Times New Roman"/>
          <w:color w:val="000000" w:themeColor="text1"/>
        </w:rPr>
      </w:pPr>
      <w:r w:rsidRPr="009D1BC8">
        <w:rPr>
          <w:rFonts w:ascii="Times New Roman" w:hAnsi="Times New Roman" w:cs="Times New Roman"/>
          <w:color w:val="000000" w:themeColor="text1"/>
        </w:rPr>
        <w:t>Graduate/Postdoctoral Chair, Code of Conduct Committee — Tri-Societies Evolution Meeting (SSE / SSB / ASN)</w:t>
      </w:r>
      <w:bookmarkEnd w:id="8"/>
    </w:p>
    <w:p w14:paraId="4228B427" w14:textId="77777777" w:rsidR="005244F6" w:rsidRPr="009D1BC8" w:rsidRDefault="00000000" w:rsidP="009D1BC8">
      <w:pPr>
        <w:pStyle w:val="FirstParagraph"/>
        <w:spacing w:before="0" w:after="0"/>
        <w:rPr>
          <w:rFonts w:ascii="Times New Roman" w:hAnsi="Times New Roman" w:cs="Times New Roman"/>
          <w:color w:val="000000" w:themeColor="text1"/>
        </w:rPr>
      </w:pPr>
      <w:r w:rsidRPr="009D1BC8">
        <w:rPr>
          <w:rFonts w:ascii="Times New Roman" w:hAnsi="Times New Roman" w:cs="Times New Roman"/>
          <w:b/>
          <w:color w:val="000000" w:themeColor="text1"/>
        </w:rPr>
        <w:t>2018–2022</w:t>
      </w:r>
    </w:p>
    <w:p w14:paraId="2E941F86" w14:textId="77777777" w:rsidR="005244F6" w:rsidRPr="009D1BC8" w:rsidRDefault="00000000">
      <w:pPr>
        <w:pStyle w:val="Compact"/>
        <w:numPr>
          <w:ilvl w:val="0"/>
          <w:numId w:val="6"/>
        </w:numPr>
        <w:rPr>
          <w:rFonts w:ascii="Times New Roman" w:hAnsi="Times New Roman" w:cs="Times New Roman"/>
          <w:color w:val="000000" w:themeColor="text1"/>
        </w:rPr>
      </w:pPr>
      <w:r w:rsidRPr="009D1BC8">
        <w:rPr>
          <w:rFonts w:ascii="Times New Roman" w:hAnsi="Times New Roman" w:cs="Times New Roman"/>
          <w:color w:val="000000" w:themeColor="text1"/>
        </w:rPr>
        <w:t>Co-led development and five-year implementation of the formal Code of Conduct adopted by the three sponsoring societies of the Evolution meeting (~2,000 attendees annually).</w:t>
      </w:r>
    </w:p>
    <w:p w14:paraId="038A2BFA" w14:textId="77777777" w:rsidR="005244F6" w:rsidRPr="009D1BC8" w:rsidRDefault="00000000">
      <w:pPr>
        <w:pStyle w:val="Compact"/>
        <w:numPr>
          <w:ilvl w:val="0"/>
          <w:numId w:val="6"/>
        </w:numPr>
        <w:rPr>
          <w:rFonts w:ascii="Times New Roman" w:hAnsi="Times New Roman" w:cs="Times New Roman"/>
          <w:color w:val="000000" w:themeColor="text1"/>
        </w:rPr>
      </w:pPr>
      <w:r w:rsidRPr="009D1BC8">
        <w:rPr>
          <w:rFonts w:ascii="Times New Roman" w:hAnsi="Times New Roman" w:cs="Times New Roman"/>
          <w:color w:val="000000" w:themeColor="text1"/>
        </w:rPr>
        <w:t>Established reporting structures, enforcement protocols, and ally-training pathways; sustained cross-society engagement across leadership, legal review, and early-career constituencies.</w:t>
      </w:r>
    </w:p>
    <w:p w14:paraId="66C5D68E"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10A8B819">
          <v:rect id="_x0000_i1028" alt="" style="width:468pt;height:.05pt;mso-width-percent:0;mso-height-percent:0;mso-width-percent:0;mso-height-percent:0" o:hralign="center" o:hrstd="t" o:hr="t"/>
        </w:pict>
      </w:r>
    </w:p>
    <w:p w14:paraId="4EC50364" w14:textId="77777777" w:rsidR="005244F6" w:rsidRPr="009D1BC8" w:rsidRDefault="00000000">
      <w:pPr>
        <w:pStyle w:val="Heading2"/>
        <w:rPr>
          <w:rFonts w:ascii="Times New Roman" w:hAnsi="Times New Roman" w:cs="Times New Roman"/>
          <w:color w:val="000000" w:themeColor="text1"/>
        </w:rPr>
      </w:pPr>
      <w:bookmarkStart w:id="9" w:name="selected-publications"/>
      <w:r w:rsidRPr="009D1BC8">
        <w:rPr>
          <w:rFonts w:ascii="Times New Roman" w:hAnsi="Times New Roman" w:cs="Times New Roman"/>
          <w:color w:val="000000" w:themeColor="text1"/>
        </w:rPr>
        <w:t>Selected Publications</w:t>
      </w:r>
      <w:bookmarkEnd w:id="9"/>
    </w:p>
    <w:p w14:paraId="771FEC31" w14:textId="77777777" w:rsidR="005244F6" w:rsidRPr="009D1BC8" w:rsidRDefault="00000000">
      <w:pPr>
        <w:pStyle w:val="Compact"/>
        <w:numPr>
          <w:ilvl w:val="0"/>
          <w:numId w:val="7"/>
        </w:numPr>
        <w:rPr>
          <w:rFonts w:ascii="Times New Roman" w:hAnsi="Times New Roman" w:cs="Times New Roman"/>
          <w:color w:val="000000" w:themeColor="text1"/>
        </w:rPr>
      </w:pPr>
      <w:r w:rsidRPr="009D1BC8">
        <w:rPr>
          <w:rFonts w:ascii="Times New Roman" w:hAnsi="Times New Roman" w:cs="Times New Roman"/>
          <w:color w:val="000000" w:themeColor="text1"/>
        </w:rPr>
        <w:t>Wiggins JM, Scales JB, Santoyo-Brito E, Fox SF. Gene dose indicates presence of sex microchromosomes in collared lizards (</w:t>
      </w:r>
      <w:r w:rsidRPr="009D1BC8">
        <w:rPr>
          <w:rFonts w:ascii="Times New Roman" w:hAnsi="Times New Roman" w:cs="Times New Roman"/>
          <w:i/>
          <w:color w:val="000000" w:themeColor="text1"/>
        </w:rPr>
        <w:t>Crotaphytus collaris</w:t>
      </w:r>
      <w:r w:rsidRPr="009D1BC8">
        <w:rPr>
          <w:rFonts w:ascii="Times New Roman" w:hAnsi="Times New Roman" w:cs="Times New Roman"/>
          <w:color w:val="000000" w:themeColor="text1"/>
        </w:rPr>
        <w:t xml:space="preserve">), a species with temperature-influenced sex determination. </w:t>
      </w:r>
      <w:r w:rsidRPr="009D1BC8">
        <w:rPr>
          <w:rFonts w:ascii="Times New Roman" w:hAnsi="Times New Roman" w:cs="Times New Roman"/>
          <w:i/>
          <w:color w:val="000000" w:themeColor="text1"/>
        </w:rPr>
        <w:t>Herpetologica</w:t>
      </w:r>
      <w:r w:rsidRPr="009D1BC8">
        <w:rPr>
          <w:rFonts w:ascii="Times New Roman" w:hAnsi="Times New Roman" w:cs="Times New Roman"/>
          <w:color w:val="000000" w:themeColor="text1"/>
        </w:rPr>
        <w:t>. 2018.</w:t>
      </w:r>
    </w:p>
    <w:p w14:paraId="1EB4FDFA" w14:textId="534B5C79" w:rsidR="005244F6" w:rsidRPr="009D1BC8" w:rsidRDefault="00000000">
      <w:pPr>
        <w:pStyle w:val="Compact"/>
        <w:numPr>
          <w:ilvl w:val="0"/>
          <w:numId w:val="7"/>
        </w:numPr>
        <w:rPr>
          <w:rFonts w:ascii="Times New Roman" w:hAnsi="Times New Roman" w:cs="Times New Roman"/>
          <w:color w:val="000000" w:themeColor="text1"/>
        </w:rPr>
      </w:pPr>
      <w:r w:rsidRPr="009D1BC8">
        <w:rPr>
          <w:rFonts w:ascii="Times New Roman" w:hAnsi="Times New Roman" w:cs="Times New Roman"/>
          <w:color w:val="000000" w:themeColor="text1"/>
        </w:rPr>
        <w:t>Wiggins JM, Landers J, Agan J, Fox SF. When do young collared lizards (</w:t>
      </w:r>
      <w:r w:rsidRPr="009D1BC8">
        <w:rPr>
          <w:rFonts w:ascii="Times New Roman" w:hAnsi="Times New Roman" w:cs="Times New Roman"/>
          <w:i/>
          <w:color w:val="000000" w:themeColor="text1"/>
        </w:rPr>
        <w:t>Crotaphytus collaris</w:t>
      </w:r>
      <w:r w:rsidRPr="009D1BC8">
        <w:rPr>
          <w:rFonts w:ascii="Times New Roman" w:hAnsi="Times New Roman" w:cs="Times New Roman"/>
          <w:color w:val="000000" w:themeColor="text1"/>
        </w:rPr>
        <w:t xml:space="preserve">) first copulate with and fertilize females? </w:t>
      </w:r>
      <w:r w:rsidRPr="009D1BC8">
        <w:rPr>
          <w:rFonts w:ascii="Times New Roman" w:hAnsi="Times New Roman" w:cs="Times New Roman"/>
          <w:i/>
          <w:color w:val="000000" w:themeColor="text1"/>
        </w:rPr>
        <w:t>Herpetologica</w:t>
      </w:r>
      <w:r w:rsidRPr="009D1BC8">
        <w:rPr>
          <w:rFonts w:ascii="Times New Roman" w:hAnsi="Times New Roman" w:cs="Times New Roman"/>
          <w:color w:val="000000" w:themeColor="text1"/>
        </w:rPr>
        <w:t xml:space="preserve">. </w:t>
      </w:r>
      <w:r w:rsidR="009D1BC8">
        <w:rPr>
          <w:rFonts w:ascii="Times New Roman" w:hAnsi="Times New Roman" w:cs="Times New Roman"/>
          <w:color w:val="000000" w:themeColor="text1"/>
        </w:rPr>
        <w:t>2020</w:t>
      </w:r>
      <w:r w:rsidRPr="009D1BC8">
        <w:rPr>
          <w:rFonts w:ascii="Times New Roman" w:hAnsi="Times New Roman" w:cs="Times New Roman"/>
          <w:color w:val="000000" w:themeColor="text1"/>
        </w:rPr>
        <w:t>.</w:t>
      </w:r>
    </w:p>
    <w:p w14:paraId="20802222" w14:textId="77777777" w:rsidR="005244F6" w:rsidRPr="009D1BC8" w:rsidRDefault="00000000">
      <w:pPr>
        <w:pStyle w:val="Compact"/>
        <w:numPr>
          <w:ilvl w:val="0"/>
          <w:numId w:val="7"/>
        </w:numPr>
        <w:rPr>
          <w:rFonts w:ascii="Times New Roman" w:hAnsi="Times New Roman" w:cs="Times New Roman"/>
          <w:color w:val="000000" w:themeColor="text1"/>
        </w:rPr>
      </w:pPr>
      <w:r w:rsidRPr="009D1BC8">
        <w:rPr>
          <w:rFonts w:ascii="Times New Roman" w:hAnsi="Times New Roman" w:cs="Times New Roman"/>
          <w:color w:val="000000" w:themeColor="text1"/>
        </w:rPr>
        <w:t xml:space="preserve">Laughinghouse HD III, Sánchez-Reyes L, Wiggins JM, Pontelli E, Mozzherin D, O’Meara B, Stoltzfus A. Phylotastic: improving access to tree-of-life knowledge with flexible, on-the-fly delivery of trees. </w:t>
      </w:r>
      <w:r w:rsidRPr="009D1BC8">
        <w:rPr>
          <w:rFonts w:ascii="Times New Roman" w:hAnsi="Times New Roman" w:cs="Times New Roman"/>
          <w:i/>
          <w:color w:val="000000" w:themeColor="text1"/>
        </w:rPr>
        <w:t>Evolutionary Bioinformatics</w:t>
      </w:r>
      <w:r w:rsidRPr="009D1BC8">
        <w:rPr>
          <w:rFonts w:ascii="Times New Roman" w:hAnsi="Times New Roman" w:cs="Times New Roman"/>
          <w:color w:val="000000" w:themeColor="text1"/>
        </w:rPr>
        <w:t>. 2020.</w:t>
      </w:r>
    </w:p>
    <w:p w14:paraId="6EAA42AC"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6501B165">
          <v:rect id="_x0000_i1027" alt="" style="width:468pt;height:.05pt;mso-width-percent:0;mso-height-percent:0;mso-width-percent:0;mso-height-percent:0" o:hralign="center" o:hrstd="t" o:hr="t"/>
        </w:pict>
      </w:r>
    </w:p>
    <w:p w14:paraId="14CCB5E6" w14:textId="77777777" w:rsidR="005244F6" w:rsidRPr="009D1BC8" w:rsidRDefault="00000000">
      <w:pPr>
        <w:pStyle w:val="Heading2"/>
        <w:rPr>
          <w:rFonts w:ascii="Times New Roman" w:hAnsi="Times New Roman" w:cs="Times New Roman"/>
          <w:color w:val="000000" w:themeColor="text1"/>
        </w:rPr>
      </w:pPr>
      <w:bookmarkStart w:id="10" w:name="education"/>
      <w:r w:rsidRPr="009D1BC8">
        <w:rPr>
          <w:rFonts w:ascii="Times New Roman" w:hAnsi="Times New Roman" w:cs="Times New Roman"/>
          <w:color w:val="000000" w:themeColor="text1"/>
        </w:rPr>
        <w:t>Education</w:t>
      </w:r>
      <w:bookmarkEnd w:id="10"/>
    </w:p>
    <w:p w14:paraId="0C6B0450" w14:textId="77777777" w:rsidR="005244F6" w:rsidRPr="009D1BC8" w:rsidRDefault="00000000">
      <w:pPr>
        <w:pStyle w:val="Compact"/>
        <w:numPr>
          <w:ilvl w:val="0"/>
          <w:numId w:val="8"/>
        </w:numPr>
        <w:rPr>
          <w:rFonts w:ascii="Times New Roman" w:hAnsi="Times New Roman" w:cs="Times New Roman"/>
          <w:color w:val="000000" w:themeColor="text1"/>
        </w:rPr>
      </w:pPr>
      <w:r w:rsidRPr="009D1BC8">
        <w:rPr>
          <w:rFonts w:ascii="Times New Roman" w:hAnsi="Times New Roman" w:cs="Times New Roman"/>
          <w:b/>
          <w:color w:val="000000" w:themeColor="text1"/>
        </w:rPr>
        <w:t>PhD, Integrative Biology</w:t>
      </w:r>
      <w:r w:rsidRPr="009D1BC8">
        <w:rPr>
          <w:rFonts w:ascii="Times New Roman" w:hAnsi="Times New Roman" w:cs="Times New Roman"/>
          <w:color w:val="000000" w:themeColor="text1"/>
        </w:rPr>
        <w:t xml:space="preserve"> — Oklahoma State University</w:t>
      </w:r>
    </w:p>
    <w:p w14:paraId="009116AE" w14:textId="77777777" w:rsidR="005244F6" w:rsidRPr="009D1BC8" w:rsidRDefault="00000000">
      <w:pPr>
        <w:pStyle w:val="Compact"/>
        <w:numPr>
          <w:ilvl w:val="0"/>
          <w:numId w:val="8"/>
        </w:numPr>
        <w:rPr>
          <w:rFonts w:ascii="Times New Roman" w:hAnsi="Times New Roman" w:cs="Times New Roman"/>
          <w:color w:val="000000" w:themeColor="text1"/>
        </w:rPr>
      </w:pPr>
      <w:r w:rsidRPr="009D1BC8">
        <w:rPr>
          <w:rFonts w:ascii="Times New Roman" w:hAnsi="Times New Roman" w:cs="Times New Roman"/>
          <w:b/>
          <w:color w:val="000000" w:themeColor="text1"/>
        </w:rPr>
        <w:t>M.S., Biology</w:t>
      </w:r>
      <w:r w:rsidRPr="009D1BC8">
        <w:rPr>
          <w:rFonts w:ascii="Times New Roman" w:hAnsi="Times New Roman" w:cs="Times New Roman"/>
          <w:color w:val="000000" w:themeColor="text1"/>
        </w:rPr>
        <w:t xml:space="preserve"> — Midwestern State University</w:t>
      </w:r>
    </w:p>
    <w:p w14:paraId="591FCBBB"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5E7B167A">
          <v:rect id="_x0000_i1026" alt="" style="width:468pt;height:.05pt;mso-width-percent:0;mso-height-percent:0;mso-width-percent:0;mso-height-percent:0" o:hralign="center" o:hrstd="t" o:hr="t"/>
        </w:pict>
      </w:r>
    </w:p>
    <w:p w14:paraId="33D79974" w14:textId="77777777" w:rsidR="005244F6" w:rsidRPr="009D1BC8" w:rsidRDefault="00000000">
      <w:pPr>
        <w:pStyle w:val="Heading2"/>
        <w:rPr>
          <w:rFonts w:ascii="Times New Roman" w:hAnsi="Times New Roman" w:cs="Times New Roman"/>
          <w:color w:val="000000" w:themeColor="text1"/>
        </w:rPr>
      </w:pPr>
      <w:bookmarkStart w:id="11" w:name="skills"/>
      <w:r w:rsidRPr="009D1BC8">
        <w:rPr>
          <w:rFonts w:ascii="Times New Roman" w:hAnsi="Times New Roman" w:cs="Times New Roman"/>
          <w:color w:val="000000" w:themeColor="text1"/>
        </w:rPr>
        <w:t>Skills</w:t>
      </w:r>
      <w:bookmarkEnd w:id="11"/>
    </w:p>
    <w:p w14:paraId="7126D83F" w14:textId="77777777" w:rsidR="005244F6" w:rsidRPr="009D1BC8" w:rsidRDefault="00000000">
      <w:pPr>
        <w:pStyle w:val="FirstParagraph"/>
        <w:rPr>
          <w:rFonts w:ascii="Times New Roman" w:hAnsi="Times New Roman" w:cs="Times New Roman"/>
          <w:color w:val="000000" w:themeColor="text1"/>
        </w:rPr>
      </w:pPr>
      <w:r w:rsidRPr="009D1BC8">
        <w:rPr>
          <w:rFonts w:ascii="Times New Roman" w:hAnsi="Times New Roman" w:cs="Times New Roman"/>
          <w:b/>
          <w:color w:val="000000" w:themeColor="text1"/>
        </w:rPr>
        <w:t>Scientific communications:</w:t>
      </w:r>
      <w:r w:rsidRPr="009D1BC8">
        <w:rPr>
          <w:rFonts w:ascii="Times New Roman" w:hAnsi="Times New Roman" w:cs="Times New Roman"/>
          <w:color w:val="000000" w:themeColor="text1"/>
        </w:rPr>
        <w:t xml:space="preserve"> scientific writing, medical writing, scientific narrative development, audience-appropriate translation, scientific content strategy, editorial review, evidence calibration, slide deck and congress-material development, FAQ and background documents, plain-language patient communication.</w:t>
      </w:r>
    </w:p>
    <w:p w14:paraId="7A42D24F" w14:textId="77777777" w:rsidR="005244F6" w:rsidRPr="009D1BC8" w:rsidRDefault="00000000">
      <w:pPr>
        <w:pStyle w:val="BodyText"/>
        <w:rPr>
          <w:rFonts w:ascii="Times New Roman" w:hAnsi="Times New Roman" w:cs="Times New Roman"/>
          <w:color w:val="000000" w:themeColor="text1"/>
        </w:rPr>
      </w:pPr>
      <w:r w:rsidRPr="009D1BC8">
        <w:rPr>
          <w:rFonts w:ascii="Times New Roman" w:hAnsi="Times New Roman" w:cs="Times New Roman"/>
          <w:b/>
          <w:color w:val="000000" w:themeColor="text1"/>
        </w:rPr>
        <w:t>Scientific domains:</w:t>
      </w:r>
      <w:r w:rsidRPr="009D1BC8">
        <w:rPr>
          <w:rFonts w:ascii="Times New Roman" w:hAnsi="Times New Roman" w:cs="Times New Roman"/>
          <w:color w:val="000000" w:themeColor="text1"/>
        </w:rPr>
        <w:t xml:space="preserve"> genetics, genomics, clinical exome and whole-genome sequencing, evolutionary biology, phylogenetics, human physiology.</w:t>
      </w:r>
    </w:p>
    <w:p w14:paraId="708B106A" w14:textId="77777777" w:rsidR="005244F6" w:rsidRPr="009D1BC8" w:rsidRDefault="00000000">
      <w:pPr>
        <w:pStyle w:val="BodyText"/>
        <w:rPr>
          <w:rFonts w:ascii="Times New Roman" w:hAnsi="Times New Roman" w:cs="Times New Roman"/>
          <w:color w:val="000000" w:themeColor="text1"/>
        </w:rPr>
      </w:pPr>
      <w:r w:rsidRPr="009D1BC8">
        <w:rPr>
          <w:rFonts w:ascii="Times New Roman" w:hAnsi="Times New Roman" w:cs="Times New Roman"/>
          <w:b/>
          <w:color w:val="000000" w:themeColor="text1"/>
        </w:rPr>
        <w:lastRenderedPageBreak/>
        <w:t>Process and operations:</w:t>
      </w:r>
      <w:r w:rsidRPr="009D1BC8">
        <w:rPr>
          <w:rFonts w:ascii="Times New Roman" w:hAnsi="Times New Roman" w:cs="Times New Roman"/>
          <w:color w:val="000000" w:themeColor="text1"/>
        </w:rPr>
        <w:t xml:space="preserve"> building scientific content systems and programs from scratch in low-structure environments, cross-functional partnership, senior-level scientific and editorial review, vendor and contractor coordination, multi-project program management.</w:t>
      </w:r>
    </w:p>
    <w:p w14:paraId="2201AC1E" w14:textId="77777777" w:rsidR="005244F6" w:rsidRPr="009D1BC8" w:rsidRDefault="00000000">
      <w:pPr>
        <w:pStyle w:val="BodyText"/>
        <w:rPr>
          <w:rFonts w:ascii="Times New Roman" w:hAnsi="Times New Roman" w:cs="Times New Roman"/>
          <w:color w:val="000000" w:themeColor="text1"/>
        </w:rPr>
      </w:pPr>
      <w:r w:rsidRPr="009D1BC8">
        <w:rPr>
          <w:rFonts w:ascii="Times New Roman" w:hAnsi="Times New Roman" w:cs="Times New Roman"/>
          <w:b/>
          <w:color w:val="000000" w:themeColor="text1"/>
        </w:rPr>
        <w:t>Tools:</w:t>
      </w:r>
      <w:r w:rsidRPr="009D1BC8">
        <w:rPr>
          <w:rFonts w:ascii="Times New Roman" w:hAnsi="Times New Roman" w:cs="Times New Roman"/>
          <w:color w:val="000000" w:themeColor="text1"/>
        </w:rPr>
        <w:t xml:space="preserve"> R, Python, JavaScript, Quarto, Jekyll, HTML/CSS, Git/GitHub, Markdown, Microsoft Office, instructional design and LMS platforms.</w:t>
      </w:r>
    </w:p>
    <w:p w14:paraId="3534CD3F" w14:textId="77777777" w:rsidR="005244F6" w:rsidRPr="009D1BC8" w:rsidRDefault="00EC03E8">
      <w:pPr>
        <w:rPr>
          <w:rFonts w:ascii="Times New Roman" w:hAnsi="Times New Roman" w:cs="Times New Roman"/>
          <w:color w:val="000000" w:themeColor="text1"/>
        </w:rPr>
      </w:pPr>
      <w:r w:rsidRPr="00EC03E8">
        <w:rPr>
          <w:rFonts w:ascii="Times New Roman" w:hAnsi="Times New Roman" w:cs="Times New Roman"/>
          <w:noProof/>
          <w:color w:val="000000" w:themeColor="text1"/>
        </w:rPr>
        <w:pict w14:anchorId="41AEAD03">
          <v:rect id="_x0000_i1025" alt="" style="width:468pt;height:.05pt;mso-width-percent:0;mso-height-percent:0;mso-width-percent:0;mso-height-percent:0" o:hralign="center" o:hrstd="t" o:hr="t"/>
        </w:pict>
      </w:r>
    </w:p>
    <w:p w14:paraId="45B2B544" w14:textId="77777777" w:rsidR="005244F6" w:rsidRPr="009D1BC8" w:rsidRDefault="00000000">
      <w:pPr>
        <w:pStyle w:val="Heading2"/>
        <w:rPr>
          <w:rFonts w:ascii="Times New Roman" w:hAnsi="Times New Roman" w:cs="Times New Roman"/>
          <w:color w:val="000000" w:themeColor="text1"/>
        </w:rPr>
      </w:pPr>
      <w:bookmarkStart w:id="12" w:name="continuing-education"/>
      <w:r w:rsidRPr="009D1BC8">
        <w:rPr>
          <w:rFonts w:ascii="Times New Roman" w:hAnsi="Times New Roman" w:cs="Times New Roman"/>
          <w:color w:val="000000" w:themeColor="text1"/>
        </w:rPr>
        <w:t>Continuing Education</w:t>
      </w:r>
      <w:bookmarkEnd w:id="12"/>
    </w:p>
    <w:p w14:paraId="73E0C133" w14:textId="77777777" w:rsidR="005244F6" w:rsidRPr="009D1BC8" w:rsidRDefault="00000000">
      <w:pPr>
        <w:pStyle w:val="FirstParagraph"/>
        <w:rPr>
          <w:rFonts w:ascii="Times New Roman" w:hAnsi="Times New Roman" w:cs="Times New Roman"/>
          <w:color w:val="000000" w:themeColor="text1"/>
        </w:rPr>
      </w:pPr>
      <w:r w:rsidRPr="009D1BC8">
        <w:rPr>
          <w:rFonts w:ascii="Times New Roman" w:hAnsi="Times New Roman" w:cs="Times New Roman"/>
          <w:color w:val="000000" w:themeColor="text1"/>
        </w:rPr>
        <w:t>Responsible Conduct of Research (CITI) · Responsible Use of Artificial Intelligence · Instructional Design for adult learners (learning effectiveness, training program design, e-learning, organizational learning) · Culturally Responsive Pedagogy (Smithsonian Institution) · Program Manager Certification (in progress).</w:t>
      </w:r>
    </w:p>
    <w:p w14:paraId="39039155" w14:textId="7AB74222" w:rsidR="005244F6" w:rsidRPr="009D1BC8" w:rsidRDefault="005244F6">
      <w:pPr>
        <w:pStyle w:val="FirstParagraph"/>
        <w:rPr>
          <w:rFonts w:ascii="Times New Roman" w:hAnsi="Times New Roman" w:cs="Times New Roman"/>
          <w:color w:val="000000" w:themeColor="text1"/>
        </w:rPr>
      </w:pPr>
    </w:p>
    <w:sectPr w:rsidR="005244F6" w:rsidRPr="009D1BC8" w:rsidSect="009D1BC8">
      <w:pgSz w:w="12240" w:h="15840"/>
      <w:pgMar w:top="720" w:right="1296" w:bottom="1152" w:left="1296"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494A" w14:textId="77777777" w:rsidR="00EC03E8" w:rsidRDefault="00EC03E8">
      <w:pPr>
        <w:spacing w:after="0"/>
      </w:pPr>
      <w:r>
        <w:separator/>
      </w:r>
    </w:p>
  </w:endnote>
  <w:endnote w:type="continuationSeparator" w:id="0">
    <w:p w14:paraId="60C58833" w14:textId="77777777" w:rsidR="00EC03E8" w:rsidRDefault="00EC03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A8584" w14:textId="77777777" w:rsidR="00EC03E8" w:rsidRDefault="00EC03E8">
      <w:r>
        <w:separator/>
      </w:r>
    </w:p>
  </w:footnote>
  <w:footnote w:type="continuationSeparator" w:id="0">
    <w:p w14:paraId="3640688B" w14:textId="77777777" w:rsidR="00EC03E8" w:rsidRDefault="00EC03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1F8FE0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A9F472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40851933">
    <w:abstractNumId w:val="1"/>
  </w:num>
  <w:num w:numId="2" w16cid:durableId="2021469878">
    <w:abstractNumId w:val="0"/>
  </w:num>
  <w:num w:numId="3" w16cid:durableId="610939971">
    <w:abstractNumId w:val="0"/>
  </w:num>
  <w:num w:numId="4" w16cid:durableId="709112491">
    <w:abstractNumId w:val="0"/>
  </w:num>
  <w:num w:numId="5" w16cid:durableId="575820762">
    <w:abstractNumId w:val="0"/>
  </w:num>
  <w:num w:numId="6" w16cid:durableId="664937106">
    <w:abstractNumId w:val="0"/>
  </w:num>
  <w:num w:numId="7" w16cid:durableId="1488205487">
    <w:abstractNumId w:val="0"/>
  </w:num>
  <w:num w:numId="8" w16cid:durableId="56040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2B1"/>
    <w:rsid w:val="004E29B3"/>
    <w:rsid w:val="005244F6"/>
    <w:rsid w:val="00590D07"/>
    <w:rsid w:val="00745BBB"/>
    <w:rsid w:val="00784D58"/>
    <w:rsid w:val="008D6863"/>
    <w:rsid w:val="009D1BC8"/>
    <w:rsid w:val="00B86B75"/>
    <w:rsid w:val="00BC48D5"/>
    <w:rsid w:val="00C36279"/>
    <w:rsid w:val="00E315A3"/>
    <w:rsid w:val="00EC03E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F2E80"/>
  <w15:docId w15:val="{55F3184F-FC19-F743-A440-F1AD194F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9D1BC8"/>
    <w:rPr>
      <w:color w:val="800080" w:themeColor="followedHyperlink"/>
      <w:u w:val="single"/>
    </w:rPr>
  </w:style>
  <w:style w:type="character" w:styleId="UnresolvedMention">
    <w:name w:val="Unresolved Mention"/>
    <w:basedOn w:val="DefaultParagraphFont"/>
    <w:uiPriority w:val="99"/>
    <w:semiHidden/>
    <w:unhideWhenUsed/>
    <w:rsid w:val="009D1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inkedin.com/in/jodie-wiggins" TargetMode="External"/><Relationship Id="rId3" Type="http://schemas.openxmlformats.org/officeDocument/2006/relationships/settings" Target="settings.xml"/><Relationship Id="rId7" Type="http://schemas.openxmlformats.org/officeDocument/2006/relationships/hyperlink" Target="mailto:jodiewiggins1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jwiggi18.github.io/scientific-content-portfolio" TargetMode="External"/><Relationship Id="rId4" Type="http://schemas.openxmlformats.org/officeDocument/2006/relationships/webSettings" Target="webSettings.xml"/><Relationship Id="rId9" Type="http://schemas.openxmlformats.org/officeDocument/2006/relationships/hyperlink" Target="jwiggi18.github.io/scientific-content-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956</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Wiggins, Jodie</cp:lastModifiedBy>
  <cp:revision>2</cp:revision>
  <dcterms:created xsi:type="dcterms:W3CDTF">2026-05-08T16:21:00Z</dcterms:created>
  <dcterms:modified xsi:type="dcterms:W3CDTF">2026-05-08T17:31:00Z</dcterms:modified>
</cp:coreProperties>
</file>