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text" w:horzAnchor="page" w:tblpX="2377" w:tblpY="1814"/>
        <w:tblW w:w="8640" w:type="dxa"/>
        <w:jc w:val="left"/>
        <w:tblInd w:w="0" w:type="dxa"/>
        <w:tblLayout w:type="fixed"/>
        <w:tblCellMar>
          <w:top w:w="288" w:type="dxa"/>
          <w:left w:w="576" w:type="dxa"/>
          <w:bottom w:w="288" w:type="dxa"/>
          <w:right w:w="576" w:type="dxa"/>
        </w:tblCellMar>
        <w:tblLook w:firstRow="0" w:noVBand="0" w:lastRow="0" w:firstColumn="0" w:lastColumn="0" w:noHBand="0" w:val="0000"/>
      </w:tblPr>
      <w:tblGrid>
        <w:gridCol w:w="8640"/>
      </w:tblGrid>
      <w:tr>
        <w:trPr>
          <w:trHeight w:val="5472" w:hRule="exact"/>
        </w:trPr>
        <w:tc>
          <w:tcPr>
            <w:tcW w:w="8640" w:type="dxa"/>
            <w:tcBorders/>
            <w:vAlign w:val="center"/>
          </w:tcPr>
          <w:p>
            <w:pPr>
              <w:pStyle w:val="AveryStyle1"/>
              <w:widowControl w:val="false"/>
              <w:rPr/>
            </w:pPr>
            <w:r>
              <w:rPr/>
              <mc:AlternateContent>
                <mc:Choice Requires="wps">
                  <w:drawing>
                    <wp:anchor behindDoc="0" distT="1905" distB="1905" distL="1905" distR="1905" simplePos="0" locked="0" layoutInCell="1" allowOverlap="1" relativeHeight="8" wp14:anchorId="11283259">
                      <wp:simplePos x="0" y="0"/>
                      <wp:positionH relativeFrom="page">
                        <wp:posOffset>0</wp:posOffset>
                      </wp:positionH>
                      <wp:positionV relativeFrom="page">
                        <wp:posOffset>-182880</wp:posOffset>
                      </wp:positionV>
                      <wp:extent cx="5486400" cy="3657600"/>
                      <wp:effectExtent l="1905" t="1905" r="1905" b="1905"/>
                      <wp:wrapNone/>
                      <wp:docPr id="1" name="Rectangle 4"/>
                      <a:graphic xmlns:a="http://schemas.openxmlformats.org/drawingml/2006/main">
                        <a:graphicData uri="http://schemas.microsoft.com/office/word/2010/wordprocessingShape">
                          <wps:wsp>
                            <wps:cNvSpPr/>
                            <wps:spPr>
                              <a:xfrm>
                                <a:off x="0" y="0"/>
                                <a:ext cx="5486400" cy="3657600"/>
                              </a:xfrm>
                              <a:prstGeom prst="rect">
                                <a:avLst/>
                              </a:prstGeom>
                              <a:noFill/>
                              <a:ln w="3175">
                                <a:solidFill>
                                  <a:srgbClr val="bfbfbf"/>
                                </a:solidFill>
                                <a:miter/>
                              </a:ln>
                            </wps:spPr>
                            <wps:style>
                              <a:lnRef idx="0"/>
                              <a:fillRef idx="0"/>
                              <a:effectRef idx="0"/>
                              <a:fontRef idx="minor"/>
                            </wps:style>
                            <wps:bodyPr/>
                          </wps:wsp>
                        </a:graphicData>
                      </a:graphic>
                    </wp:anchor>
                  </w:drawing>
                </mc:Choice>
                <mc:Fallback>
                  <w:pict>
                    <v:rect id="shape_0" ID="Rectangle 4" path="m0,0l-2147483645,0l-2147483645,-2147483646l0,-2147483646xe" stroked="t" o:allowincell="t" style="position:absolute;margin-left:0pt;margin-top:-14.4pt;width:431.95pt;height:287.95pt;mso-wrap-style:none;v-text-anchor:middle;mso-position-horizontal-relative:page;mso-position-vertical-relative:page" wp14:anchorId="11283259">
                      <v:fill o:detectmouseclick="t" on="false"/>
                      <v:stroke color="#bfbfbf" weight="3240" joinstyle="miter" endcap="flat"/>
                      <w10:wrap type="none"/>
                    </v:rect>
                  </w:pict>
                </mc:Fallback>
              </mc:AlternateContent>
            </w:r>
          </w:p>
        </w:tc>
      </w:tr>
    </w:tbl>
    <w:tbl>
      <w:tblPr>
        <w:tblpPr w:vertAnchor="text" w:horzAnchor="page" w:tblpX="2377" w:tblpY="7574"/>
        <w:tblW w:w="8640" w:type="dxa"/>
        <w:jc w:val="left"/>
        <w:tblInd w:w="0" w:type="dxa"/>
        <w:tblLayout w:type="fixed"/>
        <w:tblCellMar>
          <w:top w:w="288" w:type="dxa"/>
          <w:left w:w="576" w:type="dxa"/>
          <w:bottom w:w="288" w:type="dxa"/>
          <w:right w:w="576" w:type="dxa"/>
        </w:tblCellMar>
        <w:tblLook w:firstRow="0" w:noVBand="0" w:lastRow="0" w:firstColumn="0" w:lastColumn="0" w:noHBand="0" w:val="0000"/>
      </w:tblPr>
      <w:tblGrid>
        <w:gridCol w:w="8640"/>
      </w:tblGrid>
      <w:tr>
        <w:trPr>
          <w:trHeight w:val="5472" w:hRule="exact"/>
        </w:trPr>
        <w:tc>
          <w:tcPr>
            <w:tcW w:w="8640" w:type="dxa"/>
            <w:tcBorders/>
            <w:vAlign w:val="center"/>
          </w:tcPr>
          <w:p>
            <w:pPr>
              <w:pStyle w:val="AveryStyle2"/>
              <w:widowControl w:val="false"/>
              <w:rPr/>
            </w:pPr>
            <w:r>
              <w:rPr/>
              <mc:AlternateContent>
                <mc:Choice Requires="wps">
                  <w:drawing>
                    <wp:anchor behindDoc="0" distT="1905" distB="1905" distL="1905" distR="1905" simplePos="0" locked="0" layoutInCell="1" allowOverlap="1" relativeHeight="3" wp14:anchorId="120D7813">
                      <wp:simplePos x="0" y="0"/>
                      <wp:positionH relativeFrom="page">
                        <wp:posOffset>0</wp:posOffset>
                      </wp:positionH>
                      <wp:positionV relativeFrom="page">
                        <wp:posOffset>-182880</wp:posOffset>
                      </wp:positionV>
                      <wp:extent cx="5486400" cy="3657600"/>
                      <wp:effectExtent l="1905" t="1905" r="1905" b="1905"/>
                      <wp:wrapNone/>
                      <wp:docPr id="2" name="Rectangle 3"/>
                      <a:graphic xmlns:a="http://schemas.openxmlformats.org/drawingml/2006/main">
                        <a:graphicData uri="http://schemas.microsoft.com/office/word/2010/wordprocessingShape">
                          <wps:wsp>
                            <wps:cNvSpPr/>
                            <wps:spPr>
                              <a:xfrm>
                                <a:off x="0" y="0"/>
                                <a:ext cx="5486400" cy="3657600"/>
                              </a:xfrm>
                              <a:prstGeom prst="rect">
                                <a:avLst/>
                              </a:prstGeom>
                              <a:noFill/>
                              <a:ln w="3175">
                                <a:solidFill>
                                  <a:srgbClr val="bfbfbf"/>
                                </a:solidFill>
                                <a:miter/>
                              </a:ln>
                            </wps:spPr>
                            <wps:style>
                              <a:lnRef idx="0"/>
                              <a:fillRef idx="0"/>
                              <a:effectRef idx="0"/>
                              <a:fontRef idx="minor"/>
                            </wps:style>
                            <wps:bodyPr/>
                          </wps:wsp>
                        </a:graphicData>
                      </a:graphic>
                    </wp:anchor>
                  </w:drawing>
                </mc:Choice>
                <mc:Fallback>
                  <w:pict>
                    <v:rect id="shape_0" ID="Rectangle 3" path="m0,0l-2147483645,0l-2147483645,-2147483646l0,-2147483646xe" stroked="t" o:allowincell="t" style="position:absolute;margin-left:0pt;margin-top:-14.4pt;width:431.95pt;height:287.95pt;mso-wrap-style:none;v-text-anchor:middle;mso-position-horizontal-relative:page;mso-position-vertical-relative:page" wp14:anchorId="120D7813">
                      <v:fill o:detectmouseclick="t" on="false"/>
                      <v:stroke color="#bfbfbf" weight="3240" joinstyle="miter" endcap="flat"/>
                      <w10:wrap type="none"/>
                    </v:rect>
                  </w:pict>
                </mc:Fallback>
              </mc:AlternateContent>
              <w:drawing>
                <wp:anchor behindDoc="0" distT="0" distB="0" distL="0" distR="0" simplePos="0" locked="0" layoutInCell="1" allowOverlap="1" relativeHeight="4">
                  <wp:simplePos x="0" y="0"/>
                  <wp:positionH relativeFrom="column">
                    <wp:posOffset>182245</wp:posOffset>
                  </wp:positionH>
                  <wp:positionV relativeFrom="paragraph">
                    <wp:posOffset>418465</wp:posOffset>
                  </wp:positionV>
                  <wp:extent cx="1780540" cy="214058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1780540" cy="2140585"/>
                          </a:xfrm>
                          <a:prstGeom prst="rect">
                            <a:avLst/>
                          </a:prstGeom>
                        </pic:spPr>
                      </pic:pic>
                    </a:graphicData>
                  </a:graphic>
                </wp:anchor>
              </w:drawing>
              <mc:AlternateContent>
                <mc:Choice Requires="wps">
                  <w:drawing>
                    <wp:anchor behindDoc="0" distT="5715" distB="4445" distL="5080" distR="5080" simplePos="0" locked="0" layoutInCell="0" allowOverlap="1" relativeHeight="5" wp14:anchorId="61945D8E">
                      <wp:simplePos x="0" y="0"/>
                      <wp:positionH relativeFrom="column">
                        <wp:posOffset>2487295</wp:posOffset>
                      </wp:positionH>
                      <wp:positionV relativeFrom="paragraph">
                        <wp:posOffset>-27305</wp:posOffset>
                      </wp:positionV>
                      <wp:extent cx="2432050" cy="3343275"/>
                      <wp:effectExtent l="5080" t="5715" r="5080" b="4445"/>
                      <wp:wrapNone/>
                      <wp:docPr id="4" name="Text Box 1"/>
                      <a:graphic xmlns:a="http://schemas.openxmlformats.org/drawingml/2006/main">
                        <a:graphicData uri="http://schemas.microsoft.com/office/word/2010/wordprocessingShape">
                          <wps:wsp>
                            <wps:cNvSpPr/>
                            <wps:spPr>
                              <a:xfrm>
                                <a:off x="0" y="0"/>
                                <a:ext cx="2432160" cy="3343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spacing w:lineRule="auto" w:line="276"/>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 xml:space="preserve">Johnny Wilkens is a rising junior (’25) from Los Gatos, California and attended Los Gatos High School. Outside of his academic pursuits he plays jazz saxophone, enjoys improvised fire arts, and loves camping. Johnny is an Environmental Studies and Economics major and hopes to work addressing the global impacts of climate change after finishing his education. </w:t>
                                  </w:r>
                                </w:p>
                                <w:p>
                                  <w:pPr>
                                    <w:pStyle w:val="FrameContents"/>
                                    <w:widowControl w:val="false"/>
                                    <w:spacing w:lineRule="auto" w:line="276" w:before="0" w:after="160"/>
                                    <w:jc w:val="left"/>
                                    <w:rPr>
                                      <w:rFonts w:ascii="Times New Roman" w:hAnsi="Times New Roman"/>
                                      <w:b w:val="false"/>
                                      <w:b w:val="false"/>
                                      <w:bCs w:val="false"/>
                                      <w:color w:val="000000"/>
                                      <w:sz w:val="24"/>
                                      <w:szCs w:val="24"/>
                                    </w:rPr>
                                  </w:pPr>
                                  <w:r>
                                    <w:rPr>
                                      <w:color w:val="000000"/>
                                    </w:rPr>
                                  </w:r>
                                </w:p>
                              </w:txbxContent>
                            </wps:txbx>
                            <wps:bodyPr tIns="137160" bIns="137160" anchor="t" upright="1">
                              <a:noAutofit/>
                            </wps:bodyPr>
                          </wps:wsp>
                        </a:graphicData>
                      </a:graphic>
                    </wp:anchor>
                  </w:drawing>
                </mc:Choice>
                <mc:Fallback>
                  <w:pict>
                    <v:rect id="shape_0" ID="Text Box 1" path="m0,0l-2147483645,0l-2147483645,-2147483646l0,-2147483646xe" fillcolor="white" stroked="t" o:allowincell="f" style="position:absolute;margin-left:195.85pt;margin-top:-2.15pt;width:191.45pt;height:263.2pt;mso-wrap-style:square;v-text-anchor:top" wp14:anchorId="61945D8E">
                      <v:fill o:detectmouseclick="t" type="solid" color2="black"/>
                      <v:stroke color="black" weight="9360" joinstyle="miter" endcap="flat"/>
                      <v:textbox>
                        <w:txbxContent>
                          <w:p>
                            <w:pPr>
                              <w:pStyle w:val="FrameContents"/>
                              <w:widowControl w:val="false"/>
                              <w:spacing w:lineRule="auto" w:line="276"/>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 xml:space="preserve">Johnny Wilkens is a rising junior (’25) from Los Gatos, California and attended Los Gatos High School. Outside of his academic pursuits he plays jazz saxophone, enjoys improvised fire arts, and loves camping. Johnny is an Environmental Studies and Economics major and hopes to work addressing the global impacts of climate change after finishing his education. </w:t>
                            </w:r>
                          </w:p>
                          <w:p>
                            <w:pPr>
                              <w:pStyle w:val="FrameContents"/>
                              <w:widowControl w:val="false"/>
                              <w:spacing w:lineRule="auto" w:line="276" w:before="0" w:after="160"/>
                              <w:jc w:val="left"/>
                              <w:rPr>
                                <w:rFonts w:ascii="Times New Roman" w:hAnsi="Times New Roman"/>
                                <w:b w:val="false"/>
                                <w:b w:val="false"/>
                                <w:bCs w:val="false"/>
                                <w:color w:val="000000"/>
                                <w:sz w:val="24"/>
                                <w:szCs w:val="24"/>
                              </w:rPr>
                            </w:pPr>
                            <w:r>
                              <w:rPr>
                                <w:color w:val="000000"/>
                              </w:rPr>
                            </w:r>
                          </w:p>
                        </w:txbxContent>
                      </v:textbox>
                      <w10:wrap type="none"/>
                    </v:rect>
                  </w:pict>
                </mc:Fallback>
              </mc:AlternateContent>
            </w:r>
            <w:bookmarkStart w:id="0" w:name="Blank_MP1_panel2_Copy_1_Copy_1_Copy_1"/>
            <w:bookmarkStart w:id="1" w:name="Blank_MP1_panel2_Copy_1_Copy_1_Copy_1"/>
            <w:bookmarkEnd w:id="1"/>
          </w:p>
        </w:tc>
      </w:tr>
    </w:tbl>
    <w:p>
      <w:pPr>
        <w:pStyle w:val="Normal"/>
        <w:spacing w:lineRule="exact" w:line="20" w:before="0" w:after="0"/>
        <w:rPr/>
      </w:pPr>
      <w:r>
        <w:rPr/>
      </w:r>
      <w:bookmarkStart w:id="2" w:name="Blank_MP1_panel1"/>
      <w:bookmarkStart w:id="3" w:name="Blank_MP1_panel1"/>
      <w:bookmarkEnd w:id="3"/>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446" w:right="446" w:gutter="0" w:header="0" w:top="345" w:footer="0" w:bottom="8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62253"/>
    <w:rPr/>
  </w:style>
  <w:style w:type="character" w:styleId="FooterChar" w:customStyle="1">
    <w:name w:val="Footer Char"/>
    <w:basedOn w:val="DefaultParagraphFont"/>
    <w:link w:val="Footer"/>
    <w:uiPriority w:val="99"/>
    <w:qFormat/>
    <w:rsid w:val="00c62253"/>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veryStyle1" w:customStyle="1">
    <w:name w:val="Avery Style 1"/>
    <w:uiPriority w:val="99"/>
    <w:qFormat/>
    <w:pPr>
      <w:widowControl/>
      <w:suppressAutoHyphens w:val="true"/>
      <w:bidi w:val="0"/>
      <w:spacing w:lineRule="auto" w:line="240" w:before="0" w:after="0"/>
      <w:jc w:val="center"/>
    </w:pPr>
    <w:rPr>
      <w:rFonts w:ascii="Calibri" w:hAnsi="Calibri" w:eastAsia="" w:cs=""/>
      <w:bCs/>
      <w:color w:val="000000"/>
      <w:kern w:val="0"/>
      <w:sz w:val="40"/>
      <w:szCs w:val="22"/>
      <w:lang w:val="en-US" w:eastAsia="en-US" w:bidi="ar-SA"/>
    </w:rPr>
  </w:style>
  <w:style w:type="paragraph" w:styleId="AveryStyle2" w:customStyle="1">
    <w:name w:val="Avery Style 2"/>
    <w:uiPriority w:val="99"/>
    <w:qFormat/>
    <w:pPr>
      <w:widowControl/>
      <w:suppressAutoHyphens w:val="true"/>
      <w:bidi w:val="0"/>
      <w:spacing w:lineRule="auto" w:line="240" w:before="0" w:after="0"/>
      <w:jc w:val="center"/>
    </w:pPr>
    <w:rPr>
      <w:rFonts w:ascii="Calibri" w:hAnsi="Calibri" w:eastAsia="" w:cs=""/>
      <w:bCs/>
      <w:color w:val="000000"/>
      <w:kern w:val="0"/>
      <w:sz w:val="40"/>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6225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62253"/>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LibreOffice/7.4.5.1$Windows_X86_64 LibreOffice_project/9c0871452b3918c1019dde9bfac75448afc4b57f</Application>
  <AppVersion>15.0000</AppVersion>
  <Pages>1</Pages>
  <Words>56</Words>
  <Characters>305</Characters>
  <CharactersWithSpaces>361</CharactersWithSpaces>
  <Paragraphs>1</Paragraphs>
  <Company>Avery Products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Avery Templates</cp:category>
  <dcterms:created xsi:type="dcterms:W3CDTF">2023-05-18T12:11:00Z</dcterms:created>
  <dc:creator>Avery Products Corporation</dc:creator>
  <dc:description>Copyright 2017 Avery Products Corporation. All rights reserved.</dc:description>
  <cp:keywords>Avery Word Template</cp:keywords>
  <dc:language>en-US</dc:language>
  <cp:lastModifiedBy/>
  <dcterms:modified xsi:type="dcterms:W3CDTF">2023-07-19T13:39:22Z</dcterms:modified>
  <cp:revision>4</cp:revision>
  <dc:subject>Avery Templates for Microsoft Word</dc:subject>
  <dc:title>Avery Templates for Microsoft Word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Group">
    <vt:lpwstr>U-0118-01</vt:lpwstr>
  </property>
</Properties>
</file>