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3D3AD4" w14:textId="77777777" w:rsidR="00945C25" w:rsidRDefault="00E874A0">
      <w:pPr>
        <w:pStyle w:val="Title"/>
      </w:pPr>
      <w:r>
        <w:rPr>
          <w:spacing w:val="-12"/>
        </w:rPr>
        <w:t>Final</w:t>
      </w:r>
      <w:r>
        <w:rPr>
          <w:spacing w:val="-1"/>
        </w:rPr>
        <w:t xml:space="preserve"> </w:t>
      </w:r>
      <w:r>
        <w:rPr>
          <w:spacing w:val="-12"/>
        </w:rPr>
        <w:t>Project</w:t>
      </w:r>
      <w:r>
        <w:t xml:space="preserve"> </w:t>
      </w:r>
      <w:r>
        <w:rPr>
          <w:spacing w:val="-12"/>
        </w:rPr>
        <w:t>Proposal</w:t>
      </w:r>
      <w:r>
        <w:t xml:space="preserve"> </w:t>
      </w:r>
      <w:r>
        <w:rPr>
          <w:spacing w:val="-12"/>
        </w:rPr>
        <w:t>(Due</w:t>
      </w:r>
      <w:r>
        <w:t xml:space="preserve"> </w:t>
      </w:r>
      <w:r>
        <w:rPr>
          <w:spacing w:val="-12"/>
        </w:rPr>
        <w:t>Wednesday,</w:t>
      </w:r>
      <w:r>
        <w:t xml:space="preserve"> </w:t>
      </w:r>
      <w:r>
        <w:rPr>
          <w:spacing w:val="-12"/>
        </w:rPr>
        <w:t>October</w:t>
      </w:r>
      <w:r>
        <w:t xml:space="preserve"> </w:t>
      </w:r>
      <w:r>
        <w:rPr>
          <w:spacing w:val="-12"/>
        </w:rPr>
        <w:t>30,</w:t>
      </w:r>
      <w:r>
        <w:rPr>
          <w:spacing w:val="-1"/>
        </w:rPr>
        <w:t xml:space="preserve"> </w:t>
      </w:r>
      <w:r>
        <w:rPr>
          <w:spacing w:val="-12"/>
        </w:rPr>
        <w:t>2024)</w:t>
      </w:r>
    </w:p>
    <w:p w14:paraId="043D3AD5" w14:textId="77777777" w:rsidR="00945C25" w:rsidRDefault="00945C25">
      <w:pPr>
        <w:pStyle w:val="BodyText"/>
        <w:spacing w:before="7"/>
        <w:ind w:left="0" w:right="0"/>
        <w:jc w:val="left"/>
        <w:rPr>
          <w:sz w:val="34"/>
        </w:rPr>
      </w:pPr>
    </w:p>
    <w:p w14:paraId="043D3AD6" w14:textId="77777777" w:rsidR="00945C25" w:rsidRDefault="00E874A0">
      <w:pPr>
        <w:ind w:left="2204"/>
        <w:rPr>
          <w:sz w:val="24"/>
        </w:rPr>
      </w:pPr>
      <w:r>
        <w:rPr>
          <w:spacing w:val="-2"/>
          <w:sz w:val="24"/>
        </w:rPr>
        <w:t>FW 599:</w:t>
      </w:r>
      <w:r>
        <w:rPr>
          <w:spacing w:val="19"/>
          <w:sz w:val="24"/>
        </w:rPr>
        <w:t xml:space="preserve"> </w:t>
      </w:r>
      <w:r>
        <w:rPr>
          <w:spacing w:val="-2"/>
          <w:sz w:val="24"/>
        </w:rPr>
        <w:t>Multivariate Analysis of Ecological</w:t>
      </w:r>
      <w:r>
        <w:rPr>
          <w:spacing w:val="-1"/>
          <w:sz w:val="24"/>
        </w:rPr>
        <w:t xml:space="preserve"> </w:t>
      </w:r>
      <w:r>
        <w:rPr>
          <w:spacing w:val="-4"/>
          <w:sz w:val="24"/>
        </w:rPr>
        <w:t>Data</w:t>
      </w:r>
    </w:p>
    <w:p w14:paraId="043D3AD7" w14:textId="77777777" w:rsidR="00945C25" w:rsidRDefault="00945C25">
      <w:pPr>
        <w:pStyle w:val="BodyText"/>
        <w:spacing w:before="249"/>
        <w:ind w:left="0" w:right="0"/>
        <w:jc w:val="left"/>
        <w:rPr>
          <w:sz w:val="24"/>
        </w:rPr>
      </w:pPr>
    </w:p>
    <w:p w14:paraId="043D3AD8" w14:textId="77777777" w:rsidR="00945C25" w:rsidRDefault="00E874A0">
      <w:pPr>
        <w:ind w:left="100"/>
        <w:rPr>
          <w:b/>
          <w:sz w:val="24"/>
        </w:rPr>
      </w:pPr>
      <w:bookmarkStart w:id="0" w:name="Instructions"/>
      <w:bookmarkEnd w:id="0"/>
      <w:r>
        <w:rPr>
          <w:b/>
          <w:spacing w:val="-2"/>
          <w:w w:val="105"/>
          <w:sz w:val="24"/>
        </w:rPr>
        <w:t>Instructions</w:t>
      </w:r>
    </w:p>
    <w:p w14:paraId="043D3AD9" w14:textId="77777777" w:rsidR="00945C25" w:rsidRDefault="00E874A0">
      <w:pPr>
        <w:pStyle w:val="BodyText"/>
        <w:spacing w:before="229" w:line="213" w:lineRule="auto"/>
        <w:ind w:left="100"/>
      </w:pPr>
      <w:r>
        <w:rPr>
          <w:b/>
        </w:rPr>
        <w:t>FW</w:t>
      </w:r>
      <w:r>
        <w:rPr>
          <w:b/>
          <w:spacing w:val="19"/>
        </w:rPr>
        <w:t xml:space="preserve"> </w:t>
      </w:r>
      <w:r>
        <w:rPr>
          <w:b/>
        </w:rPr>
        <w:t>599:</w:t>
      </w:r>
      <w:r>
        <w:rPr>
          <w:b/>
          <w:spacing w:val="40"/>
        </w:rPr>
        <w:t xml:space="preserve"> </w:t>
      </w:r>
      <w:r>
        <w:rPr>
          <w:b/>
        </w:rPr>
        <w:t>Multivariate</w:t>
      </w:r>
      <w:r>
        <w:rPr>
          <w:b/>
          <w:spacing w:val="19"/>
        </w:rPr>
        <w:t xml:space="preserve"> </w:t>
      </w:r>
      <w:r>
        <w:rPr>
          <w:b/>
        </w:rPr>
        <w:t>Analysis</w:t>
      </w:r>
      <w:r>
        <w:rPr>
          <w:b/>
          <w:spacing w:val="19"/>
        </w:rPr>
        <w:t xml:space="preserve"> </w:t>
      </w:r>
      <w:r>
        <w:rPr>
          <w:b/>
        </w:rPr>
        <w:t>of</w:t>
      </w:r>
      <w:r>
        <w:rPr>
          <w:b/>
          <w:spacing w:val="19"/>
        </w:rPr>
        <w:t xml:space="preserve"> </w:t>
      </w:r>
      <w:r>
        <w:rPr>
          <w:b/>
        </w:rPr>
        <w:t>Ecological</w:t>
      </w:r>
      <w:r>
        <w:rPr>
          <w:b/>
          <w:spacing w:val="19"/>
        </w:rPr>
        <w:t xml:space="preserve"> </w:t>
      </w:r>
      <w:r>
        <w:rPr>
          <w:b/>
        </w:rPr>
        <w:t xml:space="preserve">Data </w:t>
      </w:r>
      <w:r>
        <w:t xml:space="preserve">is a skills-based course, whereby students will learn </w:t>
      </w:r>
      <w:r>
        <w:rPr>
          <w:spacing w:val="-2"/>
        </w:rPr>
        <w:t>to</w:t>
      </w:r>
      <w:r>
        <w:rPr>
          <w:spacing w:val="-6"/>
        </w:rPr>
        <w:t xml:space="preserve"> </w:t>
      </w:r>
      <w:r>
        <w:rPr>
          <w:spacing w:val="-2"/>
        </w:rPr>
        <w:t>apply</w:t>
      </w:r>
      <w:r>
        <w:rPr>
          <w:spacing w:val="-6"/>
        </w:rPr>
        <w:t xml:space="preserve"> </w:t>
      </w:r>
      <w:r>
        <w:rPr>
          <w:spacing w:val="-2"/>
        </w:rPr>
        <w:t>various</w:t>
      </w:r>
      <w:r>
        <w:rPr>
          <w:spacing w:val="-6"/>
        </w:rPr>
        <w:t xml:space="preserve"> </w:t>
      </w:r>
      <w:r>
        <w:rPr>
          <w:spacing w:val="-2"/>
        </w:rPr>
        <w:t>multivariate</w:t>
      </w:r>
      <w:r>
        <w:rPr>
          <w:spacing w:val="-6"/>
        </w:rPr>
        <w:t xml:space="preserve"> </w:t>
      </w:r>
      <w:r>
        <w:rPr>
          <w:spacing w:val="-2"/>
        </w:rPr>
        <w:t>statistical</w:t>
      </w:r>
      <w:r>
        <w:rPr>
          <w:spacing w:val="-6"/>
        </w:rPr>
        <w:t xml:space="preserve"> </w:t>
      </w:r>
      <w:r>
        <w:rPr>
          <w:spacing w:val="-2"/>
        </w:rPr>
        <w:t>techniques</w:t>
      </w:r>
      <w:r>
        <w:rPr>
          <w:spacing w:val="-6"/>
        </w:rPr>
        <w:t xml:space="preserve"> </w:t>
      </w:r>
      <w:r>
        <w:rPr>
          <w:spacing w:val="-2"/>
        </w:rPr>
        <w:t>to</w:t>
      </w:r>
      <w:r>
        <w:rPr>
          <w:spacing w:val="-6"/>
        </w:rPr>
        <w:t xml:space="preserve"> </w:t>
      </w:r>
      <w:r>
        <w:rPr>
          <w:spacing w:val="-2"/>
        </w:rPr>
        <w:t>complex</w:t>
      </w:r>
      <w:r>
        <w:rPr>
          <w:spacing w:val="-6"/>
        </w:rPr>
        <w:t xml:space="preserve"> </w:t>
      </w:r>
      <w:r>
        <w:rPr>
          <w:spacing w:val="-2"/>
        </w:rPr>
        <w:t>data</w:t>
      </w:r>
      <w:r>
        <w:rPr>
          <w:spacing w:val="-6"/>
        </w:rPr>
        <w:t xml:space="preserve"> </w:t>
      </w:r>
      <w:r>
        <w:rPr>
          <w:spacing w:val="-2"/>
        </w:rPr>
        <w:t>sets.</w:t>
      </w:r>
      <w:r>
        <w:rPr>
          <w:spacing w:val="20"/>
        </w:rPr>
        <w:t xml:space="preserve"> </w:t>
      </w:r>
      <w:r>
        <w:rPr>
          <w:spacing w:val="-2"/>
        </w:rPr>
        <w:t>In</w:t>
      </w:r>
      <w:r>
        <w:rPr>
          <w:spacing w:val="-6"/>
        </w:rPr>
        <w:t xml:space="preserve"> </w:t>
      </w:r>
      <w:r>
        <w:rPr>
          <w:spacing w:val="-2"/>
        </w:rPr>
        <w:t>lieu</w:t>
      </w:r>
      <w:r>
        <w:rPr>
          <w:spacing w:val="-6"/>
        </w:rPr>
        <w:t xml:space="preserve"> </w:t>
      </w:r>
      <w:r>
        <w:rPr>
          <w:spacing w:val="-2"/>
        </w:rPr>
        <w:t>of</w:t>
      </w:r>
      <w:r>
        <w:rPr>
          <w:spacing w:val="-6"/>
        </w:rPr>
        <w:t xml:space="preserve"> </w:t>
      </w:r>
      <w:r>
        <w:rPr>
          <w:spacing w:val="-2"/>
        </w:rPr>
        <w:t>a</w:t>
      </w:r>
      <w:r>
        <w:rPr>
          <w:spacing w:val="-6"/>
        </w:rPr>
        <w:t xml:space="preserve"> </w:t>
      </w:r>
      <w:r>
        <w:rPr>
          <w:spacing w:val="-2"/>
        </w:rPr>
        <w:t>final</w:t>
      </w:r>
      <w:r>
        <w:rPr>
          <w:spacing w:val="-6"/>
        </w:rPr>
        <w:t xml:space="preserve"> </w:t>
      </w:r>
      <w:r>
        <w:rPr>
          <w:spacing w:val="-2"/>
        </w:rPr>
        <w:t>exam,</w:t>
      </w:r>
      <w:r>
        <w:rPr>
          <w:spacing w:val="-4"/>
        </w:rPr>
        <w:t xml:space="preserve"> </w:t>
      </w:r>
      <w:r>
        <w:rPr>
          <w:spacing w:val="-2"/>
        </w:rPr>
        <w:t>students</w:t>
      </w:r>
      <w:r>
        <w:rPr>
          <w:spacing w:val="-6"/>
        </w:rPr>
        <w:t xml:space="preserve"> </w:t>
      </w:r>
      <w:r>
        <w:rPr>
          <w:spacing w:val="-2"/>
        </w:rPr>
        <w:t xml:space="preserve">will </w:t>
      </w:r>
      <w:r>
        <w:t>be</w:t>
      </w:r>
      <w:r>
        <w:rPr>
          <w:spacing w:val="-10"/>
        </w:rPr>
        <w:t xml:space="preserve"> </w:t>
      </w:r>
      <w:r>
        <w:t>required</w:t>
      </w:r>
      <w:r>
        <w:rPr>
          <w:spacing w:val="-11"/>
        </w:rPr>
        <w:t xml:space="preserve"> </w:t>
      </w:r>
      <w:r>
        <w:t>to</w:t>
      </w:r>
      <w:r>
        <w:rPr>
          <w:spacing w:val="-11"/>
        </w:rPr>
        <w:t xml:space="preserve"> </w:t>
      </w:r>
      <w:r>
        <w:t>submit</w:t>
      </w:r>
      <w:r>
        <w:rPr>
          <w:spacing w:val="-11"/>
        </w:rPr>
        <w:t xml:space="preserve"> </w:t>
      </w:r>
      <w:r>
        <w:t>a</w:t>
      </w:r>
      <w:r>
        <w:rPr>
          <w:spacing w:val="-11"/>
        </w:rPr>
        <w:t xml:space="preserve"> </w:t>
      </w:r>
      <w:r>
        <w:t>final</w:t>
      </w:r>
      <w:r>
        <w:rPr>
          <w:spacing w:val="-10"/>
        </w:rPr>
        <w:t xml:space="preserve"> </w:t>
      </w:r>
      <w:r>
        <w:t>report</w:t>
      </w:r>
      <w:r>
        <w:rPr>
          <w:spacing w:val="-11"/>
        </w:rPr>
        <w:t xml:space="preserve"> </w:t>
      </w:r>
      <w:r>
        <w:t>in</w:t>
      </w:r>
      <w:r>
        <w:rPr>
          <w:spacing w:val="-11"/>
        </w:rPr>
        <w:t xml:space="preserve"> </w:t>
      </w:r>
      <w:r>
        <w:t>the</w:t>
      </w:r>
      <w:r>
        <w:rPr>
          <w:spacing w:val="-11"/>
        </w:rPr>
        <w:t xml:space="preserve"> </w:t>
      </w:r>
      <w:r>
        <w:t>form</w:t>
      </w:r>
      <w:r>
        <w:rPr>
          <w:spacing w:val="-11"/>
        </w:rPr>
        <w:t xml:space="preserve"> </w:t>
      </w:r>
      <w:r>
        <w:t>of</w:t>
      </w:r>
      <w:r>
        <w:rPr>
          <w:spacing w:val="-10"/>
        </w:rPr>
        <w:t xml:space="preserve"> </w:t>
      </w:r>
      <w:r>
        <w:t>a</w:t>
      </w:r>
      <w:r>
        <w:rPr>
          <w:spacing w:val="-11"/>
        </w:rPr>
        <w:t xml:space="preserve"> </w:t>
      </w:r>
      <w:r>
        <w:t>peer-reviewed</w:t>
      </w:r>
      <w:r>
        <w:rPr>
          <w:spacing w:val="-11"/>
        </w:rPr>
        <w:t xml:space="preserve"> </w:t>
      </w:r>
      <w:r>
        <w:t>“journal</w:t>
      </w:r>
      <w:r>
        <w:rPr>
          <w:spacing w:val="-11"/>
        </w:rPr>
        <w:t xml:space="preserve"> </w:t>
      </w:r>
      <w:r>
        <w:t>article.”</w:t>
      </w:r>
      <w:r>
        <w:rPr>
          <w:spacing w:val="7"/>
        </w:rPr>
        <w:t xml:space="preserve"> </w:t>
      </w:r>
      <w:r>
        <w:t>This</w:t>
      </w:r>
      <w:r>
        <w:rPr>
          <w:spacing w:val="-10"/>
        </w:rPr>
        <w:t xml:space="preserve"> </w:t>
      </w:r>
      <w:r>
        <w:t>project</w:t>
      </w:r>
      <w:r>
        <w:rPr>
          <w:spacing w:val="-11"/>
        </w:rPr>
        <w:t xml:space="preserve"> </w:t>
      </w:r>
      <w:r>
        <w:t>proposal</w:t>
      </w:r>
      <w:r>
        <w:rPr>
          <w:spacing w:val="-11"/>
        </w:rPr>
        <w:t xml:space="preserve"> </w:t>
      </w:r>
      <w:r>
        <w:t xml:space="preserve">is </w:t>
      </w:r>
      <w:r>
        <w:rPr>
          <w:spacing w:val="-2"/>
        </w:rPr>
        <w:t>intended</w:t>
      </w:r>
      <w:r>
        <w:rPr>
          <w:spacing w:val="-6"/>
        </w:rPr>
        <w:t xml:space="preserve"> </w:t>
      </w:r>
      <w:r>
        <w:rPr>
          <w:spacing w:val="-2"/>
        </w:rPr>
        <w:t>to</w:t>
      </w:r>
      <w:r>
        <w:rPr>
          <w:spacing w:val="-6"/>
        </w:rPr>
        <w:t xml:space="preserve"> </w:t>
      </w:r>
      <w:r>
        <w:rPr>
          <w:spacing w:val="-2"/>
        </w:rPr>
        <w:t>help</w:t>
      </w:r>
      <w:r>
        <w:rPr>
          <w:spacing w:val="-6"/>
        </w:rPr>
        <w:t xml:space="preserve"> </w:t>
      </w:r>
      <w:r>
        <w:rPr>
          <w:spacing w:val="-2"/>
        </w:rPr>
        <w:t>guide</w:t>
      </w:r>
      <w:r>
        <w:rPr>
          <w:spacing w:val="-6"/>
        </w:rPr>
        <w:t xml:space="preserve"> </w:t>
      </w:r>
      <w:r>
        <w:rPr>
          <w:spacing w:val="-2"/>
        </w:rPr>
        <w:t>you</w:t>
      </w:r>
      <w:r>
        <w:rPr>
          <w:spacing w:val="-6"/>
        </w:rPr>
        <w:t xml:space="preserve"> </w:t>
      </w:r>
      <w:r>
        <w:rPr>
          <w:spacing w:val="-2"/>
        </w:rPr>
        <w:t>in</w:t>
      </w:r>
      <w:r>
        <w:rPr>
          <w:spacing w:val="-6"/>
        </w:rPr>
        <w:t xml:space="preserve"> </w:t>
      </w:r>
      <w:r>
        <w:rPr>
          <w:spacing w:val="-2"/>
        </w:rPr>
        <w:t>this</w:t>
      </w:r>
      <w:r>
        <w:rPr>
          <w:spacing w:val="-6"/>
        </w:rPr>
        <w:t xml:space="preserve"> </w:t>
      </w:r>
      <w:r>
        <w:rPr>
          <w:spacing w:val="-2"/>
        </w:rPr>
        <w:t>process.</w:t>
      </w:r>
      <w:r>
        <w:rPr>
          <w:spacing w:val="11"/>
        </w:rPr>
        <w:t xml:space="preserve"> </w:t>
      </w:r>
      <w:r>
        <w:rPr>
          <w:spacing w:val="-2"/>
        </w:rPr>
        <w:t>Your</w:t>
      </w:r>
      <w:r>
        <w:rPr>
          <w:spacing w:val="-6"/>
        </w:rPr>
        <w:t xml:space="preserve"> </w:t>
      </w:r>
      <w:r>
        <w:rPr>
          <w:spacing w:val="-2"/>
        </w:rPr>
        <w:t>proposal</w:t>
      </w:r>
      <w:r>
        <w:rPr>
          <w:spacing w:val="-5"/>
        </w:rPr>
        <w:t xml:space="preserve"> </w:t>
      </w:r>
      <w:r>
        <w:rPr>
          <w:spacing w:val="-2"/>
        </w:rPr>
        <w:t>will</w:t>
      </w:r>
      <w:r>
        <w:rPr>
          <w:spacing w:val="-6"/>
        </w:rPr>
        <w:t xml:space="preserve"> </w:t>
      </w:r>
      <w:r>
        <w:rPr>
          <w:spacing w:val="-2"/>
        </w:rPr>
        <w:t>provide</w:t>
      </w:r>
      <w:r>
        <w:rPr>
          <w:spacing w:val="-6"/>
        </w:rPr>
        <w:t xml:space="preserve"> </w:t>
      </w:r>
      <w:r>
        <w:rPr>
          <w:spacing w:val="-2"/>
        </w:rPr>
        <w:t>the</w:t>
      </w:r>
      <w:r>
        <w:rPr>
          <w:spacing w:val="-6"/>
        </w:rPr>
        <w:t xml:space="preserve"> </w:t>
      </w:r>
      <w:r>
        <w:rPr>
          <w:spacing w:val="-2"/>
        </w:rPr>
        <w:t>foundation</w:t>
      </w:r>
      <w:r>
        <w:rPr>
          <w:spacing w:val="-6"/>
        </w:rPr>
        <w:t xml:space="preserve"> </w:t>
      </w:r>
      <w:r>
        <w:rPr>
          <w:spacing w:val="-2"/>
        </w:rPr>
        <w:t>for</w:t>
      </w:r>
      <w:r>
        <w:rPr>
          <w:spacing w:val="-5"/>
        </w:rPr>
        <w:t xml:space="preserve"> </w:t>
      </w:r>
      <w:r>
        <w:rPr>
          <w:spacing w:val="-2"/>
        </w:rPr>
        <w:t>your</w:t>
      </w:r>
      <w:r>
        <w:rPr>
          <w:spacing w:val="-6"/>
        </w:rPr>
        <w:t xml:space="preserve"> </w:t>
      </w:r>
      <w:r>
        <w:rPr>
          <w:spacing w:val="-2"/>
        </w:rPr>
        <w:t>final</w:t>
      </w:r>
      <w:r>
        <w:rPr>
          <w:spacing w:val="-6"/>
        </w:rPr>
        <w:t xml:space="preserve"> </w:t>
      </w:r>
      <w:r>
        <w:rPr>
          <w:spacing w:val="-2"/>
        </w:rPr>
        <w:t xml:space="preserve">analysis </w:t>
      </w:r>
      <w:r>
        <w:t>and</w:t>
      </w:r>
      <w:r>
        <w:rPr>
          <w:spacing w:val="-13"/>
        </w:rPr>
        <w:t xml:space="preserve"> </w:t>
      </w:r>
      <w:r>
        <w:t>should</w:t>
      </w:r>
      <w:r>
        <w:rPr>
          <w:spacing w:val="-12"/>
        </w:rPr>
        <w:t xml:space="preserve"> </w:t>
      </w:r>
      <w:r>
        <w:t>demonstrate</w:t>
      </w:r>
      <w:r>
        <w:rPr>
          <w:spacing w:val="-13"/>
        </w:rPr>
        <w:t xml:space="preserve"> </w:t>
      </w:r>
      <w:r>
        <w:t>that</w:t>
      </w:r>
      <w:r>
        <w:rPr>
          <w:spacing w:val="-12"/>
        </w:rPr>
        <w:t xml:space="preserve"> </w:t>
      </w:r>
      <w:r>
        <w:t>you</w:t>
      </w:r>
      <w:r>
        <w:rPr>
          <w:spacing w:val="-13"/>
        </w:rPr>
        <w:t xml:space="preserve"> </w:t>
      </w:r>
      <w:r>
        <w:t>have</w:t>
      </w:r>
      <w:r>
        <w:rPr>
          <w:spacing w:val="-12"/>
        </w:rPr>
        <w:t xml:space="preserve"> </w:t>
      </w:r>
      <w:r>
        <w:t>a</w:t>
      </w:r>
      <w:r>
        <w:rPr>
          <w:spacing w:val="-13"/>
        </w:rPr>
        <w:t xml:space="preserve"> </w:t>
      </w:r>
      <w:r>
        <w:t>clear</w:t>
      </w:r>
      <w:r>
        <w:rPr>
          <w:spacing w:val="-12"/>
        </w:rPr>
        <w:t xml:space="preserve"> </w:t>
      </w:r>
      <w:r>
        <w:t>understanding</w:t>
      </w:r>
      <w:r>
        <w:rPr>
          <w:spacing w:val="-13"/>
        </w:rPr>
        <w:t xml:space="preserve"> </w:t>
      </w:r>
      <w:r>
        <w:t>of</w:t>
      </w:r>
      <w:r>
        <w:rPr>
          <w:spacing w:val="-12"/>
        </w:rPr>
        <w:t xml:space="preserve"> </w:t>
      </w:r>
      <w:r>
        <w:t>the</w:t>
      </w:r>
      <w:r>
        <w:rPr>
          <w:spacing w:val="-13"/>
        </w:rPr>
        <w:t xml:space="preserve"> </w:t>
      </w:r>
      <w:r>
        <w:t>ecological</w:t>
      </w:r>
      <w:r>
        <w:rPr>
          <w:spacing w:val="-12"/>
        </w:rPr>
        <w:t xml:space="preserve"> </w:t>
      </w:r>
      <w:r>
        <w:t>questions</w:t>
      </w:r>
      <w:r>
        <w:rPr>
          <w:spacing w:val="-13"/>
        </w:rPr>
        <w:t xml:space="preserve"> </w:t>
      </w:r>
      <w:r>
        <w:t>driving</w:t>
      </w:r>
      <w:r>
        <w:rPr>
          <w:spacing w:val="-12"/>
        </w:rPr>
        <w:t xml:space="preserve"> </w:t>
      </w:r>
      <w:r>
        <w:t>your</w:t>
      </w:r>
      <w:r>
        <w:rPr>
          <w:spacing w:val="-13"/>
        </w:rPr>
        <w:t xml:space="preserve"> </w:t>
      </w:r>
      <w:r>
        <w:t xml:space="preserve">work, as </w:t>
      </w:r>
      <w:r>
        <w:t>well as the potential statistical methods you will use to address them.</w:t>
      </w:r>
    </w:p>
    <w:p w14:paraId="043D3ADA" w14:textId="77777777" w:rsidR="00945C25" w:rsidRDefault="00E874A0">
      <w:pPr>
        <w:pStyle w:val="BodyText"/>
        <w:spacing w:before="113" w:line="213" w:lineRule="auto"/>
        <w:ind w:left="100"/>
      </w:pPr>
      <w:r>
        <w:t>Please</w:t>
      </w:r>
      <w:r>
        <w:rPr>
          <w:spacing w:val="-4"/>
        </w:rPr>
        <w:t xml:space="preserve"> </w:t>
      </w:r>
      <w:r>
        <w:t>submit</w:t>
      </w:r>
      <w:r>
        <w:rPr>
          <w:spacing w:val="-4"/>
        </w:rPr>
        <w:t xml:space="preserve"> </w:t>
      </w:r>
      <w:r>
        <w:t>a</w:t>
      </w:r>
      <w:r>
        <w:rPr>
          <w:spacing w:val="-4"/>
        </w:rPr>
        <w:t xml:space="preserve"> </w:t>
      </w:r>
      <w:r>
        <w:t>two-page</w:t>
      </w:r>
      <w:r>
        <w:rPr>
          <w:spacing w:val="-4"/>
        </w:rPr>
        <w:t xml:space="preserve"> </w:t>
      </w:r>
      <w:r>
        <w:t>(single</w:t>
      </w:r>
      <w:r>
        <w:rPr>
          <w:spacing w:val="-4"/>
        </w:rPr>
        <w:t xml:space="preserve"> </w:t>
      </w:r>
      <w:r>
        <w:t>spaced)</w:t>
      </w:r>
      <w:r>
        <w:rPr>
          <w:spacing w:val="-4"/>
        </w:rPr>
        <w:t xml:space="preserve"> </w:t>
      </w:r>
      <w:r>
        <w:t>project</w:t>
      </w:r>
      <w:r>
        <w:rPr>
          <w:spacing w:val="-4"/>
        </w:rPr>
        <w:t xml:space="preserve"> </w:t>
      </w:r>
      <w:r>
        <w:t>proposal</w:t>
      </w:r>
      <w:r>
        <w:rPr>
          <w:spacing w:val="-4"/>
        </w:rPr>
        <w:t xml:space="preserve"> </w:t>
      </w:r>
      <w:r>
        <w:t>in</w:t>
      </w:r>
      <w:r>
        <w:rPr>
          <w:spacing w:val="-4"/>
        </w:rPr>
        <w:t xml:space="preserve"> </w:t>
      </w:r>
      <w:r>
        <w:t>the</w:t>
      </w:r>
      <w:r>
        <w:rPr>
          <w:spacing w:val="-4"/>
        </w:rPr>
        <w:t xml:space="preserve"> </w:t>
      </w:r>
      <w:r>
        <w:t>form</w:t>
      </w:r>
      <w:r>
        <w:rPr>
          <w:spacing w:val="-4"/>
        </w:rPr>
        <w:t xml:space="preserve"> </w:t>
      </w:r>
      <w:r>
        <w:t>of</w:t>
      </w:r>
      <w:r>
        <w:rPr>
          <w:spacing w:val="-4"/>
        </w:rPr>
        <w:t xml:space="preserve"> </w:t>
      </w:r>
      <w:r>
        <w:t>a</w:t>
      </w:r>
      <w:r>
        <w:rPr>
          <w:spacing w:val="-4"/>
        </w:rPr>
        <w:t xml:space="preserve"> </w:t>
      </w:r>
      <w:r>
        <w:t>Word</w:t>
      </w:r>
      <w:r>
        <w:rPr>
          <w:spacing w:val="-4"/>
        </w:rPr>
        <w:t xml:space="preserve"> </w:t>
      </w:r>
      <w:r>
        <w:t>document</w:t>
      </w:r>
      <w:r>
        <w:rPr>
          <w:spacing w:val="-4"/>
        </w:rPr>
        <w:t xml:space="preserve"> </w:t>
      </w:r>
      <w:r>
        <w:t>or</w:t>
      </w:r>
      <w:r>
        <w:rPr>
          <w:spacing w:val="-4"/>
        </w:rPr>
        <w:t xml:space="preserve"> </w:t>
      </w:r>
      <w:r>
        <w:t>Markdown- generated *.pdf file by Wednesday, October 30th.</w:t>
      </w:r>
      <w:r>
        <w:rPr>
          <w:spacing w:val="17"/>
        </w:rPr>
        <w:t xml:space="preserve"> </w:t>
      </w:r>
      <w:r>
        <w:t>The proposal should include the following sections:</w:t>
      </w:r>
    </w:p>
    <w:p w14:paraId="043D3ADB" w14:textId="77777777" w:rsidR="00945C25" w:rsidRDefault="00945C25">
      <w:pPr>
        <w:pStyle w:val="BodyText"/>
        <w:spacing w:before="47"/>
        <w:ind w:left="0" w:right="0"/>
        <w:jc w:val="left"/>
      </w:pPr>
    </w:p>
    <w:p w14:paraId="043D3ADC" w14:textId="77777777" w:rsidR="00945C25" w:rsidRDefault="00E874A0">
      <w:pPr>
        <w:pStyle w:val="ListParagraph"/>
        <w:numPr>
          <w:ilvl w:val="0"/>
          <w:numId w:val="1"/>
        </w:numPr>
        <w:tabs>
          <w:tab w:val="left" w:pos="598"/>
        </w:tabs>
        <w:spacing w:before="0" w:line="213" w:lineRule="auto"/>
        <w:jc w:val="both"/>
        <w:rPr>
          <w:sz w:val="20"/>
        </w:rPr>
      </w:pPr>
      <w:r>
        <w:rPr>
          <w:b/>
          <w:sz w:val="20"/>
        </w:rPr>
        <w:t>Background and Justification</w:t>
      </w:r>
      <w:r>
        <w:rPr>
          <w:sz w:val="20"/>
        </w:rPr>
        <w:t>:</w:t>
      </w:r>
      <w:r>
        <w:rPr>
          <w:spacing w:val="24"/>
          <w:sz w:val="20"/>
        </w:rPr>
        <w:t xml:space="preserve"> </w:t>
      </w:r>
      <w:r>
        <w:rPr>
          <w:sz w:val="20"/>
        </w:rPr>
        <w:t>Provide</w:t>
      </w:r>
      <w:r>
        <w:rPr>
          <w:spacing w:val="-4"/>
          <w:sz w:val="20"/>
        </w:rPr>
        <w:t xml:space="preserve"> </w:t>
      </w:r>
      <w:r>
        <w:rPr>
          <w:sz w:val="20"/>
        </w:rPr>
        <w:t>some</w:t>
      </w:r>
      <w:r>
        <w:rPr>
          <w:spacing w:val="-4"/>
          <w:sz w:val="20"/>
        </w:rPr>
        <w:t xml:space="preserve"> </w:t>
      </w:r>
      <w:r>
        <w:rPr>
          <w:sz w:val="20"/>
        </w:rPr>
        <w:t>context</w:t>
      </w:r>
      <w:r>
        <w:rPr>
          <w:spacing w:val="-4"/>
          <w:sz w:val="20"/>
        </w:rPr>
        <w:t xml:space="preserve"> </w:t>
      </w:r>
      <w:r>
        <w:rPr>
          <w:sz w:val="20"/>
        </w:rPr>
        <w:t>for</w:t>
      </w:r>
      <w:r>
        <w:rPr>
          <w:spacing w:val="-4"/>
          <w:sz w:val="20"/>
        </w:rPr>
        <w:t xml:space="preserve"> </w:t>
      </w:r>
      <w:r>
        <w:rPr>
          <w:sz w:val="20"/>
        </w:rPr>
        <w:t>your</w:t>
      </w:r>
      <w:r>
        <w:rPr>
          <w:spacing w:val="-4"/>
          <w:sz w:val="20"/>
        </w:rPr>
        <w:t xml:space="preserve"> </w:t>
      </w:r>
      <w:r>
        <w:rPr>
          <w:sz w:val="20"/>
        </w:rPr>
        <w:t>study</w:t>
      </w:r>
      <w:r>
        <w:rPr>
          <w:spacing w:val="-4"/>
          <w:sz w:val="20"/>
        </w:rPr>
        <w:t xml:space="preserve"> </w:t>
      </w:r>
      <w:r>
        <w:rPr>
          <w:sz w:val="20"/>
        </w:rPr>
        <w:t>system,</w:t>
      </w:r>
      <w:r>
        <w:rPr>
          <w:spacing w:val="-1"/>
          <w:sz w:val="20"/>
        </w:rPr>
        <w:t xml:space="preserve"> </w:t>
      </w:r>
      <w:r>
        <w:rPr>
          <w:sz w:val="20"/>
        </w:rPr>
        <w:t>including</w:t>
      </w:r>
      <w:r>
        <w:rPr>
          <w:spacing w:val="-4"/>
          <w:sz w:val="20"/>
        </w:rPr>
        <w:t xml:space="preserve"> </w:t>
      </w:r>
      <w:r>
        <w:rPr>
          <w:sz w:val="20"/>
        </w:rPr>
        <w:t>details</w:t>
      </w:r>
      <w:r>
        <w:rPr>
          <w:spacing w:val="-4"/>
          <w:sz w:val="20"/>
        </w:rPr>
        <w:t xml:space="preserve"> </w:t>
      </w:r>
      <w:r>
        <w:rPr>
          <w:sz w:val="20"/>
        </w:rPr>
        <w:t>about the</w:t>
      </w:r>
      <w:r>
        <w:rPr>
          <w:spacing w:val="-10"/>
          <w:sz w:val="20"/>
        </w:rPr>
        <w:t xml:space="preserve"> </w:t>
      </w:r>
      <w:r>
        <w:rPr>
          <w:sz w:val="20"/>
        </w:rPr>
        <w:t>ecological</w:t>
      </w:r>
      <w:r>
        <w:rPr>
          <w:spacing w:val="-10"/>
          <w:sz w:val="20"/>
        </w:rPr>
        <w:t xml:space="preserve"> </w:t>
      </w:r>
      <w:r>
        <w:rPr>
          <w:sz w:val="20"/>
        </w:rPr>
        <w:t>setting</w:t>
      </w:r>
      <w:r>
        <w:rPr>
          <w:spacing w:val="-9"/>
          <w:sz w:val="20"/>
        </w:rPr>
        <w:t xml:space="preserve"> </w:t>
      </w:r>
      <w:r>
        <w:rPr>
          <w:sz w:val="20"/>
        </w:rPr>
        <w:t>and</w:t>
      </w:r>
      <w:r>
        <w:rPr>
          <w:spacing w:val="-10"/>
          <w:sz w:val="20"/>
        </w:rPr>
        <w:t xml:space="preserve"> </w:t>
      </w:r>
      <w:r>
        <w:rPr>
          <w:sz w:val="20"/>
        </w:rPr>
        <w:t>key</w:t>
      </w:r>
      <w:r>
        <w:rPr>
          <w:spacing w:val="-10"/>
          <w:sz w:val="20"/>
        </w:rPr>
        <w:t xml:space="preserve"> </w:t>
      </w:r>
      <w:r>
        <w:rPr>
          <w:sz w:val="20"/>
        </w:rPr>
        <w:t>drivers</w:t>
      </w:r>
      <w:r>
        <w:rPr>
          <w:spacing w:val="-10"/>
          <w:sz w:val="20"/>
        </w:rPr>
        <w:t xml:space="preserve"> </w:t>
      </w:r>
      <w:r>
        <w:rPr>
          <w:sz w:val="20"/>
        </w:rPr>
        <w:t>of</w:t>
      </w:r>
      <w:r>
        <w:rPr>
          <w:spacing w:val="-10"/>
          <w:sz w:val="20"/>
        </w:rPr>
        <w:t xml:space="preserve"> </w:t>
      </w:r>
      <w:r>
        <w:rPr>
          <w:sz w:val="20"/>
        </w:rPr>
        <w:t>interest.</w:t>
      </w:r>
      <w:r>
        <w:rPr>
          <w:spacing w:val="6"/>
          <w:sz w:val="20"/>
        </w:rPr>
        <w:t xml:space="preserve"> </w:t>
      </w:r>
      <w:r>
        <w:rPr>
          <w:sz w:val="20"/>
        </w:rPr>
        <w:t>What</w:t>
      </w:r>
      <w:r>
        <w:rPr>
          <w:spacing w:val="-10"/>
          <w:sz w:val="20"/>
        </w:rPr>
        <w:t xml:space="preserve"> </w:t>
      </w:r>
      <w:r>
        <w:rPr>
          <w:sz w:val="20"/>
        </w:rPr>
        <w:t>hypothesis(es)</w:t>
      </w:r>
      <w:r>
        <w:rPr>
          <w:spacing w:val="-10"/>
          <w:sz w:val="20"/>
        </w:rPr>
        <w:t xml:space="preserve"> </w:t>
      </w:r>
      <w:r>
        <w:rPr>
          <w:sz w:val="20"/>
        </w:rPr>
        <w:t>and/or</w:t>
      </w:r>
      <w:r>
        <w:rPr>
          <w:spacing w:val="-10"/>
          <w:sz w:val="20"/>
        </w:rPr>
        <w:t xml:space="preserve"> </w:t>
      </w:r>
      <w:r>
        <w:rPr>
          <w:sz w:val="20"/>
        </w:rPr>
        <w:t>study</w:t>
      </w:r>
      <w:r>
        <w:rPr>
          <w:spacing w:val="-10"/>
          <w:sz w:val="20"/>
        </w:rPr>
        <w:t xml:space="preserve"> </w:t>
      </w:r>
      <w:r>
        <w:rPr>
          <w:sz w:val="20"/>
        </w:rPr>
        <w:t>questions</w:t>
      </w:r>
      <w:r>
        <w:rPr>
          <w:spacing w:val="-10"/>
          <w:sz w:val="20"/>
        </w:rPr>
        <w:t xml:space="preserve"> </w:t>
      </w:r>
      <w:r>
        <w:rPr>
          <w:sz w:val="20"/>
        </w:rPr>
        <w:t>are</w:t>
      </w:r>
      <w:r>
        <w:rPr>
          <w:spacing w:val="-10"/>
          <w:sz w:val="20"/>
        </w:rPr>
        <w:t xml:space="preserve"> </w:t>
      </w:r>
      <w:r>
        <w:rPr>
          <w:sz w:val="20"/>
        </w:rPr>
        <w:t xml:space="preserve">you planning to answer using these </w:t>
      </w:r>
      <w:r>
        <w:rPr>
          <w:sz w:val="20"/>
        </w:rPr>
        <w:t>data?</w:t>
      </w:r>
      <w:r>
        <w:rPr>
          <w:spacing w:val="27"/>
          <w:sz w:val="20"/>
        </w:rPr>
        <w:t xml:space="preserve"> </w:t>
      </w:r>
      <w:r>
        <w:rPr>
          <w:sz w:val="20"/>
        </w:rPr>
        <w:t>Are there any uncertainties that need to be addressed?</w:t>
      </w:r>
    </w:p>
    <w:p w14:paraId="043D3ADD" w14:textId="77777777" w:rsidR="00945C25" w:rsidRDefault="00E874A0">
      <w:pPr>
        <w:pStyle w:val="ListParagraph"/>
        <w:numPr>
          <w:ilvl w:val="0"/>
          <w:numId w:val="1"/>
        </w:numPr>
        <w:tabs>
          <w:tab w:val="left" w:pos="598"/>
        </w:tabs>
        <w:spacing w:before="156" w:line="213" w:lineRule="auto"/>
        <w:ind w:right="118"/>
        <w:jc w:val="both"/>
        <w:rPr>
          <w:sz w:val="20"/>
        </w:rPr>
      </w:pPr>
      <w:r>
        <w:rPr>
          <w:b/>
          <w:sz w:val="20"/>
        </w:rPr>
        <w:t>Objectives</w:t>
      </w:r>
      <w:r>
        <w:rPr>
          <w:sz w:val="20"/>
        </w:rPr>
        <w:t xml:space="preserve">: Provide a list of 2 or 3 clear objectives that directly address your project goal(s). These </w:t>
      </w:r>
      <w:r>
        <w:rPr>
          <w:spacing w:val="-2"/>
          <w:sz w:val="20"/>
        </w:rPr>
        <w:t>objectives</w:t>
      </w:r>
      <w:r>
        <w:rPr>
          <w:spacing w:val="-10"/>
          <w:sz w:val="20"/>
        </w:rPr>
        <w:t xml:space="preserve"> </w:t>
      </w:r>
      <w:r>
        <w:rPr>
          <w:spacing w:val="-2"/>
          <w:sz w:val="20"/>
        </w:rPr>
        <w:t>should</w:t>
      </w:r>
      <w:r>
        <w:rPr>
          <w:spacing w:val="-10"/>
          <w:sz w:val="20"/>
        </w:rPr>
        <w:t xml:space="preserve"> </w:t>
      </w:r>
      <w:r>
        <w:rPr>
          <w:spacing w:val="-2"/>
          <w:sz w:val="20"/>
        </w:rPr>
        <w:t>be</w:t>
      </w:r>
      <w:r>
        <w:rPr>
          <w:spacing w:val="-10"/>
          <w:sz w:val="20"/>
        </w:rPr>
        <w:t xml:space="preserve"> </w:t>
      </w:r>
      <w:r>
        <w:rPr>
          <w:spacing w:val="-2"/>
          <w:sz w:val="20"/>
        </w:rPr>
        <w:t>ecological</w:t>
      </w:r>
      <w:r>
        <w:rPr>
          <w:spacing w:val="-10"/>
          <w:sz w:val="20"/>
        </w:rPr>
        <w:t xml:space="preserve"> </w:t>
      </w:r>
      <w:r>
        <w:rPr>
          <w:spacing w:val="-2"/>
          <w:sz w:val="20"/>
        </w:rPr>
        <w:t>NOT</w:t>
      </w:r>
      <w:r>
        <w:rPr>
          <w:spacing w:val="-10"/>
          <w:sz w:val="20"/>
        </w:rPr>
        <w:t xml:space="preserve"> </w:t>
      </w:r>
      <w:r>
        <w:rPr>
          <w:spacing w:val="-2"/>
          <w:sz w:val="20"/>
        </w:rPr>
        <w:t>methodological.</w:t>
      </w:r>
      <w:r>
        <w:rPr>
          <w:spacing w:val="15"/>
          <w:sz w:val="20"/>
        </w:rPr>
        <w:t xml:space="preserve"> </w:t>
      </w:r>
      <w:r>
        <w:rPr>
          <w:spacing w:val="-2"/>
          <w:sz w:val="20"/>
        </w:rPr>
        <w:t>For</w:t>
      </w:r>
      <w:r>
        <w:rPr>
          <w:spacing w:val="-10"/>
          <w:sz w:val="20"/>
        </w:rPr>
        <w:t xml:space="preserve"> </w:t>
      </w:r>
      <w:r>
        <w:rPr>
          <w:spacing w:val="-2"/>
          <w:sz w:val="20"/>
        </w:rPr>
        <w:t>example,</w:t>
      </w:r>
      <w:r>
        <w:rPr>
          <w:spacing w:val="-8"/>
          <w:sz w:val="20"/>
        </w:rPr>
        <w:t xml:space="preserve"> </w:t>
      </w:r>
      <w:r>
        <w:rPr>
          <w:spacing w:val="-2"/>
          <w:sz w:val="20"/>
        </w:rPr>
        <w:t>an</w:t>
      </w:r>
      <w:r>
        <w:rPr>
          <w:spacing w:val="-10"/>
          <w:sz w:val="20"/>
        </w:rPr>
        <w:t xml:space="preserve"> </w:t>
      </w:r>
      <w:r>
        <w:rPr>
          <w:spacing w:val="-2"/>
          <w:sz w:val="20"/>
        </w:rPr>
        <w:t>objective</w:t>
      </w:r>
      <w:r>
        <w:rPr>
          <w:spacing w:val="-10"/>
          <w:sz w:val="20"/>
        </w:rPr>
        <w:t xml:space="preserve"> </w:t>
      </w:r>
      <w:r>
        <w:rPr>
          <w:spacing w:val="-2"/>
          <w:sz w:val="20"/>
        </w:rPr>
        <w:t>might</w:t>
      </w:r>
      <w:r>
        <w:rPr>
          <w:spacing w:val="-10"/>
          <w:sz w:val="20"/>
        </w:rPr>
        <w:t xml:space="preserve"> </w:t>
      </w:r>
      <w:r>
        <w:rPr>
          <w:spacing w:val="-2"/>
          <w:sz w:val="20"/>
        </w:rPr>
        <w:t>be</w:t>
      </w:r>
      <w:r>
        <w:rPr>
          <w:spacing w:val="-10"/>
          <w:sz w:val="20"/>
        </w:rPr>
        <w:t xml:space="preserve"> </w:t>
      </w:r>
      <w:r>
        <w:rPr>
          <w:spacing w:val="-2"/>
          <w:sz w:val="20"/>
        </w:rPr>
        <w:t>to</w:t>
      </w:r>
      <w:r>
        <w:rPr>
          <w:spacing w:val="-10"/>
          <w:sz w:val="20"/>
        </w:rPr>
        <w:t xml:space="preserve"> </w:t>
      </w:r>
      <w:r>
        <w:rPr>
          <w:spacing w:val="-2"/>
          <w:sz w:val="20"/>
        </w:rPr>
        <w:t xml:space="preserve">“determine </w:t>
      </w:r>
      <w:r>
        <w:rPr>
          <w:spacing w:val="-4"/>
          <w:sz w:val="20"/>
        </w:rPr>
        <w:t xml:space="preserve">the influence of environmental gradients on species assemblages across sites,” rather than “apply a PCA </w:t>
      </w:r>
      <w:r>
        <w:rPr>
          <w:sz w:val="20"/>
        </w:rPr>
        <w:t>to species abundance data.”</w:t>
      </w:r>
    </w:p>
    <w:p w14:paraId="043D3ADE" w14:textId="77777777" w:rsidR="00945C25" w:rsidRDefault="00E874A0">
      <w:pPr>
        <w:pStyle w:val="ListParagraph"/>
        <w:numPr>
          <w:ilvl w:val="0"/>
          <w:numId w:val="1"/>
        </w:numPr>
        <w:tabs>
          <w:tab w:val="left" w:pos="598"/>
        </w:tabs>
        <w:spacing w:line="213" w:lineRule="auto"/>
        <w:jc w:val="both"/>
        <w:rPr>
          <w:sz w:val="20"/>
        </w:rPr>
      </w:pPr>
      <w:r>
        <w:rPr>
          <w:b/>
          <w:sz w:val="20"/>
        </w:rPr>
        <w:t>Methods</w:t>
      </w:r>
      <w:r>
        <w:rPr>
          <w:sz w:val="20"/>
        </w:rPr>
        <w:t>:</w:t>
      </w:r>
      <w:r>
        <w:rPr>
          <w:spacing w:val="12"/>
          <w:sz w:val="20"/>
        </w:rPr>
        <w:t xml:space="preserve"> </w:t>
      </w:r>
      <w:r>
        <w:rPr>
          <w:sz w:val="20"/>
        </w:rPr>
        <w:t>Describe</w:t>
      </w:r>
      <w:r>
        <w:rPr>
          <w:spacing w:val="-7"/>
          <w:sz w:val="20"/>
        </w:rPr>
        <w:t xml:space="preserve"> </w:t>
      </w:r>
      <w:r>
        <w:rPr>
          <w:sz w:val="20"/>
        </w:rPr>
        <w:t>the</w:t>
      </w:r>
      <w:r>
        <w:rPr>
          <w:spacing w:val="-7"/>
          <w:sz w:val="20"/>
        </w:rPr>
        <w:t xml:space="preserve"> </w:t>
      </w:r>
      <w:r>
        <w:rPr>
          <w:sz w:val="20"/>
        </w:rPr>
        <w:t>analytical</w:t>
      </w:r>
      <w:r>
        <w:rPr>
          <w:spacing w:val="-7"/>
          <w:sz w:val="20"/>
        </w:rPr>
        <w:t xml:space="preserve"> </w:t>
      </w:r>
      <w:r>
        <w:rPr>
          <w:sz w:val="20"/>
        </w:rPr>
        <w:t>methods</w:t>
      </w:r>
      <w:r>
        <w:rPr>
          <w:spacing w:val="-7"/>
          <w:sz w:val="20"/>
        </w:rPr>
        <w:t xml:space="preserve"> </w:t>
      </w:r>
      <w:r>
        <w:rPr>
          <w:sz w:val="20"/>
        </w:rPr>
        <w:t>you</w:t>
      </w:r>
      <w:r>
        <w:rPr>
          <w:spacing w:val="-7"/>
          <w:sz w:val="20"/>
        </w:rPr>
        <w:t xml:space="preserve"> </w:t>
      </w:r>
      <w:r>
        <w:rPr>
          <w:sz w:val="20"/>
        </w:rPr>
        <w:t>plan</w:t>
      </w:r>
      <w:r>
        <w:rPr>
          <w:spacing w:val="-7"/>
          <w:sz w:val="20"/>
        </w:rPr>
        <w:t xml:space="preserve"> </w:t>
      </w:r>
      <w:r>
        <w:rPr>
          <w:sz w:val="20"/>
        </w:rPr>
        <w:t>to</w:t>
      </w:r>
      <w:r>
        <w:rPr>
          <w:spacing w:val="-7"/>
          <w:sz w:val="20"/>
        </w:rPr>
        <w:t xml:space="preserve"> </w:t>
      </w:r>
      <w:r>
        <w:rPr>
          <w:sz w:val="20"/>
        </w:rPr>
        <w:t>use</w:t>
      </w:r>
      <w:r>
        <w:rPr>
          <w:spacing w:val="-7"/>
          <w:sz w:val="20"/>
        </w:rPr>
        <w:t xml:space="preserve"> </w:t>
      </w:r>
      <w:r>
        <w:rPr>
          <w:sz w:val="20"/>
        </w:rPr>
        <w:t>to</w:t>
      </w:r>
      <w:r>
        <w:rPr>
          <w:spacing w:val="-7"/>
          <w:sz w:val="20"/>
        </w:rPr>
        <w:t xml:space="preserve"> </w:t>
      </w:r>
      <w:r>
        <w:rPr>
          <w:sz w:val="20"/>
        </w:rPr>
        <w:t>address</w:t>
      </w:r>
      <w:r>
        <w:rPr>
          <w:spacing w:val="-7"/>
          <w:sz w:val="20"/>
        </w:rPr>
        <w:t xml:space="preserve"> </w:t>
      </w:r>
      <w:r>
        <w:rPr>
          <w:sz w:val="20"/>
        </w:rPr>
        <w:t>each</w:t>
      </w:r>
      <w:r>
        <w:rPr>
          <w:spacing w:val="-7"/>
          <w:sz w:val="20"/>
        </w:rPr>
        <w:t xml:space="preserve"> </w:t>
      </w:r>
      <w:r>
        <w:rPr>
          <w:sz w:val="20"/>
        </w:rPr>
        <w:t>of</w:t>
      </w:r>
      <w:r>
        <w:rPr>
          <w:spacing w:val="-7"/>
          <w:sz w:val="20"/>
        </w:rPr>
        <w:t xml:space="preserve"> </w:t>
      </w:r>
      <w:r>
        <w:rPr>
          <w:sz w:val="20"/>
        </w:rPr>
        <w:t>your</w:t>
      </w:r>
      <w:r>
        <w:rPr>
          <w:spacing w:val="-7"/>
          <w:sz w:val="20"/>
        </w:rPr>
        <w:t xml:space="preserve"> </w:t>
      </w:r>
      <w:r>
        <w:rPr>
          <w:sz w:val="20"/>
        </w:rPr>
        <w:t>objectives.</w:t>
      </w:r>
      <w:r>
        <w:rPr>
          <w:spacing w:val="13"/>
          <w:sz w:val="20"/>
        </w:rPr>
        <w:t xml:space="preserve"> </w:t>
      </w:r>
      <w:r>
        <w:rPr>
          <w:sz w:val="20"/>
        </w:rPr>
        <w:t>I</w:t>
      </w:r>
      <w:r>
        <w:rPr>
          <w:spacing w:val="-7"/>
          <w:sz w:val="20"/>
        </w:rPr>
        <w:t xml:space="preserve"> </w:t>
      </w:r>
      <w:r>
        <w:rPr>
          <w:sz w:val="20"/>
        </w:rPr>
        <w:t xml:space="preserve">know </w:t>
      </w:r>
      <w:r>
        <w:rPr>
          <w:spacing w:val="-2"/>
          <w:sz w:val="20"/>
        </w:rPr>
        <w:t xml:space="preserve">we haven’t gotten to functional methods like RDA/CCA, PERMANOVA, and classification/regression </w:t>
      </w:r>
      <w:r>
        <w:rPr>
          <w:sz w:val="20"/>
        </w:rPr>
        <w:t>trees</w:t>
      </w:r>
      <w:r>
        <w:rPr>
          <w:spacing w:val="-1"/>
          <w:sz w:val="20"/>
        </w:rPr>
        <w:t xml:space="preserve"> </w:t>
      </w:r>
      <w:r>
        <w:rPr>
          <w:sz w:val="20"/>
        </w:rPr>
        <w:t>yet, but</w:t>
      </w:r>
      <w:r>
        <w:rPr>
          <w:spacing w:val="-1"/>
          <w:sz w:val="20"/>
        </w:rPr>
        <w:t xml:space="preserve"> </w:t>
      </w:r>
      <w:r>
        <w:rPr>
          <w:sz w:val="20"/>
        </w:rPr>
        <w:t>do</w:t>
      </w:r>
      <w:r>
        <w:rPr>
          <w:spacing w:val="-1"/>
          <w:sz w:val="20"/>
        </w:rPr>
        <w:t xml:space="preserve"> </w:t>
      </w:r>
      <w:r>
        <w:rPr>
          <w:sz w:val="20"/>
        </w:rPr>
        <w:t>your</w:t>
      </w:r>
      <w:r>
        <w:rPr>
          <w:spacing w:val="-1"/>
          <w:sz w:val="20"/>
        </w:rPr>
        <w:t xml:space="preserve"> </w:t>
      </w:r>
      <w:r>
        <w:rPr>
          <w:sz w:val="20"/>
        </w:rPr>
        <w:t>best</w:t>
      </w:r>
      <w:r>
        <w:rPr>
          <w:spacing w:val="-1"/>
          <w:sz w:val="20"/>
        </w:rPr>
        <w:t xml:space="preserve"> </w:t>
      </w:r>
      <w:r>
        <w:rPr>
          <w:sz w:val="20"/>
        </w:rPr>
        <w:t>to</w:t>
      </w:r>
      <w:r>
        <w:rPr>
          <w:spacing w:val="-1"/>
          <w:sz w:val="20"/>
        </w:rPr>
        <w:t xml:space="preserve"> </w:t>
      </w:r>
      <w:r>
        <w:rPr>
          <w:sz w:val="20"/>
        </w:rPr>
        <w:t>anticipate</w:t>
      </w:r>
      <w:r>
        <w:rPr>
          <w:spacing w:val="-1"/>
          <w:sz w:val="20"/>
        </w:rPr>
        <w:t xml:space="preserve"> </w:t>
      </w:r>
      <w:r>
        <w:rPr>
          <w:sz w:val="20"/>
        </w:rPr>
        <w:t>which</w:t>
      </w:r>
      <w:r>
        <w:rPr>
          <w:spacing w:val="-1"/>
          <w:sz w:val="20"/>
        </w:rPr>
        <w:t xml:space="preserve"> </w:t>
      </w:r>
      <w:r>
        <w:rPr>
          <w:sz w:val="20"/>
        </w:rPr>
        <w:t>methods</w:t>
      </w:r>
      <w:r>
        <w:rPr>
          <w:spacing w:val="-1"/>
          <w:sz w:val="20"/>
        </w:rPr>
        <w:t xml:space="preserve"> </w:t>
      </w:r>
      <w:r>
        <w:rPr>
          <w:sz w:val="20"/>
        </w:rPr>
        <w:t>you</w:t>
      </w:r>
      <w:r>
        <w:rPr>
          <w:spacing w:val="-1"/>
          <w:sz w:val="20"/>
        </w:rPr>
        <w:t xml:space="preserve"> </w:t>
      </w:r>
      <w:r>
        <w:rPr>
          <w:sz w:val="20"/>
        </w:rPr>
        <w:t>think</w:t>
      </w:r>
      <w:r>
        <w:rPr>
          <w:spacing w:val="-1"/>
          <w:sz w:val="20"/>
        </w:rPr>
        <w:t xml:space="preserve"> </w:t>
      </w:r>
      <w:r>
        <w:rPr>
          <w:sz w:val="20"/>
        </w:rPr>
        <w:t>will</w:t>
      </w:r>
      <w:r>
        <w:rPr>
          <w:spacing w:val="-1"/>
          <w:sz w:val="20"/>
        </w:rPr>
        <w:t xml:space="preserve"> </w:t>
      </w:r>
      <w:r>
        <w:rPr>
          <w:sz w:val="20"/>
        </w:rPr>
        <w:t>be</w:t>
      </w:r>
      <w:r>
        <w:rPr>
          <w:spacing w:val="-1"/>
          <w:sz w:val="20"/>
        </w:rPr>
        <w:t xml:space="preserve"> </w:t>
      </w:r>
      <w:r>
        <w:rPr>
          <w:sz w:val="20"/>
        </w:rPr>
        <w:t>most</w:t>
      </w:r>
      <w:r>
        <w:rPr>
          <w:spacing w:val="-1"/>
          <w:sz w:val="20"/>
        </w:rPr>
        <w:t xml:space="preserve"> </w:t>
      </w:r>
      <w:r>
        <w:rPr>
          <w:sz w:val="20"/>
        </w:rPr>
        <w:t>appropriate</w:t>
      </w:r>
      <w:r>
        <w:rPr>
          <w:spacing w:val="-1"/>
          <w:sz w:val="20"/>
        </w:rPr>
        <w:t xml:space="preserve"> </w:t>
      </w:r>
      <w:r>
        <w:rPr>
          <w:sz w:val="20"/>
        </w:rPr>
        <w:t>based</w:t>
      </w:r>
      <w:r>
        <w:rPr>
          <w:spacing w:val="-1"/>
          <w:sz w:val="20"/>
        </w:rPr>
        <w:t xml:space="preserve"> </w:t>
      </w:r>
      <w:r>
        <w:rPr>
          <w:sz w:val="20"/>
        </w:rPr>
        <w:t xml:space="preserve">on </w:t>
      </w:r>
      <w:proofErr w:type="gramStart"/>
      <w:r>
        <w:rPr>
          <w:sz w:val="20"/>
        </w:rPr>
        <w:t>your</w:t>
      </w:r>
      <w:proofErr w:type="gramEnd"/>
      <w:r>
        <w:rPr>
          <w:sz w:val="20"/>
        </w:rPr>
        <w:t xml:space="preserve"> understanding so far.</w:t>
      </w:r>
    </w:p>
    <w:p w14:paraId="043D3ADF" w14:textId="77777777" w:rsidR="00945C25" w:rsidRDefault="00E874A0">
      <w:pPr>
        <w:pStyle w:val="ListParagraph"/>
        <w:numPr>
          <w:ilvl w:val="0"/>
          <w:numId w:val="1"/>
        </w:numPr>
        <w:tabs>
          <w:tab w:val="left" w:pos="598"/>
        </w:tabs>
        <w:spacing w:before="156" w:line="213" w:lineRule="auto"/>
        <w:ind w:right="118"/>
        <w:jc w:val="both"/>
        <w:rPr>
          <w:sz w:val="20"/>
        </w:rPr>
      </w:pPr>
      <w:r>
        <w:rPr>
          <w:b/>
          <w:sz w:val="20"/>
        </w:rPr>
        <w:t>Expected Outcomes</w:t>
      </w:r>
      <w:r>
        <w:rPr>
          <w:sz w:val="20"/>
        </w:rPr>
        <w:t>:</w:t>
      </w:r>
      <w:r>
        <w:rPr>
          <w:spacing w:val="25"/>
          <w:sz w:val="20"/>
        </w:rPr>
        <w:t xml:space="preserve"> </w:t>
      </w:r>
      <w:r>
        <w:rPr>
          <w:sz w:val="20"/>
        </w:rPr>
        <w:t>Predict</w:t>
      </w:r>
      <w:r>
        <w:rPr>
          <w:spacing w:val="-2"/>
          <w:sz w:val="20"/>
        </w:rPr>
        <w:t xml:space="preserve"> </w:t>
      </w:r>
      <w:r>
        <w:rPr>
          <w:sz w:val="20"/>
        </w:rPr>
        <w:t>what</w:t>
      </w:r>
      <w:r>
        <w:rPr>
          <w:spacing w:val="-2"/>
          <w:sz w:val="20"/>
        </w:rPr>
        <w:t xml:space="preserve"> </w:t>
      </w:r>
      <w:r>
        <w:rPr>
          <w:sz w:val="20"/>
        </w:rPr>
        <w:t>you</w:t>
      </w:r>
      <w:r>
        <w:rPr>
          <w:spacing w:val="-2"/>
          <w:sz w:val="20"/>
        </w:rPr>
        <w:t xml:space="preserve"> </w:t>
      </w:r>
      <w:r>
        <w:rPr>
          <w:sz w:val="20"/>
        </w:rPr>
        <w:t>expect</w:t>
      </w:r>
      <w:r>
        <w:rPr>
          <w:spacing w:val="-2"/>
          <w:sz w:val="20"/>
        </w:rPr>
        <w:t xml:space="preserve"> </w:t>
      </w:r>
      <w:r>
        <w:rPr>
          <w:sz w:val="20"/>
        </w:rPr>
        <w:t>to</w:t>
      </w:r>
      <w:r>
        <w:rPr>
          <w:spacing w:val="-2"/>
          <w:sz w:val="20"/>
        </w:rPr>
        <w:t xml:space="preserve"> </w:t>
      </w:r>
      <w:r>
        <w:rPr>
          <w:sz w:val="20"/>
        </w:rPr>
        <w:t>find</w:t>
      </w:r>
      <w:r>
        <w:rPr>
          <w:spacing w:val="-2"/>
          <w:sz w:val="20"/>
        </w:rPr>
        <w:t xml:space="preserve"> </w:t>
      </w:r>
      <w:r>
        <w:rPr>
          <w:sz w:val="20"/>
        </w:rPr>
        <w:t>from</w:t>
      </w:r>
      <w:r>
        <w:rPr>
          <w:spacing w:val="-2"/>
          <w:sz w:val="20"/>
        </w:rPr>
        <w:t xml:space="preserve"> </w:t>
      </w:r>
      <w:r>
        <w:rPr>
          <w:sz w:val="20"/>
        </w:rPr>
        <w:t>your</w:t>
      </w:r>
      <w:r>
        <w:rPr>
          <w:spacing w:val="-2"/>
          <w:sz w:val="20"/>
        </w:rPr>
        <w:t xml:space="preserve"> </w:t>
      </w:r>
      <w:r>
        <w:rPr>
          <w:sz w:val="20"/>
        </w:rPr>
        <w:t>analysis.</w:t>
      </w:r>
      <w:r>
        <w:rPr>
          <w:spacing w:val="28"/>
          <w:sz w:val="20"/>
        </w:rPr>
        <w:t xml:space="preserve"> </w:t>
      </w:r>
      <w:r>
        <w:rPr>
          <w:sz w:val="20"/>
        </w:rPr>
        <w:t>Be</w:t>
      </w:r>
      <w:r>
        <w:rPr>
          <w:spacing w:val="-2"/>
          <w:sz w:val="20"/>
        </w:rPr>
        <w:t xml:space="preserve"> </w:t>
      </w:r>
      <w:r>
        <w:rPr>
          <w:sz w:val="20"/>
        </w:rPr>
        <w:t>realistic</w:t>
      </w:r>
      <w:r>
        <w:rPr>
          <w:spacing w:val="-2"/>
          <w:sz w:val="20"/>
        </w:rPr>
        <w:t xml:space="preserve"> </w:t>
      </w:r>
      <w:r>
        <w:rPr>
          <w:sz w:val="20"/>
        </w:rPr>
        <w:t>but</w:t>
      </w:r>
      <w:r>
        <w:rPr>
          <w:spacing w:val="-2"/>
          <w:sz w:val="20"/>
        </w:rPr>
        <w:t xml:space="preserve"> </w:t>
      </w:r>
      <w:r>
        <w:rPr>
          <w:sz w:val="20"/>
        </w:rPr>
        <w:t>thoughtful in considering the results that could emerge based on your knowledge of the system.</w:t>
      </w:r>
    </w:p>
    <w:p w14:paraId="043D3AE0" w14:textId="77777777" w:rsidR="00945C25" w:rsidRDefault="00E874A0">
      <w:pPr>
        <w:pStyle w:val="ListParagraph"/>
        <w:numPr>
          <w:ilvl w:val="0"/>
          <w:numId w:val="1"/>
        </w:numPr>
        <w:tabs>
          <w:tab w:val="left" w:pos="598"/>
        </w:tabs>
        <w:spacing w:before="157" w:line="213" w:lineRule="auto"/>
        <w:jc w:val="both"/>
        <w:rPr>
          <w:sz w:val="20"/>
        </w:rPr>
      </w:pPr>
      <w:r>
        <w:rPr>
          <w:b/>
          <w:sz w:val="20"/>
        </w:rPr>
        <w:t>Broader Implications</w:t>
      </w:r>
      <w:r>
        <w:rPr>
          <w:sz w:val="20"/>
        </w:rPr>
        <w:t>: Discuss</w:t>
      </w:r>
      <w:r>
        <w:rPr>
          <w:spacing w:val="-4"/>
          <w:sz w:val="20"/>
        </w:rPr>
        <w:t xml:space="preserve"> </w:t>
      </w:r>
      <w:r>
        <w:rPr>
          <w:sz w:val="20"/>
        </w:rPr>
        <w:t>the</w:t>
      </w:r>
      <w:r>
        <w:rPr>
          <w:spacing w:val="-4"/>
          <w:sz w:val="20"/>
        </w:rPr>
        <w:t xml:space="preserve"> </w:t>
      </w:r>
      <w:r>
        <w:rPr>
          <w:sz w:val="20"/>
        </w:rPr>
        <w:t>broader</w:t>
      </w:r>
      <w:r>
        <w:rPr>
          <w:spacing w:val="-4"/>
          <w:sz w:val="20"/>
        </w:rPr>
        <w:t xml:space="preserve"> </w:t>
      </w:r>
      <w:r>
        <w:rPr>
          <w:sz w:val="20"/>
        </w:rPr>
        <w:t>impact</w:t>
      </w:r>
      <w:r>
        <w:rPr>
          <w:spacing w:val="-4"/>
          <w:sz w:val="20"/>
        </w:rPr>
        <w:t xml:space="preserve"> </w:t>
      </w:r>
      <w:r>
        <w:rPr>
          <w:sz w:val="20"/>
        </w:rPr>
        <w:t>of</w:t>
      </w:r>
      <w:r>
        <w:rPr>
          <w:spacing w:val="-4"/>
          <w:sz w:val="20"/>
        </w:rPr>
        <w:t xml:space="preserve"> </w:t>
      </w:r>
      <w:r>
        <w:rPr>
          <w:sz w:val="20"/>
        </w:rPr>
        <w:t>your</w:t>
      </w:r>
      <w:r>
        <w:rPr>
          <w:spacing w:val="-4"/>
          <w:sz w:val="20"/>
        </w:rPr>
        <w:t xml:space="preserve"> </w:t>
      </w:r>
      <w:r>
        <w:rPr>
          <w:sz w:val="20"/>
        </w:rPr>
        <w:t>study. How</w:t>
      </w:r>
      <w:r>
        <w:rPr>
          <w:spacing w:val="-4"/>
          <w:sz w:val="20"/>
        </w:rPr>
        <w:t xml:space="preserve"> </w:t>
      </w:r>
      <w:r>
        <w:rPr>
          <w:sz w:val="20"/>
        </w:rPr>
        <w:t>will</w:t>
      </w:r>
      <w:r>
        <w:rPr>
          <w:spacing w:val="-4"/>
          <w:sz w:val="20"/>
        </w:rPr>
        <w:t xml:space="preserve"> </w:t>
      </w:r>
      <w:r>
        <w:rPr>
          <w:sz w:val="20"/>
        </w:rPr>
        <w:t>your</w:t>
      </w:r>
      <w:r>
        <w:rPr>
          <w:spacing w:val="-4"/>
          <w:sz w:val="20"/>
        </w:rPr>
        <w:t xml:space="preserve"> </w:t>
      </w:r>
      <w:r>
        <w:rPr>
          <w:sz w:val="20"/>
        </w:rPr>
        <w:t>findings</w:t>
      </w:r>
      <w:r>
        <w:rPr>
          <w:spacing w:val="-4"/>
          <w:sz w:val="20"/>
        </w:rPr>
        <w:t xml:space="preserve"> </w:t>
      </w:r>
      <w:r>
        <w:rPr>
          <w:sz w:val="20"/>
        </w:rPr>
        <w:t>contribute to</w:t>
      </w:r>
      <w:r>
        <w:rPr>
          <w:spacing w:val="-10"/>
          <w:sz w:val="20"/>
        </w:rPr>
        <w:t xml:space="preserve"> </w:t>
      </w:r>
      <w:r>
        <w:rPr>
          <w:sz w:val="20"/>
        </w:rPr>
        <w:t>the</w:t>
      </w:r>
      <w:r>
        <w:rPr>
          <w:spacing w:val="-10"/>
          <w:sz w:val="20"/>
        </w:rPr>
        <w:t xml:space="preserve"> </w:t>
      </w:r>
      <w:r>
        <w:rPr>
          <w:sz w:val="20"/>
        </w:rPr>
        <w:t>field</w:t>
      </w:r>
      <w:r>
        <w:rPr>
          <w:spacing w:val="-10"/>
          <w:sz w:val="20"/>
        </w:rPr>
        <w:t xml:space="preserve"> </w:t>
      </w:r>
      <w:r>
        <w:rPr>
          <w:sz w:val="20"/>
        </w:rPr>
        <w:t>of</w:t>
      </w:r>
      <w:r>
        <w:rPr>
          <w:spacing w:val="-10"/>
          <w:sz w:val="20"/>
        </w:rPr>
        <w:t xml:space="preserve"> </w:t>
      </w:r>
      <w:r>
        <w:rPr>
          <w:sz w:val="20"/>
        </w:rPr>
        <w:t>ecology,</w:t>
      </w:r>
      <w:r>
        <w:rPr>
          <w:spacing w:val="-10"/>
          <w:sz w:val="20"/>
        </w:rPr>
        <w:t xml:space="preserve"> </w:t>
      </w:r>
      <w:r>
        <w:rPr>
          <w:sz w:val="20"/>
        </w:rPr>
        <w:t>inform</w:t>
      </w:r>
      <w:r>
        <w:rPr>
          <w:spacing w:val="-10"/>
          <w:sz w:val="20"/>
        </w:rPr>
        <w:t xml:space="preserve"> </w:t>
      </w:r>
      <w:r>
        <w:rPr>
          <w:sz w:val="20"/>
        </w:rPr>
        <w:t>conservation</w:t>
      </w:r>
      <w:r>
        <w:rPr>
          <w:spacing w:val="-10"/>
          <w:sz w:val="20"/>
        </w:rPr>
        <w:t xml:space="preserve"> </w:t>
      </w:r>
      <w:r>
        <w:rPr>
          <w:sz w:val="20"/>
        </w:rPr>
        <w:t>practices,</w:t>
      </w:r>
      <w:r>
        <w:rPr>
          <w:spacing w:val="-10"/>
          <w:sz w:val="20"/>
        </w:rPr>
        <w:t xml:space="preserve"> </w:t>
      </w:r>
      <w:r>
        <w:rPr>
          <w:sz w:val="20"/>
        </w:rPr>
        <w:t>or</w:t>
      </w:r>
      <w:r>
        <w:rPr>
          <w:spacing w:val="-10"/>
          <w:sz w:val="20"/>
        </w:rPr>
        <w:t xml:space="preserve"> </w:t>
      </w:r>
      <w:r>
        <w:rPr>
          <w:sz w:val="20"/>
        </w:rPr>
        <w:t>guide</w:t>
      </w:r>
      <w:r>
        <w:rPr>
          <w:spacing w:val="-10"/>
          <w:sz w:val="20"/>
        </w:rPr>
        <w:t xml:space="preserve"> </w:t>
      </w:r>
      <w:r>
        <w:rPr>
          <w:sz w:val="20"/>
        </w:rPr>
        <w:t>management</w:t>
      </w:r>
      <w:r>
        <w:rPr>
          <w:spacing w:val="-10"/>
          <w:sz w:val="20"/>
        </w:rPr>
        <w:t xml:space="preserve"> </w:t>
      </w:r>
      <w:r>
        <w:rPr>
          <w:sz w:val="20"/>
        </w:rPr>
        <w:t>decisions?</w:t>
      </w:r>
      <w:r>
        <w:rPr>
          <w:spacing w:val="9"/>
          <w:sz w:val="20"/>
        </w:rPr>
        <w:t xml:space="preserve"> </w:t>
      </w:r>
      <w:r>
        <w:rPr>
          <w:sz w:val="20"/>
        </w:rPr>
        <w:t>Think</w:t>
      </w:r>
      <w:r>
        <w:rPr>
          <w:spacing w:val="-10"/>
          <w:sz w:val="20"/>
        </w:rPr>
        <w:t xml:space="preserve"> </w:t>
      </w:r>
      <w:r>
        <w:rPr>
          <w:sz w:val="20"/>
        </w:rPr>
        <w:t>beyond the</w:t>
      </w:r>
      <w:r>
        <w:rPr>
          <w:spacing w:val="-5"/>
          <w:sz w:val="20"/>
        </w:rPr>
        <w:t xml:space="preserve"> </w:t>
      </w:r>
      <w:r>
        <w:rPr>
          <w:sz w:val="20"/>
        </w:rPr>
        <w:t>immediate</w:t>
      </w:r>
      <w:r>
        <w:rPr>
          <w:spacing w:val="-5"/>
          <w:sz w:val="20"/>
        </w:rPr>
        <w:t xml:space="preserve"> </w:t>
      </w:r>
      <w:r>
        <w:rPr>
          <w:sz w:val="20"/>
        </w:rPr>
        <w:t>study</w:t>
      </w:r>
      <w:r>
        <w:rPr>
          <w:spacing w:val="-5"/>
          <w:sz w:val="20"/>
        </w:rPr>
        <w:t xml:space="preserve"> </w:t>
      </w:r>
      <w:r>
        <w:rPr>
          <w:sz w:val="20"/>
        </w:rPr>
        <w:t>and</w:t>
      </w:r>
      <w:r>
        <w:rPr>
          <w:spacing w:val="-5"/>
          <w:sz w:val="20"/>
        </w:rPr>
        <w:t xml:space="preserve"> </w:t>
      </w:r>
      <w:r>
        <w:rPr>
          <w:sz w:val="20"/>
        </w:rPr>
        <w:t>consider</w:t>
      </w:r>
      <w:r>
        <w:rPr>
          <w:spacing w:val="-5"/>
          <w:sz w:val="20"/>
        </w:rPr>
        <w:t xml:space="preserve"> </w:t>
      </w:r>
      <w:r>
        <w:rPr>
          <w:sz w:val="20"/>
        </w:rPr>
        <w:t>how</w:t>
      </w:r>
      <w:r>
        <w:rPr>
          <w:spacing w:val="-5"/>
          <w:sz w:val="20"/>
        </w:rPr>
        <w:t xml:space="preserve"> </w:t>
      </w:r>
      <w:r>
        <w:rPr>
          <w:sz w:val="20"/>
        </w:rPr>
        <w:t>your</w:t>
      </w:r>
      <w:r>
        <w:rPr>
          <w:spacing w:val="-5"/>
          <w:sz w:val="20"/>
        </w:rPr>
        <w:t xml:space="preserve"> </w:t>
      </w:r>
      <w:r>
        <w:rPr>
          <w:sz w:val="20"/>
        </w:rPr>
        <w:t>results</w:t>
      </w:r>
      <w:r>
        <w:rPr>
          <w:spacing w:val="-5"/>
          <w:sz w:val="20"/>
        </w:rPr>
        <w:t xml:space="preserve"> </w:t>
      </w:r>
      <w:r>
        <w:rPr>
          <w:sz w:val="20"/>
        </w:rPr>
        <w:t>may</w:t>
      </w:r>
      <w:r>
        <w:rPr>
          <w:spacing w:val="-5"/>
          <w:sz w:val="20"/>
        </w:rPr>
        <w:t xml:space="preserve"> </w:t>
      </w:r>
      <w:r>
        <w:rPr>
          <w:sz w:val="20"/>
        </w:rPr>
        <w:t>apply</w:t>
      </w:r>
      <w:r>
        <w:rPr>
          <w:spacing w:val="-5"/>
          <w:sz w:val="20"/>
        </w:rPr>
        <w:t xml:space="preserve"> </w:t>
      </w:r>
      <w:r>
        <w:rPr>
          <w:sz w:val="20"/>
        </w:rPr>
        <w:t>to</w:t>
      </w:r>
      <w:r>
        <w:rPr>
          <w:spacing w:val="-5"/>
          <w:sz w:val="20"/>
        </w:rPr>
        <w:t xml:space="preserve"> </w:t>
      </w:r>
      <w:r>
        <w:rPr>
          <w:sz w:val="20"/>
        </w:rPr>
        <w:t>larger</w:t>
      </w:r>
      <w:r>
        <w:rPr>
          <w:spacing w:val="-5"/>
          <w:sz w:val="20"/>
        </w:rPr>
        <w:t xml:space="preserve"> </w:t>
      </w:r>
      <w:r>
        <w:rPr>
          <w:sz w:val="20"/>
        </w:rPr>
        <w:t>ecological</w:t>
      </w:r>
      <w:r>
        <w:rPr>
          <w:spacing w:val="-5"/>
          <w:sz w:val="20"/>
        </w:rPr>
        <w:t xml:space="preserve"> </w:t>
      </w:r>
      <w:r>
        <w:rPr>
          <w:sz w:val="20"/>
        </w:rPr>
        <w:t>or</w:t>
      </w:r>
      <w:r>
        <w:rPr>
          <w:spacing w:val="-5"/>
          <w:sz w:val="20"/>
        </w:rPr>
        <w:t xml:space="preserve"> </w:t>
      </w:r>
      <w:r>
        <w:rPr>
          <w:sz w:val="20"/>
        </w:rPr>
        <w:t xml:space="preserve">environmental </w:t>
      </w:r>
      <w:r>
        <w:rPr>
          <w:spacing w:val="-2"/>
          <w:sz w:val="20"/>
        </w:rPr>
        <w:t>questions.</w:t>
      </w:r>
    </w:p>
    <w:p w14:paraId="043D3AE1" w14:textId="77777777" w:rsidR="00945C25" w:rsidRDefault="00E874A0">
      <w:pPr>
        <w:pStyle w:val="ListParagraph"/>
        <w:numPr>
          <w:ilvl w:val="0"/>
          <w:numId w:val="1"/>
        </w:numPr>
        <w:tabs>
          <w:tab w:val="left" w:pos="598"/>
        </w:tabs>
        <w:spacing w:line="213" w:lineRule="auto"/>
        <w:jc w:val="both"/>
        <w:rPr>
          <w:sz w:val="20"/>
        </w:rPr>
      </w:pPr>
      <w:r>
        <w:rPr>
          <w:b/>
          <w:sz w:val="20"/>
        </w:rPr>
        <w:t>Literature Cited</w:t>
      </w:r>
      <w:r>
        <w:rPr>
          <w:sz w:val="20"/>
        </w:rPr>
        <w:t>:</w:t>
      </w:r>
      <w:r>
        <w:rPr>
          <w:spacing w:val="40"/>
          <w:sz w:val="20"/>
        </w:rPr>
        <w:t xml:space="preserve"> </w:t>
      </w:r>
      <w:r>
        <w:rPr>
          <w:sz w:val="20"/>
        </w:rPr>
        <w:t>This section is not required and does not count toward the 2-page maximum. Please include full references if you cite any journal articles or reports in your proposal.</w:t>
      </w:r>
    </w:p>
    <w:p w14:paraId="06EE7CF5" w14:textId="77777777" w:rsidR="0041173D" w:rsidRDefault="0041173D" w:rsidP="0041173D">
      <w:pPr>
        <w:tabs>
          <w:tab w:val="left" w:pos="598"/>
        </w:tabs>
        <w:spacing w:line="213" w:lineRule="auto"/>
        <w:jc w:val="both"/>
        <w:rPr>
          <w:sz w:val="20"/>
        </w:rPr>
      </w:pPr>
    </w:p>
    <w:p w14:paraId="431A7D18" w14:textId="6A3DD6AF" w:rsidR="0041173D" w:rsidRDefault="0041173D">
      <w:pPr>
        <w:rPr>
          <w:sz w:val="20"/>
        </w:rPr>
      </w:pPr>
      <w:r>
        <w:rPr>
          <w:sz w:val="20"/>
        </w:rPr>
        <w:br w:type="page"/>
      </w:r>
    </w:p>
    <w:p w14:paraId="451A93D1" w14:textId="1FCB9A10" w:rsidR="008F389A" w:rsidRPr="008F389A" w:rsidRDefault="005F2F86" w:rsidP="00DA675B">
      <w:pPr>
        <w:tabs>
          <w:tab w:val="left" w:pos="598"/>
        </w:tabs>
        <w:rPr>
          <w:rFonts w:asciiTheme="minorHAnsi" w:hAnsiTheme="minorHAnsi" w:cstheme="minorHAnsi"/>
        </w:rPr>
      </w:pPr>
      <w:r>
        <w:rPr>
          <w:rFonts w:asciiTheme="minorHAnsi" w:hAnsiTheme="minorHAnsi" w:cstheme="minorHAnsi"/>
        </w:rPr>
        <w:lastRenderedPageBreak/>
        <w:tab/>
      </w:r>
      <w:r w:rsidR="008F389A" w:rsidRPr="008F389A">
        <w:rPr>
          <w:rFonts w:asciiTheme="minorHAnsi" w:hAnsiTheme="minorHAnsi" w:cstheme="minorHAnsi"/>
        </w:rPr>
        <w:t>Spanning from 2013 to 2019, a Before/After, Control/Impact (BACI) study was conducted by Garcia et. al to assess the role of forest harvest and downed wood on occupancy of Oregon Slender salamanders (</w:t>
      </w:r>
      <w:proofErr w:type="spellStart"/>
      <w:r w:rsidR="008F389A" w:rsidRPr="008F389A">
        <w:rPr>
          <w:rFonts w:asciiTheme="minorHAnsi" w:hAnsiTheme="minorHAnsi" w:cstheme="minorHAnsi"/>
        </w:rPr>
        <w:t>Batrachoseps</w:t>
      </w:r>
      <w:proofErr w:type="spellEnd"/>
      <w:r w:rsidR="008F389A" w:rsidRPr="008F389A">
        <w:rPr>
          <w:rFonts w:asciiTheme="minorHAnsi" w:hAnsiTheme="minorHAnsi" w:cstheme="minorHAnsi"/>
        </w:rPr>
        <w:t xml:space="preserve"> </w:t>
      </w:r>
      <w:proofErr w:type="spellStart"/>
      <w:r w:rsidR="008F389A" w:rsidRPr="008F389A">
        <w:rPr>
          <w:rFonts w:asciiTheme="minorHAnsi" w:hAnsiTheme="minorHAnsi" w:cstheme="minorHAnsi"/>
        </w:rPr>
        <w:t>wrightii</w:t>
      </w:r>
      <w:proofErr w:type="spellEnd"/>
      <w:r w:rsidR="008F389A" w:rsidRPr="008F389A">
        <w:rPr>
          <w:rFonts w:asciiTheme="minorHAnsi" w:hAnsiTheme="minorHAnsi" w:cstheme="minorHAnsi"/>
        </w:rPr>
        <w:t xml:space="preserve">, BAWR) and </w:t>
      </w:r>
      <w:proofErr w:type="spellStart"/>
      <w:r w:rsidR="008F389A" w:rsidRPr="008F389A">
        <w:rPr>
          <w:rFonts w:asciiTheme="minorHAnsi" w:hAnsiTheme="minorHAnsi" w:cstheme="minorHAnsi"/>
        </w:rPr>
        <w:t>Ensatina</w:t>
      </w:r>
      <w:proofErr w:type="spellEnd"/>
      <w:r w:rsidR="008F389A" w:rsidRPr="008F389A">
        <w:rPr>
          <w:rFonts w:asciiTheme="minorHAnsi" w:hAnsiTheme="minorHAnsi" w:cstheme="minorHAnsi"/>
        </w:rPr>
        <w:t xml:space="preserve"> salamanders (</w:t>
      </w:r>
      <w:proofErr w:type="spellStart"/>
      <w:r w:rsidR="008F389A" w:rsidRPr="008F389A">
        <w:rPr>
          <w:rFonts w:asciiTheme="minorHAnsi" w:hAnsiTheme="minorHAnsi" w:cstheme="minorHAnsi"/>
        </w:rPr>
        <w:t>Ensatina</w:t>
      </w:r>
      <w:proofErr w:type="spellEnd"/>
      <w:r w:rsidR="008F389A" w:rsidRPr="008F389A">
        <w:rPr>
          <w:rFonts w:asciiTheme="minorHAnsi" w:hAnsiTheme="minorHAnsi" w:cstheme="minorHAnsi"/>
        </w:rPr>
        <w:t xml:space="preserve"> </w:t>
      </w:r>
      <w:proofErr w:type="spellStart"/>
      <w:r w:rsidR="008F389A" w:rsidRPr="008F389A">
        <w:rPr>
          <w:rFonts w:asciiTheme="minorHAnsi" w:hAnsiTheme="minorHAnsi" w:cstheme="minorHAnsi"/>
        </w:rPr>
        <w:t>eschscholtzii</w:t>
      </w:r>
      <w:proofErr w:type="spellEnd"/>
      <w:r w:rsidR="008F389A" w:rsidRPr="008F389A">
        <w:rPr>
          <w:rFonts w:asciiTheme="minorHAnsi" w:hAnsiTheme="minorHAnsi" w:cstheme="minorHAnsi"/>
        </w:rPr>
        <w:t>, ENES)</w:t>
      </w:r>
      <w:sdt>
        <w:sdtPr>
          <w:rPr>
            <w:rFonts w:asciiTheme="minorHAnsi" w:hAnsiTheme="minorHAnsi" w:cstheme="minorHAnsi"/>
            <w:color w:val="000000"/>
            <w:vertAlign w:val="superscript"/>
          </w:rPr>
          <w:tag w:val="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"/>
          <w:id w:val="74710130"/>
          <w:placeholder>
            <w:docPart w:val="DefaultPlaceholder_-1854013440"/>
          </w:placeholder>
        </w:sdtPr>
        <w:sdtEndPr/>
        <w:sdtContent>
          <w:r w:rsidR="005F3240" w:rsidRPr="005F3240">
            <w:rPr>
              <w:rFonts w:asciiTheme="minorHAnsi" w:hAnsiTheme="minorHAnsi" w:cstheme="minorHAnsi"/>
              <w:color w:val="000000"/>
              <w:vertAlign w:val="superscript"/>
            </w:rPr>
            <w:t>1,2</w:t>
          </w:r>
        </w:sdtContent>
      </w:sdt>
      <w:r w:rsidR="008F389A" w:rsidRPr="008F389A">
        <w:rPr>
          <w:rFonts w:asciiTheme="minorHAnsi" w:hAnsiTheme="minorHAnsi" w:cstheme="minorHAnsi"/>
        </w:rPr>
        <w:t>. The study quantified occupancy and abundance data for both salamander species, as well as information on downed wood abundance and climatic data in managed timberlands. In September of 2020, the Beachie Creek and Riverside wildfires impacted a subset of these historical survey sites,</w:t>
      </w:r>
      <w:r w:rsidR="00BF5CDB">
        <w:rPr>
          <w:rFonts w:asciiTheme="minorHAnsi" w:hAnsiTheme="minorHAnsi" w:cstheme="minorHAnsi"/>
        </w:rPr>
        <w:t xml:space="preserve"> and we </w:t>
      </w:r>
      <w:r w:rsidR="005704E7">
        <w:rPr>
          <w:rFonts w:asciiTheme="minorHAnsi" w:hAnsiTheme="minorHAnsi" w:cstheme="minorHAnsi"/>
        </w:rPr>
        <w:t xml:space="preserve">built this project to resurvey the historical study </w:t>
      </w:r>
      <w:r w:rsidR="008F389A" w:rsidRPr="008F389A">
        <w:rPr>
          <w:rFonts w:asciiTheme="minorHAnsi" w:hAnsiTheme="minorHAnsi" w:cstheme="minorHAnsi"/>
        </w:rPr>
        <w:t xml:space="preserve">after a severe wildfire event. </w:t>
      </w:r>
      <w:r w:rsidR="00EB5A56">
        <w:rPr>
          <w:rFonts w:asciiTheme="minorHAnsi" w:hAnsiTheme="minorHAnsi" w:cstheme="minorHAnsi"/>
        </w:rPr>
        <w:t xml:space="preserve">We surveyed </w:t>
      </w:r>
      <w:r w:rsidR="00C02579">
        <w:rPr>
          <w:rFonts w:asciiTheme="minorHAnsi" w:hAnsiTheme="minorHAnsi" w:cstheme="minorHAnsi"/>
        </w:rPr>
        <w:t xml:space="preserve">in spring seasons of 2023 and 2024, sampling both historical BACI study locations and new locations, and </w:t>
      </w:r>
      <w:r w:rsidR="00355F95">
        <w:rPr>
          <w:rFonts w:asciiTheme="minorHAnsi" w:hAnsiTheme="minorHAnsi" w:cstheme="minorHAnsi"/>
        </w:rPr>
        <w:t>collected</w:t>
      </w:r>
      <w:r w:rsidR="00C02579">
        <w:rPr>
          <w:rFonts w:asciiTheme="minorHAnsi" w:hAnsiTheme="minorHAnsi" w:cstheme="minorHAnsi"/>
        </w:rPr>
        <w:t xml:space="preserve"> </w:t>
      </w:r>
      <w:r w:rsidR="00355F95">
        <w:rPr>
          <w:rFonts w:asciiTheme="minorHAnsi" w:hAnsiTheme="minorHAnsi" w:cstheme="minorHAnsi"/>
        </w:rPr>
        <w:t>count data for BAWR and ENES as well as a suite of environmental data.</w:t>
      </w:r>
      <w:r w:rsidR="00816451">
        <w:rPr>
          <w:rFonts w:asciiTheme="minorHAnsi" w:hAnsiTheme="minorHAnsi" w:cstheme="minorHAnsi"/>
        </w:rPr>
        <w:t xml:space="preserve"> Two of my </w:t>
      </w:r>
      <w:r w:rsidR="00E11271">
        <w:rPr>
          <w:rFonts w:asciiTheme="minorHAnsi" w:hAnsiTheme="minorHAnsi" w:cstheme="minorHAnsi"/>
        </w:rPr>
        <w:t>PhD</w:t>
      </w:r>
      <w:r w:rsidR="00816451">
        <w:rPr>
          <w:rFonts w:asciiTheme="minorHAnsi" w:hAnsiTheme="minorHAnsi" w:cstheme="minorHAnsi"/>
        </w:rPr>
        <w:t xml:space="preserve"> chapters will use this data: the first </w:t>
      </w:r>
      <w:r w:rsidR="00E11271">
        <w:rPr>
          <w:rFonts w:asciiTheme="minorHAnsi" w:hAnsiTheme="minorHAnsi" w:cstheme="minorHAnsi"/>
        </w:rPr>
        <w:t>focusing</w:t>
      </w:r>
      <w:r w:rsidR="00816451">
        <w:rPr>
          <w:rFonts w:asciiTheme="minorHAnsi" w:hAnsiTheme="minorHAnsi" w:cstheme="minorHAnsi"/>
        </w:rPr>
        <w:t xml:space="preserve"> </w:t>
      </w:r>
      <w:r w:rsidR="00E11271">
        <w:rPr>
          <w:rFonts w:asciiTheme="minorHAnsi" w:hAnsiTheme="minorHAnsi" w:cstheme="minorHAnsi"/>
        </w:rPr>
        <w:t>o</w:t>
      </w:r>
      <w:r w:rsidR="00816451">
        <w:rPr>
          <w:rFonts w:asciiTheme="minorHAnsi" w:hAnsiTheme="minorHAnsi" w:cstheme="minorHAnsi"/>
        </w:rPr>
        <w:t xml:space="preserve">n occupancy analyses, and the second </w:t>
      </w:r>
      <w:r w:rsidR="00E11271">
        <w:rPr>
          <w:rFonts w:asciiTheme="minorHAnsi" w:hAnsiTheme="minorHAnsi" w:cstheme="minorHAnsi"/>
        </w:rPr>
        <w:t xml:space="preserve">exploring how </w:t>
      </w:r>
      <w:r w:rsidR="00E11271" w:rsidRPr="00B05A7D">
        <w:rPr>
          <w:rFonts w:asciiTheme="minorHAnsi" w:hAnsiTheme="minorHAnsi" w:cstheme="minorHAnsi"/>
        </w:rPr>
        <w:t>the structure and composition of forest floor habitat can impact salamander occupancy in a stand.</w:t>
      </w:r>
    </w:p>
    <w:p w14:paraId="357295B4" w14:textId="07D3FB95" w:rsidR="00E7390F" w:rsidRDefault="00B665F9" w:rsidP="00B665F9">
      <w:pPr>
        <w:tabs>
          <w:tab w:val="left" w:pos="598"/>
        </w:tabs>
        <w:rPr>
          <w:rFonts w:asciiTheme="minorHAnsi" w:hAnsiTheme="minorHAnsi" w:cstheme="minorHAnsi"/>
        </w:rPr>
      </w:pPr>
      <w:r>
        <w:rPr>
          <w:rFonts w:asciiTheme="minorHAnsi" w:hAnsiTheme="minorHAnsi" w:cstheme="minorHAnsi"/>
        </w:rPr>
        <w:tab/>
      </w:r>
      <w:r w:rsidR="00727B61" w:rsidRPr="00727B61">
        <w:rPr>
          <w:rFonts w:asciiTheme="minorHAnsi" w:hAnsiTheme="minorHAnsi" w:cstheme="minorHAnsi"/>
        </w:rPr>
        <w:t xml:space="preserve">This project is focused on two plethodontid species native to the western Oregon Cascade Mountains: the Oregon Slender Salamander and the </w:t>
      </w:r>
      <w:proofErr w:type="spellStart"/>
      <w:r w:rsidR="00727B61" w:rsidRPr="00727B61">
        <w:rPr>
          <w:rFonts w:asciiTheme="minorHAnsi" w:hAnsiTheme="minorHAnsi" w:cstheme="minorHAnsi"/>
        </w:rPr>
        <w:t>Ensatina</w:t>
      </w:r>
      <w:proofErr w:type="spellEnd"/>
      <w:r w:rsidR="00727B61" w:rsidRPr="00727B61">
        <w:rPr>
          <w:rFonts w:asciiTheme="minorHAnsi" w:hAnsiTheme="minorHAnsi" w:cstheme="minorHAnsi"/>
        </w:rPr>
        <w:t xml:space="preserve"> Salamander. The Oregon slender salamander was of particular concern at the inception of the BACI project, classified as G2/G3 species (Imperiled/Vulnerable) and listed as an Oregon Priority Species primarily due to habitat loss and disturbance, though this label was removed in 2021</w:t>
      </w:r>
      <w:sdt>
        <w:sdtPr>
          <w:rPr>
            <w:rFonts w:asciiTheme="minorHAnsi" w:hAnsiTheme="minorHAnsi" w:cstheme="minorHAnsi"/>
            <w:color w:val="000000"/>
            <w:vertAlign w:val="superscript"/>
          </w:rPr>
          <w:tag w:val="MENDELEY_CITATION_v3_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"/>
          <w:id w:val="368803943"/>
          <w:placeholder>
            <w:docPart w:val="DefaultPlaceholder_-1854013440"/>
          </w:placeholder>
        </w:sdtPr>
        <w:sdtEndPr/>
        <w:sdtContent>
          <w:r w:rsidR="00DE5754" w:rsidRPr="00DE5754">
            <w:rPr>
              <w:rFonts w:asciiTheme="minorHAnsi" w:hAnsiTheme="minorHAnsi" w:cstheme="minorHAnsi"/>
              <w:color w:val="000000"/>
              <w:vertAlign w:val="superscript"/>
            </w:rPr>
            <w:t>3</w:t>
          </w:r>
        </w:sdtContent>
      </w:sdt>
      <w:r w:rsidR="00727B61" w:rsidRPr="00727B61">
        <w:rPr>
          <w:rFonts w:asciiTheme="minorHAnsi" w:hAnsiTheme="minorHAnsi" w:cstheme="minorHAnsi"/>
        </w:rPr>
        <w:t>. Still, BAWR is known as a sensitive species with a small home range</w:t>
      </w:r>
      <w:r w:rsidR="00055FFD">
        <w:rPr>
          <w:rFonts w:asciiTheme="minorHAnsi" w:hAnsiTheme="minorHAnsi" w:cstheme="minorHAnsi"/>
        </w:rPr>
        <w:t xml:space="preserve"> and</w:t>
      </w:r>
      <w:r w:rsidR="00727B61" w:rsidRPr="00727B61">
        <w:rPr>
          <w:rFonts w:asciiTheme="minorHAnsi" w:hAnsiTheme="minorHAnsi" w:cstheme="minorHAnsi"/>
        </w:rPr>
        <w:t xml:space="preserve"> approximated dispersal distance of 1.7m. It is one of few </w:t>
      </w:r>
      <w:proofErr w:type="gramStart"/>
      <w:r w:rsidR="00727B61" w:rsidRPr="00727B61">
        <w:rPr>
          <w:rFonts w:asciiTheme="minorHAnsi" w:hAnsiTheme="minorHAnsi" w:cstheme="minorHAnsi"/>
        </w:rPr>
        <w:t>species</w:t>
      </w:r>
      <w:proofErr w:type="gramEnd"/>
      <w:r w:rsidR="00727B61" w:rsidRPr="00727B61">
        <w:rPr>
          <w:rFonts w:asciiTheme="minorHAnsi" w:hAnsiTheme="minorHAnsi" w:cstheme="minorHAnsi"/>
        </w:rPr>
        <w:t xml:space="preserve"> endemic to old-growth forests of the Oregon Cascades, known to be most abundant in older forests with cool, moist environments and large downed wood. In contrast, the </w:t>
      </w:r>
      <w:proofErr w:type="spellStart"/>
      <w:r w:rsidR="00727B61" w:rsidRPr="00727B61">
        <w:rPr>
          <w:rFonts w:asciiTheme="minorHAnsi" w:hAnsiTheme="minorHAnsi" w:cstheme="minorHAnsi"/>
        </w:rPr>
        <w:t>Ensatina</w:t>
      </w:r>
      <w:proofErr w:type="spellEnd"/>
      <w:r w:rsidR="00727B61" w:rsidRPr="00727B61">
        <w:rPr>
          <w:rFonts w:asciiTheme="minorHAnsi" w:hAnsiTheme="minorHAnsi" w:cstheme="minorHAnsi"/>
        </w:rPr>
        <w:t xml:space="preserve"> salamander is widespread throughout the western US</w:t>
      </w:r>
      <w:r w:rsidR="00055FFD">
        <w:rPr>
          <w:rFonts w:asciiTheme="minorHAnsi" w:hAnsiTheme="minorHAnsi" w:cstheme="minorHAnsi"/>
        </w:rPr>
        <w:t>,</w:t>
      </w:r>
      <w:r w:rsidR="00727B61" w:rsidRPr="00727B61">
        <w:rPr>
          <w:rFonts w:asciiTheme="minorHAnsi" w:hAnsiTheme="minorHAnsi" w:cstheme="minorHAnsi"/>
        </w:rPr>
        <w:t xml:space="preserve"> occupy a broa</w:t>
      </w:r>
      <w:r w:rsidR="00055FFD">
        <w:rPr>
          <w:rFonts w:asciiTheme="minorHAnsi" w:hAnsiTheme="minorHAnsi" w:cstheme="minorHAnsi"/>
        </w:rPr>
        <w:t>d</w:t>
      </w:r>
      <w:r w:rsidR="00727B61" w:rsidRPr="00727B61">
        <w:rPr>
          <w:rFonts w:asciiTheme="minorHAnsi" w:hAnsiTheme="minorHAnsi" w:cstheme="minorHAnsi"/>
        </w:rPr>
        <w:t xml:space="preserve"> gradient of microhabitats and are considered a generalist species</w:t>
      </w:r>
      <w:sdt>
        <w:sdtPr>
          <w:rPr>
            <w:rFonts w:asciiTheme="minorHAnsi" w:hAnsiTheme="minorHAnsi" w:cstheme="minorHAnsi"/>
            <w:color w:val="000000"/>
            <w:vertAlign w:val="superscript"/>
          </w:rPr>
          <w:tag w:val="MENDELEY_CITATION_v3_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"/>
          <w:id w:val="-635944294"/>
          <w:placeholder>
            <w:docPart w:val="DefaultPlaceholder_-1854013440"/>
          </w:placeholder>
        </w:sdtPr>
        <w:sdtEndPr/>
        <w:sdtContent>
          <w:r w:rsidR="00684E0B" w:rsidRPr="00684E0B">
            <w:rPr>
              <w:rFonts w:asciiTheme="minorHAnsi" w:hAnsiTheme="minorHAnsi" w:cstheme="minorHAnsi"/>
              <w:color w:val="000000"/>
              <w:vertAlign w:val="superscript"/>
            </w:rPr>
            <w:t>4</w:t>
          </w:r>
        </w:sdtContent>
      </w:sdt>
      <w:r w:rsidR="00727B61" w:rsidRPr="00727B61">
        <w:rPr>
          <w:rFonts w:asciiTheme="minorHAnsi" w:hAnsiTheme="minorHAnsi" w:cstheme="minorHAnsi"/>
        </w:rPr>
        <w:t xml:space="preserve">. </w:t>
      </w:r>
    </w:p>
    <w:p w14:paraId="47614B6D" w14:textId="002323A8" w:rsidR="00C2318F" w:rsidRDefault="00E7390F" w:rsidP="00EB5A56">
      <w:pPr>
        <w:tabs>
          <w:tab w:val="left" w:pos="598"/>
        </w:tabs>
        <w:rPr>
          <w:rFonts w:asciiTheme="minorHAnsi" w:hAnsiTheme="minorHAnsi" w:cstheme="minorHAnsi"/>
        </w:rPr>
      </w:pPr>
      <w:r>
        <w:rPr>
          <w:rFonts w:asciiTheme="minorHAnsi" w:hAnsiTheme="minorHAnsi" w:cstheme="minorHAnsi"/>
        </w:rPr>
        <w:tab/>
      </w:r>
      <w:r w:rsidR="00727B61" w:rsidRPr="00727B61">
        <w:rPr>
          <w:rFonts w:asciiTheme="minorHAnsi" w:hAnsiTheme="minorHAnsi" w:cstheme="minorHAnsi"/>
        </w:rPr>
        <w:t>These two species provide an interesting contrast in life histories and potential response to multiple disturbance events, with ENES exhibiting larger dispersal distances, home range sizes, and persisting across broader microhabitat gradients than BAWR, but maintaining a strong association with downed wood and mesic environments owing to their moisture-dependence</w:t>
      </w:r>
      <w:sdt>
        <w:sdtPr>
          <w:rPr>
            <w:rFonts w:asciiTheme="minorHAnsi" w:hAnsiTheme="minorHAnsi" w:cstheme="minorHAnsi"/>
            <w:color w:val="000000"/>
            <w:vertAlign w:val="superscript"/>
          </w:rPr>
          <w:tag w:val="MENDELEY_CITATION_v3_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"/>
          <w:id w:val="1731108328"/>
          <w:placeholder>
            <w:docPart w:val="DefaultPlaceholder_-1854013440"/>
          </w:placeholder>
        </w:sdtPr>
        <w:sdtEndPr/>
        <w:sdtContent>
          <w:r w:rsidR="00E9053A" w:rsidRPr="00E9053A">
            <w:rPr>
              <w:rFonts w:asciiTheme="minorHAnsi" w:hAnsiTheme="minorHAnsi" w:cstheme="minorHAnsi"/>
              <w:color w:val="000000"/>
              <w:vertAlign w:val="superscript"/>
            </w:rPr>
            <w:t>1,5</w:t>
          </w:r>
        </w:sdtContent>
      </w:sdt>
      <w:r w:rsidR="00727B61" w:rsidRPr="00727B61">
        <w:rPr>
          <w:rFonts w:asciiTheme="minorHAnsi" w:hAnsiTheme="minorHAnsi" w:cstheme="minorHAnsi"/>
        </w:rPr>
        <w:t>.</w:t>
      </w:r>
      <w:r w:rsidR="001E2AFB">
        <w:rPr>
          <w:rFonts w:asciiTheme="minorHAnsi" w:hAnsiTheme="minorHAnsi" w:cstheme="minorHAnsi"/>
        </w:rPr>
        <w:t xml:space="preserve"> </w:t>
      </w:r>
      <w:r w:rsidRPr="008F389A">
        <w:rPr>
          <w:rFonts w:asciiTheme="minorHAnsi" w:hAnsiTheme="minorHAnsi" w:cstheme="minorHAnsi"/>
        </w:rPr>
        <w:t>Knowledge on the relationship between timber harvest and wildfire is limited in the literature, but evidence suggests that the combination of both disturbances can alter many components of forest floor habitat and microclimate, including carbon storage, ambient temperatures, soil nutrient composition, soil moisture, and within-wood temperatures</w:t>
      </w:r>
      <w:sdt>
        <w:sdtPr>
          <w:rPr>
            <w:rFonts w:asciiTheme="minorHAnsi" w:hAnsiTheme="minorHAnsi" w:cstheme="minorHAnsi"/>
            <w:color w:val="000000"/>
            <w:vertAlign w:val="superscript"/>
          </w:rPr>
          <w:tag w:val="MENDELEY_CITATION_v3_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"/>
          <w:id w:val="-1414457315"/>
          <w:placeholder>
            <w:docPart w:val="DefaultPlaceholder_-1854013440"/>
          </w:placeholder>
        </w:sdtPr>
        <w:sdtEndPr/>
        <w:sdtContent>
          <w:r w:rsidR="003C464A" w:rsidRPr="003C464A">
            <w:rPr>
              <w:rFonts w:asciiTheme="minorHAnsi" w:hAnsiTheme="minorHAnsi" w:cstheme="minorHAnsi"/>
              <w:color w:val="000000"/>
              <w:vertAlign w:val="superscript"/>
            </w:rPr>
            <w:t>6</w:t>
          </w:r>
        </w:sdtContent>
      </w:sdt>
      <w:r w:rsidRPr="008F389A">
        <w:rPr>
          <w:rFonts w:asciiTheme="minorHAnsi" w:hAnsiTheme="minorHAnsi" w:cstheme="minorHAnsi"/>
        </w:rPr>
        <w:t xml:space="preserve">. </w:t>
      </w:r>
      <w:r w:rsidR="00CB3C1D" w:rsidRPr="008F389A">
        <w:rPr>
          <w:rFonts w:asciiTheme="minorHAnsi" w:hAnsiTheme="minorHAnsi" w:cstheme="minorHAnsi"/>
        </w:rPr>
        <w:t>All</w:t>
      </w:r>
      <w:r w:rsidRPr="008F389A">
        <w:rPr>
          <w:rFonts w:asciiTheme="minorHAnsi" w:hAnsiTheme="minorHAnsi" w:cstheme="minorHAnsi"/>
        </w:rPr>
        <w:t xml:space="preserve"> these things can impact refugia potential for an animal requiring high levels of moisture</w:t>
      </w:r>
      <w:r w:rsidR="001E2AFB">
        <w:rPr>
          <w:rFonts w:asciiTheme="minorHAnsi" w:hAnsiTheme="minorHAnsi" w:cstheme="minorHAnsi"/>
        </w:rPr>
        <w:t xml:space="preserve">, </w:t>
      </w:r>
      <w:r w:rsidRPr="008F389A">
        <w:rPr>
          <w:rFonts w:asciiTheme="minorHAnsi" w:hAnsiTheme="minorHAnsi" w:cstheme="minorHAnsi"/>
        </w:rPr>
        <w:t>stable temperatures</w:t>
      </w:r>
      <w:r w:rsidR="001E2AFB">
        <w:rPr>
          <w:rFonts w:asciiTheme="minorHAnsi" w:hAnsiTheme="minorHAnsi" w:cstheme="minorHAnsi"/>
        </w:rPr>
        <w:t>, and downed wood refugia, like these terrestrial salamanders</w:t>
      </w:r>
      <w:r w:rsidRPr="008F389A">
        <w:rPr>
          <w:rFonts w:asciiTheme="minorHAnsi" w:hAnsiTheme="minorHAnsi" w:cstheme="minorHAnsi"/>
        </w:rPr>
        <w:t>.</w:t>
      </w:r>
      <w:r w:rsidR="001E2AFB">
        <w:rPr>
          <w:rFonts w:asciiTheme="minorHAnsi" w:hAnsiTheme="minorHAnsi" w:cstheme="minorHAnsi"/>
        </w:rPr>
        <w:t xml:space="preserve"> </w:t>
      </w:r>
    </w:p>
    <w:p w14:paraId="70C802DA" w14:textId="11E52511" w:rsidR="00C7199B" w:rsidRDefault="00C7199B" w:rsidP="00EB5A56">
      <w:pPr>
        <w:tabs>
          <w:tab w:val="left" w:pos="598"/>
        </w:tabs>
        <w:rPr>
          <w:rFonts w:asciiTheme="minorHAnsi" w:hAnsiTheme="minorHAnsi" w:cstheme="minorHAnsi"/>
        </w:rPr>
      </w:pPr>
      <w:r>
        <w:rPr>
          <w:rFonts w:asciiTheme="minorHAnsi" w:hAnsiTheme="minorHAnsi" w:cstheme="minorHAnsi"/>
        </w:rPr>
        <w:tab/>
        <w:t xml:space="preserve">For this project, I want to explore </w:t>
      </w:r>
      <w:r w:rsidR="005A2ED1">
        <w:rPr>
          <w:rFonts w:asciiTheme="minorHAnsi" w:hAnsiTheme="minorHAnsi" w:cstheme="minorHAnsi"/>
        </w:rPr>
        <w:t>two primary</w:t>
      </w:r>
      <w:r>
        <w:rPr>
          <w:rFonts w:asciiTheme="minorHAnsi" w:hAnsiTheme="minorHAnsi" w:cstheme="minorHAnsi"/>
        </w:rPr>
        <w:t xml:space="preserve"> questions:</w:t>
      </w:r>
    </w:p>
    <w:p w14:paraId="4D010562" w14:textId="04D31098" w:rsidR="00B20173" w:rsidRPr="001346FE" w:rsidRDefault="00511C47" w:rsidP="00C7199B">
      <w:pPr>
        <w:pStyle w:val="ListParagraph"/>
        <w:numPr>
          <w:ilvl w:val="0"/>
          <w:numId w:val="2"/>
        </w:numPr>
        <w:tabs>
          <w:tab w:val="left" w:pos="598"/>
        </w:tabs>
        <w:rPr>
          <w:rFonts w:asciiTheme="minorHAnsi" w:hAnsiTheme="minorHAnsi" w:cstheme="minorHAnsi"/>
          <w:b/>
          <w:bCs/>
        </w:rPr>
      </w:pPr>
      <w:r w:rsidRPr="001346FE">
        <w:rPr>
          <w:rFonts w:asciiTheme="minorHAnsi" w:hAnsiTheme="minorHAnsi" w:cstheme="minorHAnsi"/>
          <w:b/>
          <w:bCs/>
        </w:rPr>
        <w:t xml:space="preserve">What </w:t>
      </w:r>
      <w:r w:rsidR="00E24B8E" w:rsidRPr="001346FE">
        <w:rPr>
          <w:rFonts w:asciiTheme="minorHAnsi" w:hAnsiTheme="minorHAnsi" w:cstheme="minorHAnsi"/>
          <w:b/>
          <w:bCs/>
        </w:rPr>
        <w:t xml:space="preserve">site-level </w:t>
      </w:r>
      <w:r w:rsidRPr="001346FE">
        <w:rPr>
          <w:rFonts w:asciiTheme="minorHAnsi" w:hAnsiTheme="minorHAnsi" w:cstheme="minorHAnsi"/>
          <w:b/>
          <w:bCs/>
        </w:rPr>
        <w:t>environmental conditions characterize different treatment groups</w:t>
      </w:r>
      <w:r w:rsidR="00E24B8E" w:rsidRPr="001346FE">
        <w:rPr>
          <w:rFonts w:asciiTheme="minorHAnsi" w:hAnsiTheme="minorHAnsi" w:cstheme="minorHAnsi"/>
          <w:b/>
          <w:bCs/>
        </w:rPr>
        <w:t>?</w:t>
      </w:r>
      <w:r w:rsidR="005A2ED1" w:rsidRPr="001346FE">
        <w:rPr>
          <w:rFonts w:asciiTheme="minorHAnsi" w:hAnsiTheme="minorHAnsi" w:cstheme="minorHAnsi"/>
          <w:b/>
          <w:bCs/>
        </w:rPr>
        <w:t xml:space="preserve"> </w:t>
      </w:r>
      <w:r w:rsidR="00521A80" w:rsidRPr="001346FE">
        <w:rPr>
          <w:rFonts w:asciiTheme="minorHAnsi" w:hAnsiTheme="minorHAnsi" w:cstheme="minorHAnsi"/>
          <w:b/>
          <w:bCs/>
        </w:rPr>
        <w:t>Do certain conditions lead to distinct groupings with higher or lower abundance?</w:t>
      </w:r>
    </w:p>
    <w:p w14:paraId="11D5B2E1" w14:textId="2268E2E0" w:rsidR="00E24B8E" w:rsidRPr="001346FE" w:rsidRDefault="00C64134" w:rsidP="00C7199B">
      <w:pPr>
        <w:pStyle w:val="ListParagraph"/>
        <w:numPr>
          <w:ilvl w:val="0"/>
          <w:numId w:val="2"/>
        </w:numPr>
        <w:tabs>
          <w:tab w:val="left" w:pos="598"/>
        </w:tabs>
        <w:rPr>
          <w:rFonts w:asciiTheme="minorHAnsi" w:hAnsiTheme="minorHAnsi" w:cstheme="minorHAnsi"/>
          <w:b/>
          <w:bCs/>
        </w:rPr>
      </w:pPr>
      <w:r w:rsidRPr="001346FE">
        <w:rPr>
          <w:rFonts w:asciiTheme="minorHAnsi" w:hAnsiTheme="minorHAnsi" w:cstheme="minorHAnsi"/>
          <w:b/>
          <w:bCs/>
        </w:rPr>
        <w:t>How do environmental covariates</w:t>
      </w:r>
      <w:r w:rsidR="005A2ED1" w:rsidRPr="001346FE">
        <w:rPr>
          <w:rFonts w:asciiTheme="minorHAnsi" w:hAnsiTheme="minorHAnsi" w:cstheme="minorHAnsi"/>
          <w:b/>
          <w:bCs/>
        </w:rPr>
        <w:t>, specifically downed wood metrics,</w:t>
      </w:r>
      <w:r w:rsidRPr="001346FE">
        <w:rPr>
          <w:rFonts w:asciiTheme="minorHAnsi" w:hAnsiTheme="minorHAnsi" w:cstheme="minorHAnsi"/>
          <w:b/>
          <w:bCs/>
        </w:rPr>
        <w:t xml:space="preserve"> influence salamander occupancy and abundance?</w:t>
      </w:r>
    </w:p>
    <w:p w14:paraId="3D31951A" w14:textId="77777777" w:rsidR="00022D0B" w:rsidRDefault="00022D0B" w:rsidP="00022D0B">
      <w:pPr>
        <w:tabs>
          <w:tab w:val="left" w:pos="598"/>
        </w:tabs>
        <w:rPr>
          <w:rFonts w:asciiTheme="minorHAnsi" w:hAnsiTheme="minorHAnsi" w:cstheme="minorHAnsi"/>
        </w:rPr>
      </w:pPr>
    </w:p>
    <w:p w14:paraId="6D1E29AC" w14:textId="2A541148" w:rsidR="00D9737D" w:rsidRPr="001346FE" w:rsidRDefault="00D9737D" w:rsidP="00022D0B">
      <w:pPr>
        <w:tabs>
          <w:tab w:val="left" w:pos="598"/>
        </w:tabs>
        <w:rPr>
          <w:rFonts w:asciiTheme="minorHAnsi" w:hAnsiTheme="minorHAnsi" w:cstheme="minorHAnsi"/>
          <w:u w:val="single"/>
        </w:rPr>
      </w:pPr>
      <w:r w:rsidRPr="001346FE">
        <w:rPr>
          <w:rFonts w:asciiTheme="minorHAnsi" w:hAnsiTheme="minorHAnsi" w:cstheme="minorHAnsi"/>
          <w:u w:val="single"/>
        </w:rPr>
        <w:t>Question 1</w:t>
      </w:r>
    </w:p>
    <w:p w14:paraId="24A8B03F" w14:textId="3DBAAAA1" w:rsidR="00D9737D" w:rsidRDefault="00D9737D" w:rsidP="00022D0B">
      <w:pPr>
        <w:tabs>
          <w:tab w:val="left" w:pos="598"/>
        </w:tabs>
        <w:rPr>
          <w:rFonts w:asciiTheme="minorHAnsi" w:hAnsiTheme="minorHAnsi" w:cstheme="minorHAnsi"/>
        </w:rPr>
      </w:pPr>
      <w:r>
        <w:rPr>
          <w:rFonts w:asciiTheme="minorHAnsi" w:hAnsiTheme="minorHAnsi" w:cstheme="minorHAnsi"/>
        </w:rPr>
        <w:tab/>
      </w:r>
      <w:r w:rsidR="00022D0B">
        <w:rPr>
          <w:rFonts w:asciiTheme="minorHAnsi" w:hAnsiTheme="minorHAnsi" w:cstheme="minorHAnsi"/>
        </w:rPr>
        <w:t>I will use clustering and ordination techniques to</w:t>
      </w:r>
      <w:r w:rsidR="000C00ED">
        <w:rPr>
          <w:rFonts w:asciiTheme="minorHAnsi" w:hAnsiTheme="minorHAnsi" w:cstheme="minorHAnsi"/>
        </w:rPr>
        <w:t xml:space="preserve"> try to</w:t>
      </w:r>
      <w:r w:rsidR="00022D0B">
        <w:rPr>
          <w:rFonts w:asciiTheme="minorHAnsi" w:hAnsiTheme="minorHAnsi" w:cstheme="minorHAnsi"/>
        </w:rPr>
        <w:t xml:space="preserve"> </w:t>
      </w:r>
      <w:r w:rsidR="000C00ED">
        <w:rPr>
          <w:rFonts w:asciiTheme="minorHAnsi" w:hAnsiTheme="minorHAnsi" w:cstheme="minorHAnsi"/>
        </w:rPr>
        <w:t>characterize</w:t>
      </w:r>
      <w:r w:rsidR="00022D0B">
        <w:rPr>
          <w:rFonts w:asciiTheme="minorHAnsi" w:hAnsiTheme="minorHAnsi" w:cstheme="minorHAnsi"/>
        </w:rPr>
        <w:t xml:space="preserve"> sites </w:t>
      </w:r>
      <w:r w:rsidR="009A41C3">
        <w:rPr>
          <w:rFonts w:asciiTheme="minorHAnsi" w:hAnsiTheme="minorHAnsi" w:cstheme="minorHAnsi"/>
        </w:rPr>
        <w:t>based on environmental variables</w:t>
      </w:r>
      <w:r w:rsidR="00F9539E">
        <w:rPr>
          <w:rFonts w:asciiTheme="minorHAnsi" w:hAnsiTheme="minorHAnsi" w:cstheme="minorHAnsi"/>
        </w:rPr>
        <w:t>, working to</w:t>
      </w:r>
      <w:r w:rsidR="00FA3200">
        <w:rPr>
          <w:rFonts w:asciiTheme="minorHAnsi" w:hAnsiTheme="minorHAnsi" w:cstheme="minorHAnsi"/>
        </w:rPr>
        <w:t xml:space="preserve"> refine </w:t>
      </w:r>
      <w:r w:rsidR="00FF713D">
        <w:rPr>
          <w:rFonts w:asciiTheme="minorHAnsi" w:hAnsiTheme="minorHAnsi" w:cstheme="minorHAnsi"/>
        </w:rPr>
        <w:t xml:space="preserve">methods used in </w:t>
      </w:r>
      <w:r w:rsidR="001B1E5E">
        <w:rPr>
          <w:rFonts w:asciiTheme="minorHAnsi" w:hAnsiTheme="minorHAnsi" w:cstheme="minorHAnsi"/>
        </w:rPr>
        <w:t>homework 4 and</w:t>
      </w:r>
      <w:r w:rsidR="00FF713D">
        <w:rPr>
          <w:rFonts w:asciiTheme="minorHAnsi" w:hAnsiTheme="minorHAnsi" w:cstheme="minorHAnsi"/>
        </w:rPr>
        <w:t xml:space="preserve"> 5</w:t>
      </w:r>
      <w:r w:rsidR="00F9539E">
        <w:rPr>
          <w:rFonts w:asciiTheme="minorHAnsi" w:hAnsiTheme="minorHAnsi" w:cstheme="minorHAnsi"/>
        </w:rPr>
        <w:t>. The</w:t>
      </w:r>
      <w:r w:rsidR="00FF713D">
        <w:rPr>
          <w:rFonts w:asciiTheme="minorHAnsi" w:hAnsiTheme="minorHAnsi" w:cstheme="minorHAnsi"/>
        </w:rPr>
        <w:t xml:space="preserve"> most successful </w:t>
      </w:r>
      <w:r w:rsidR="00F9539E">
        <w:rPr>
          <w:rFonts w:asciiTheme="minorHAnsi" w:hAnsiTheme="minorHAnsi" w:cstheme="minorHAnsi"/>
        </w:rPr>
        <w:t xml:space="preserve">clustering </w:t>
      </w:r>
      <w:r w:rsidR="001B1E5E">
        <w:rPr>
          <w:rFonts w:asciiTheme="minorHAnsi" w:hAnsiTheme="minorHAnsi" w:cstheme="minorHAnsi"/>
        </w:rPr>
        <w:t>analyses</w:t>
      </w:r>
      <w:r w:rsidR="00FF713D">
        <w:rPr>
          <w:rFonts w:asciiTheme="minorHAnsi" w:hAnsiTheme="minorHAnsi" w:cstheme="minorHAnsi"/>
        </w:rPr>
        <w:t xml:space="preserve"> have been</w:t>
      </w:r>
      <w:r w:rsidR="001B1E5E">
        <w:rPr>
          <w:rFonts w:asciiTheme="minorHAnsi" w:hAnsiTheme="minorHAnsi" w:cstheme="minorHAnsi"/>
        </w:rPr>
        <w:t xml:space="preserve"> </w:t>
      </w:r>
      <w:r w:rsidR="00F9539E">
        <w:rPr>
          <w:rFonts w:asciiTheme="minorHAnsi" w:hAnsiTheme="minorHAnsi" w:cstheme="minorHAnsi"/>
        </w:rPr>
        <w:t xml:space="preserve">complete linkage and Ward’s linkage methods using a </w:t>
      </w:r>
      <w:r w:rsidR="003B0103">
        <w:rPr>
          <w:rFonts w:asciiTheme="minorHAnsi" w:hAnsiTheme="minorHAnsi" w:cstheme="minorHAnsi"/>
        </w:rPr>
        <w:t>Euclidean</w:t>
      </w:r>
      <w:r w:rsidR="00F9539E">
        <w:rPr>
          <w:rFonts w:asciiTheme="minorHAnsi" w:hAnsiTheme="minorHAnsi" w:cstheme="minorHAnsi"/>
        </w:rPr>
        <w:t xml:space="preserve"> </w:t>
      </w:r>
      <w:r w:rsidR="003B0103">
        <w:rPr>
          <w:rFonts w:asciiTheme="minorHAnsi" w:hAnsiTheme="minorHAnsi" w:cstheme="minorHAnsi"/>
        </w:rPr>
        <w:t xml:space="preserve">distance </w:t>
      </w:r>
      <w:r w:rsidR="00F9539E">
        <w:rPr>
          <w:rFonts w:asciiTheme="minorHAnsi" w:hAnsiTheme="minorHAnsi" w:cstheme="minorHAnsi"/>
        </w:rPr>
        <w:t xml:space="preserve">matrix on </w:t>
      </w:r>
      <w:r w:rsidR="003B0103">
        <w:rPr>
          <w:rFonts w:asciiTheme="minorHAnsi" w:hAnsiTheme="minorHAnsi" w:cstheme="minorHAnsi"/>
        </w:rPr>
        <w:t xml:space="preserve">a subset of </w:t>
      </w:r>
      <w:r w:rsidR="00F9539E">
        <w:rPr>
          <w:rFonts w:asciiTheme="minorHAnsi" w:hAnsiTheme="minorHAnsi" w:cstheme="minorHAnsi"/>
        </w:rPr>
        <w:t>z-scored environmental data</w:t>
      </w:r>
      <w:r w:rsidR="003B0103">
        <w:rPr>
          <w:rFonts w:asciiTheme="minorHAnsi" w:hAnsiTheme="minorHAnsi" w:cstheme="minorHAnsi"/>
        </w:rPr>
        <w:t xml:space="preserve">. The ordination </w:t>
      </w:r>
      <w:r w:rsidR="00466CC5">
        <w:rPr>
          <w:rFonts w:asciiTheme="minorHAnsi" w:hAnsiTheme="minorHAnsi" w:cstheme="minorHAnsi"/>
        </w:rPr>
        <w:t>analys</w:t>
      </w:r>
      <w:r w:rsidR="00F218D8">
        <w:rPr>
          <w:rFonts w:asciiTheme="minorHAnsi" w:hAnsiTheme="minorHAnsi" w:cstheme="minorHAnsi"/>
        </w:rPr>
        <w:t>e</w:t>
      </w:r>
      <w:r w:rsidR="00466CC5">
        <w:rPr>
          <w:rFonts w:asciiTheme="minorHAnsi" w:hAnsiTheme="minorHAnsi" w:cstheme="minorHAnsi"/>
        </w:rPr>
        <w:t xml:space="preserve">s </w:t>
      </w:r>
      <w:r w:rsidR="008960F1">
        <w:rPr>
          <w:rFonts w:asciiTheme="minorHAnsi" w:hAnsiTheme="minorHAnsi" w:cstheme="minorHAnsi"/>
        </w:rPr>
        <w:t xml:space="preserve">that turned out the best </w:t>
      </w:r>
      <w:r w:rsidR="000D3258">
        <w:rPr>
          <w:rFonts w:asciiTheme="minorHAnsi" w:hAnsiTheme="minorHAnsi" w:cstheme="minorHAnsi"/>
        </w:rPr>
        <w:t xml:space="preserve">for this data </w:t>
      </w:r>
      <w:r w:rsidR="00466CC5">
        <w:rPr>
          <w:rFonts w:asciiTheme="minorHAnsi" w:hAnsiTheme="minorHAnsi" w:cstheme="minorHAnsi"/>
        </w:rPr>
        <w:t xml:space="preserve">were the </w:t>
      </w:r>
      <w:proofErr w:type="spellStart"/>
      <w:r w:rsidR="00466CC5">
        <w:rPr>
          <w:rFonts w:asciiTheme="minorHAnsi" w:hAnsiTheme="minorHAnsi" w:cstheme="minorHAnsi"/>
        </w:rPr>
        <w:t>PCoA</w:t>
      </w:r>
      <w:proofErr w:type="spellEnd"/>
      <w:r w:rsidR="00466CC5">
        <w:rPr>
          <w:rFonts w:asciiTheme="minorHAnsi" w:hAnsiTheme="minorHAnsi" w:cstheme="minorHAnsi"/>
        </w:rPr>
        <w:t xml:space="preserve"> and NMD</w:t>
      </w:r>
      <w:r w:rsidR="00A173BD">
        <w:rPr>
          <w:rFonts w:asciiTheme="minorHAnsi" w:hAnsiTheme="minorHAnsi" w:cstheme="minorHAnsi"/>
        </w:rPr>
        <w:t xml:space="preserve">S, but </w:t>
      </w:r>
      <w:r w:rsidR="00F32F2C">
        <w:rPr>
          <w:rFonts w:asciiTheme="minorHAnsi" w:hAnsiTheme="minorHAnsi" w:cstheme="minorHAnsi"/>
        </w:rPr>
        <w:t xml:space="preserve">I should be able to get </w:t>
      </w:r>
      <w:r w:rsidR="00A173BD">
        <w:rPr>
          <w:rFonts w:asciiTheme="minorHAnsi" w:hAnsiTheme="minorHAnsi" w:cstheme="minorHAnsi"/>
        </w:rPr>
        <w:t xml:space="preserve">PCA </w:t>
      </w:r>
      <w:r w:rsidR="00F32F2C">
        <w:rPr>
          <w:rFonts w:asciiTheme="minorHAnsi" w:hAnsiTheme="minorHAnsi" w:cstheme="minorHAnsi"/>
        </w:rPr>
        <w:t>to</w:t>
      </w:r>
      <w:r w:rsidR="00A173BD">
        <w:rPr>
          <w:rFonts w:asciiTheme="minorHAnsi" w:hAnsiTheme="minorHAnsi" w:cstheme="minorHAnsi"/>
        </w:rPr>
        <w:t xml:space="preserve"> work as well since </w:t>
      </w:r>
      <w:r w:rsidR="00F32F2C">
        <w:rPr>
          <w:rFonts w:asciiTheme="minorHAnsi" w:hAnsiTheme="minorHAnsi" w:cstheme="minorHAnsi"/>
        </w:rPr>
        <w:t xml:space="preserve">my data uses </w:t>
      </w:r>
      <w:proofErr w:type="spellStart"/>
      <w:r w:rsidR="00F32F2C">
        <w:rPr>
          <w:rFonts w:asciiTheme="minorHAnsi" w:hAnsiTheme="minorHAnsi" w:cstheme="minorHAnsi"/>
        </w:rPr>
        <w:t>euclidean</w:t>
      </w:r>
      <w:proofErr w:type="spellEnd"/>
      <w:r w:rsidR="00F32F2C">
        <w:rPr>
          <w:rFonts w:asciiTheme="minorHAnsi" w:hAnsiTheme="minorHAnsi" w:cstheme="minorHAnsi"/>
        </w:rPr>
        <w:t xml:space="preserve"> distance.</w:t>
      </w:r>
    </w:p>
    <w:p w14:paraId="6CD6469C" w14:textId="632C0886" w:rsidR="00C64134" w:rsidRDefault="00D9737D" w:rsidP="00022D0B">
      <w:pPr>
        <w:tabs>
          <w:tab w:val="left" w:pos="598"/>
        </w:tabs>
        <w:rPr>
          <w:rFonts w:asciiTheme="minorHAnsi" w:hAnsiTheme="minorHAnsi" w:cstheme="minorHAnsi"/>
        </w:rPr>
      </w:pPr>
      <w:r>
        <w:rPr>
          <w:rFonts w:asciiTheme="minorHAnsi" w:hAnsiTheme="minorHAnsi" w:cstheme="minorHAnsi"/>
        </w:rPr>
        <w:tab/>
      </w:r>
      <w:r w:rsidR="00436ED0">
        <w:rPr>
          <w:rFonts w:asciiTheme="minorHAnsi" w:hAnsiTheme="minorHAnsi" w:cstheme="minorHAnsi"/>
        </w:rPr>
        <w:t xml:space="preserve">So </w:t>
      </w:r>
      <w:r w:rsidR="00F218D8">
        <w:rPr>
          <w:rFonts w:asciiTheme="minorHAnsi" w:hAnsiTheme="minorHAnsi" w:cstheme="minorHAnsi"/>
        </w:rPr>
        <w:t>far,</w:t>
      </w:r>
      <w:r w:rsidR="00436ED0">
        <w:rPr>
          <w:rFonts w:asciiTheme="minorHAnsi" w:hAnsiTheme="minorHAnsi" w:cstheme="minorHAnsi"/>
        </w:rPr>
        <w:t xml:space="preserve"> I am seeing that the control sites are </w:t>
      </w:r>
      <w:r w:rsidR="00582F66">
        <w:rPr>
          <w:rFonts w:asciiTheme="minorHAnsi" w:hAnsiTheme="minorHAnsi" w:cstheme="minorHAnsi"/>
        </w:rPr>
        <w:t xml:space="preserve">grouping </w:t>
      </w:r>
      <w:r w:rsidR="00F32F2C">
        <w:rPr>
          <w:rFonts w:asciiTheme="minorHAnsi" w:hAnsiTheme="minorHAnsi" w:cstheme="minorHAnsi"/>
        </w:rPr>
        <w:t xml:space="preserve">apart </w:t>
      </w:r>
      <w:r w:rsidR="00582F66">
        <w:rPr>
          <w:rFonts w:asciiTheme="minorHAnsi" w:hAnsiTheme="minorHAnsi" w:cstheme="minorHAnsi"/>
        </w:rPr>
        <w:t xml:space="preserve">from the rest of the sites, but </w:t>
      </w:r>
      <w:r w:rsidR="008E4769">
        <w:rPr>
          <w:rFonts w:asciiTheme="minorHAnsi" w:hAnsiTheme="minorHAnsi" w:cstheme="minorHAnsi"/>
        </w:rPr>
        <w:t xml:space="preserve">generally </w:t>
      </w:r>
      <w:r w:rsidR="00582F66">
        <w:rPr>
          <w:rFonts w:asciiTheme="minorHAnsi" w:hAnsiTheme="minorHAnsi" w:cstheme="minorHAnsi"/>
        </w:rPr>
        <w:t xml:space="preserve">the treatments are not grouping nicely. </w:t>
      </w:r>
      <w:r w:rsidR="00762066">
        <w:rPr>
          <w:rFonts w:asciiTheme="minorHAnsi" w:hAnsiTheme="minorHAnsi" w:cstheme="minorHAnsi"/>
        </w:rPr>
        <w:t xml:space="preserve">I think this is partially because I have </w:t>
      </w:r>
      <w:r w:rsidR="009F766E">
        <w:rPr>
          <w:rFonts w:asciiTheme="minorHAnsi" w:hAnsiTheme="minorHAnsi" w:cstheme="minorHAnsi"/>
        </w:rPr>
        <w:t>over 20</w:t>
      </w:r>
      <w:r w:rsidR="00762066">
        <w:rPr>
          <w:rFonts w:asciiTheme="minorHAnsi" w:hAnsiTheme="minorHAnsi" w:cstheme="minorHAnsi"/>
        </w:rPr>
        <w:t xml:space="preserve"> environmental variables, some of which measure the same thing in different ways, and</w:t>
      </w:r>
      <w:r w:rsidR="009F766E">
        <w:rPr>
          <w:rFonts w:asciiTheme="minorHAnsi" w:hAnsiTheme="minorHAnsi" w:cstheme="minorHAnsi"/>
        </w:rPr>
        <w:t xml:space="preserve"> that</w:t>
      </w:r>
      <w:r w:rsidR="00762066">
        <w:rPr>
          <w:rFonts w:asciiTheme="minorHAnsi" w:hAnsiTheme="minorHAnsi" w:cstheme="minorHAnsi"/>
        </w:rPr>
        <w:t xml:space="preserve"> is complicating the analysis</w:t>
      </w:r>
      <w:r w:rsidR="009F766E">
        <w:rPr>
          <w:rFonts w:asciiTheme="minorHAnsi" w:hAnsiTheme="minorHAnsi" w:cstheme="minorHAnsi"/>
        </w:rPr>
        <w:t xml:space="preserve">. I’ve tried with different subsets of data, but I need to spend more time identifying the variables that are the most important for this analysis. </w:t>
      </w:r>
      <w:r w:rsidR="001E1265">
        <w:rPr>
          <w:rFonts w:asciiTheme="minorHAnsi" w:hAnsiTheme="minorHAnsi" w:cstheme="minorHAnsi"/>
        </w:rPr>
        <w:t>I also have several downed wood metrics</w:t>
      </w:r>
      <w:r w:rsidR="00C56E76">
        <w:rPr>
          <w:rFonts w:asciiTheme="minorHAnsi" w:hAnsiTheme="minorHAnsi" w:cstheme="minorHAnsi"/>
        </w:rPr>
        <w:t xml:space="preserve"> which I want to</w:t>
      </w:r>
      <w:r w:rsidR="001E1265">
        <w:rPr>
          <w:rFonts w:asciiTheme="minorHAnsi" w:hAnsiTheme="minorHAnsi" w:cstheme="minorHAnsi"/>
        </w:rPr>
        <w:t xml:space="preserve"> analytically </w:t>
      </w:r>
      <w:r w:rsidR="00C56E76">
        <w:rPr>
          <w:rFonts w:asciiTheme="minorHAnsi" w:hAnsiTheme="minorHAnsi" w:cstheme="minorHAnsi"/>
        </w:rPr>
        <w:t>combine</w:t>
      </w:r>
      <w:r w:rsidR="001E1265">
        <w:rPr>
          <w:rFonts w:asciiTheme="minorHAnsi" w:hAnsiTheme="minorHAnsi" w:cstheme="minorHAnsi"/>
        </w:rPr>
        <w:t xml:space="preserve"> into one metric</w:t>
      </w:r>
      <w:r w:rsidR="00C56E76">
        <w:rPr>
          <w:rFonts w:asciiTheme="minorHAnsi" w:hAnsiTheme="minorHAnsi" w:cstheme="minorHAnsi"/>
        </w:rPr>
        <w:t xml:space="preserve">, but I’m struggling with figuring out how. </w:t>
      </w:r>
      <w:r w:rsidR="00592C80">
        <w:rPr>
          <w:rFonts w:asciiTheme="minorHAnsi" w:hAnsiTheme="minorHAnsi" w:cstheme="minorHAnsi"/>
        </w:rPr>
        <w:t>I could calculate</w:t>
      </w:r>
      <w:r w:rsidR="00105E4E">
        <w:rPr>
          <w:rFonts w:asciiTheme="minorHAnsi" w:hAnsiTheme="minorHAnsi" w:cstheme="minorHAnsi"/>
        </w:rPr>
        <w:t xml:space="preserve"> </w:t>
      </w:r>
      <w:r w:rsidR="00C56E76">
        <w:rPr>
          <w:rFonts w:asciiTheme="minorHAnsi" w:hAnsiTheme="minorHAnsi" w:cstheme="minorHAnsi"/>
        </w:rPr>
        <w:t>the average</w:t>
      </w:r>
      <w:r w:rsidR="00105E4E">
        <w:rPr>
          <w:rFonts w:asciiTheme="minorHAnsi" w:hAnsiTheme="minorHAnsi" w:cstheme="minorHAnsi"/>
        </w:rPr>
        <w:t xml:space="preserve"> volume of </w:t>
      </w:r>
      <w:r w:rsidR="00105E4E">
        <w:rPr>
          <w:rFonts w:asciiTheme="minorHAnsi" w:hAnsiTheme="minorHAnsi" w:cstheme="minorHAnsi"/>
        </w:rPr>
        <w:lastRenderedPageBreak/>
        <w:t>downed</w:t>
      </w:r>
      <w:r w:rsidR="00C56E76">
        <w:rPr>
          <w:rFonts w:asciiTheme="minorHAnsi" w:hAnsiTheme="minorHAnsi" w:cstheme="minorHAnsi"/>
        </w:rPr>
        <w:t xml:space="preserve"> wood</w:t>
      </w:r>
      <w:r w:rsidR="00105E4E">
        <w:rPr>
          <w:rFonts w:asciiTheme="minorHAnsi" w:hAnsiTheme="minorHAnsi" w:cstheme="minorHAnsi"/>
        </w:rPr>
        <w:t xml:space="preserve">, </w:t>
      </w:r>
      <w:r w:rsidR="0099579C">
        <w:rPr>
          <w:rFonts w:asciiTheme="minorHAnsi" w:hAnsiTheme="minorHAnsi" w:cstheme="minorHAnsi"/>
        </w:rPr>
        <w:t xml:space="preserve">average surface area covered by </w:t>
      </w:r>
      <w:r w:rsidR="00C56E76">
        <w:rPr>
          <w:rFonts w:asciiTheme="minorHAnsi" w:hAnsiTheme="minorHAnsi" w:cstheme="minorHAnsi"/>
        </w:rPr>
        <w:t>downed</w:t>
      </w:r>
      <w:r w:rsidR="0099579C">
        <w:rPr>
          <w:rFonts w:asciiTheme="minorHAnsi" w:hAnsiTheme="minorHAnsi" w:cstheme="minorHAnsi"/>
        </w:rPr>
        <w:t xml:space="preserve"> wood, or average number of</w:t>
      </w:r>
      <w:r>
        <w:rPr>
          <w:rFonts w:asciiTheme="minorHAnsi" w:hAnsiTheme="minorHAnsi" w:cstheme="minorHAnsi"/>
        </w:rPr>
        <w:t xml:space="preserve"> down</w:t>
      </w:r>
      <w:r w:rsidR="0099579C">
        <w:rPr>
          <w:rFonts w:asciiTheme="minorHAnsi" w:hAnsiTheme="minorHAnsi" w:cstheme="minorHAnsi"/>
        </w:rPr>
        <w:t xml:space="preserve"> logs</w:t>
      </w:r>
      <w:r w:rsidR="00997528">
        <w:rPr>
          <w:rFonts w:asciiTheme="minorHAnsi" w:hAnsiTheme="minorHAnsi" w:cstheme="minorHAnsi"/>
        </w:rPr>
        <w:t xml:space="preserve">, all per meter squared. </w:t>
      </w:r>
      <w:r w:rsidR="00592C80">
        <w:rPr>
          <w:rFonts w:asciiTheme="minorHAnsi" w:hAnsiTheme="minorHAnsi" w:cstheme="minorHAnsi"/>
        </w:rPr>
        <w:t>Hopefully refining these will help</w:t>
      </w:r>
      <w:r w:rsidR="00A477B3">
        <w:rPr>
          <w:rFonts w:asciiTheme="minorHAnsi" w:hAnsiTheme="minorHAnsi" w:cstheme="minorHAnsi"/>
        </w:rPr>
        <w:t>.</w:t>
      </w:r>
    </w:p>
    <w:p w14:paraId="79F40EA2" w14:textId="043042EF" w:rsidR="00B57B58" w:rsidRDefault="00B57B58" w:rsidP="00022D0B">
      <w:pPr>
        <w:tabs>
          <w:tab w:val="left" w:pos="598"/>
        </w:tabs>
        <w:rPr>
          <w:rFonts w:asciiTheme="minorHAnsi" w:hAnsiTheme="minorHAnsi" w:cstheme="minorHAnsi"/>
        </w:rPr>
      </w:pPr>
      <w:r>
        <w:rPr>
          <w:rFonts w:asciiTheme="minorHAnsi" w:hAnsiTheme="minorHAnsi" w:cstheme="minorHAnsi"/>
        </w:rPr>
        <w:tab/>
        <w:t>This messy ordination of treatments could also jus</w:t>
      </w:r>
      <w:r w:rsidR="00A009F9">
        <w:rPr>
          <w:rFonts w:asciiTheme="minorHAnsi" w:hAnsiTheme="minorHAnsi" w:cstheme="minorHAnsi"/>
        </w:rPr>
        <w:t xml:space="preserve">t be </w:t>
      </w:r>
      <w:r w:rsidR="00A477B3">
        <w:rPr>
          <w:rFonts w:asciiTheme="minorHAnsi" w:hAnsiTheme="minorHAnsi" w:cstheme="minorHAnsi"/>
        </w:rPr>
        <w:t xml:space="preserve">due to how messy sites look after these </w:t>
      </w:r>
      <w:proofErr w:type="gramStart"/>
      <w:r w:rsidR="00A477B3">
        <w:rPr>
          <w:rFonts w:asciiTheme="minorHAnsi" w:hAnsiTheme="minorHAnsi" w:cstheme="minorHAnsi"/>
        </w:rPr>
        <w:t>disturbances, and</w:t>
      </w:r>
      <w:proofErr w:type="gramEnd"/>
      <w:r w:rsidR="00A477B3">
        <w:rPr>
          <w:rFonts w:asciiTheme="minorHAnsi" w:hAnsiTheme="minorHAnsi" w:cstheme="minorHAnsi"/>
        </w:rPr>
        <w:t xml:space="preserve"> may be hard to </w:t>
      </w:r>
      <w:r w:rsidR="001A685B">
        <w:rPr>
          <w:rFonts w:asciiTheme="minorHAnsi" w:hAnsiTheme="minorHAnsi" w:cstheme="minorHAnsi"/>
        </w:rPr>
        <w:t xml:space="preserve">group by </w:t>
      </w:r>
      <w:r w:rsidR="000E7423">
        <w:rPr>
          <w:rFonts w:asciiTheme="minorHAnsi" w:hAnsiTheme="minorHAnsi" w:cstheme="minorHAnsi"/>
        </w:rPr>
        <w:t xml:space="preserve">some of the </w:t>
      </w:r>
      <w:r w:rsidR="001A685B">
        <w:rPr>
          <w:rFonts w:asciiTheme="minorHAnsi" w:hAnsiTheme="minorHAnsi" w:cstheme="minorHAnsi"/>
        </w:rPr>
        <w:t xml:space="preserve">environmental variables. </w:t>
      </w:r>
      <w:r w:rsidR="0059391E">
        <w:rPr>
          <w:rFonts w:asciiTheme="minorHAnsi" w:hAnsiTheme="minorHAnsi" w:cstheme="minorHAnsi"/>
        </w:rPr>
        <w:t>For example, s</w:t>
      </w:r>
      <w:r w:rsidR="001A685B">
        <w:rPr>
          <w:rFonts w:asciiTheme="minorHAnsi" w:hAnsiTheme="minorHAnsi" w:cstheme="minorHAnsi"/>
        </w:rPr>
        <w:t xml:space="preserve">alvage logged plots </w:t>
      </w:r>
      <w:r w:rsidR="0059391E">
        <w:rPr>
          <w:rFonts w:asciiTheme="minorHAnsi" w:hAnsiTheme="minorHAnsi" w:cstheme="minorHAnsi"/>
        </w:rPr>
        <w:t>often</w:t>
      </w:r>
      <w:r w:rsidR="001A685B">
        <w:rPr>
          <w:rFonts w:asciiTheme="minorHAnsi" w:hAnsiTheme="minorHAnsi" w:cstheme="minorHAnsi"/>
        </w:rPr>
        <w:t xml:space="preserve"> have lots of downed wood because </w:t>
      </w:r>
      <w:r w:rsidR="0059391E">
        <w:rPr>
          <w:rFonts w:asciiTheme="minorHAnsi" w:hAnsiTheme="minorHAnsi" w:cstheme="minorHAnsi"/>
        </w:rPr>
        <w:t>all non-merchantable scraps are left on-site, but this is not always the case</w:t>
      </w:r>
      <w:r w:rsidR="00D11465">
        <w:rPr>
          <w:rFonts w:asciiTheme="minorHAnsi" w:hAnsiTheme="minorHAnsi" w:cstheme="minorHAnsi"/>
        </w:rPr>
        <w:t xml:space="preserve"> because sites may have differed slightly in their composition pre-fire, in fire severity, or in landowner protocol</w:t>
      </w:r>
      <w:r w:rsidR="0059391E">
        <w:rPr>
          <w:rFonts w:asciiTheme="minorHAnsi" w:hAnsiTheme="minorHAnsi" w:cstheme="minorHAnsi"/>
        </w:rPr>
        <w:t xml:space="preserve">. </w:t>
      </w:r>
      <w:proofErr w:type="gramStart"/>
      <w:r w:rsidR="0059391E">
        <w:rPr>
          <w:rFonts w:asciiTheme="minorHAnsi" w:hAnsiTheme="minorHAnsi" w:cstheme="minorHAnsi"/>
        </w:rPr>
        <w:t>So</w:t>
      </w:r>
      <w:proofErr w:type="gramEnd"/>
      <w:r w:rsidR="0059391E">
        <w:rPr>
          <w:rFonts w:asciiTheme="minorHAnsi" w:hAnsiTheme="minorHAnsi" w:cstheme="minorHAnsi"/>
        </w:rPr>
        <w:t xml:space="preserve"> </w:t>
      </w:r>
      <w:r w:rsidR="00DE432E">
        <w:rPr>
          <w:rFonts w:asciiTheme="minorHAnsi" w:hAnsiTheme="minorHAnsi" w:cstheme="minorHAnsi"/>
        </w:rPr>
        <w:t xml:space="preserve">some of </w:t>
      </w:r>
      <w:r w:rsidR="00923480">
        <w:rPr>
          <w:rFonts w:asciiTheme="minorHAnsi" w:hAnsiTheme="minorHAnsi" w:cstheme="minorHAnsi"/>
        </w:rPr>
        <w:t xml:space="preserve">these sites </w:t>
      </w:r>
      <w:r w:rsidR="00DE432E">
        <w:rPr>
          <w:rFonts w:asciiTheme="minorHAnsi" w:hAnsiTheme="minorHAnsi" w:cstheme="minorHAnsi"/>
        </w:rPr>
        <w:t xml:space="preserve">may score high in downed wood, </w:t>
      </w:r>
      <w:r w:rsidR="004D5BED">
        <w:rPr>
          <w:rFonts w:asciiTheme="minorHAnsi" w:hAnsiTheme="minorHAnsi" w:cstheme="minorHAnsi"/>
        </w:rPr>
        <w:t>while</w:t>
      </w:r>
      <w:r w:rsidR="00DE432E">
        <w:rPr>
          <w:rFonts w:asciiTheme="minorHAnsi" w:hAnsiTheme="minorHAnsi" w:cstheme="minorHAnsi"/>
        </w:rPr>
        <w:t xml:space="preserve"> on the ground </w:t>
      </w:r>
      <w:r w:rsidR="00923480">
        <w:rPr>
          <w:rFonts w:asciiTheme="minorHAnsi" w:hAnsiTheme="minorHAnsi" w:cstheme="minorHAnsi"/>
        </w:rPr>
        <w:t>they don’t</w:t>
      </w:r>
      <w:r w:rsidR="00DE432E">
        <w:rPr>
          <w:rFonts w:asciiTheme="minorHAnsi" w:hAnsiTheme="minorHAnsi" w:cstheme="minorHAnsi"/>
        </w:rPr>
        <w:t xml:space="preserve"> </w:t>
      </w:r>
      <w:r w:rsidR="008757CA">
        <w:rPr>
          <w:rFonts w:asciiTheme="minorHAnsi" w:hAnsiTheme="minorHAnsi" w:cstheme="minorHAnsi"/>
        </w:rPr>
        <w:t xml:space="preserve">necessarily </w:t>
      </w:r>
      <w:r w:rsidR="00DE432E">
        <w:rPr>
          <w:rFonts w:asciiTheme="minorHAnsi" w:hAnsiTheme="minorHAnsi" w:cstheme="minorHAnsi"/>
        </w:rPr>
        <w:t xml:space="preserve">look like </w:t>
      </w:r>
      <w:r w:rsidR="004D5BED">
        <w:rPr>
          <w:rFonts w:asciiTheme="minorHAnsi" w:hAnsiTheme="minorHAnsi" w:cstheme="minorHAnsi"/>
        </w:rPr>
        <w:t>suitable</w:t>
      </w:r>
      <w:r w:rsidR="00DE432E">
        <w:rPr>
          <w:rFonts w:asciiTheme="minorHAnsi" w:hAnsiTheme="minorHAnsi" w:cstheme="minorHAnsi"/>
        </w:rPr>
        <w:t xml:space="preserve"> habitat.</w:t>
      </w:r>
      <w:r w:rsidR="00684AFA">
        <w:rPr>
          <w:rFonts w:asciiTheme="minorHAnsi" w:hAnsiTheme="minorHAnsi" w:cstheme="minorHAnsi"/>
        </w:rPr>
        <w:t xml:space="preserve"> Aside from that, this could be a relatively straightforward analysis, once I figure out how to be thoughtful about the environmental variables </w:t>
      </w:r>
      <w:r w:rsidR="00283467">
        <w:rPr>
          <w:rFonts w:asciiTheme="minorHAnsi" w:hAnsiTheme="minorHAnsi" w:cstheme="minorHAnsi"/>
        </w:rPr>
        <w:t>and make the right analysis decisions.</w:t>
      </w:r>
    </w:p>
    <w:p w14:paraId="05EABD54" w14:textId="76986D70" w:rsidR="00685A4C" w:rsidRDefault="00685A4C" w:rsidP="00022D0B">
      <w:pPr>
        <w:tabs>
          <w:tab w:val="left" w:pos="598"/>
        </w:tabs>
        <w:rPr>
          <w:rFonts w:asciiTheme="minorHAnsi" w:hAnsiTheme="minorHAnsi" w:cstheme="minorHAnsi"/>
        </w:rPr>
      </w:pPr>
      <w:r>
        <w:rPr>
          <w:rFonts w:asciiTheme="minorHAnsi" w:hAnsiTheme="minorHAnsi" w:cstheme="minorHAnsi"/>
        </w:rPr>
        <w:tab/>
      </w:r>
    </w:p>
    <w:p w14:paraId="5AC5CEEA" w14:textId="483A2193" w:rsidR="00685A4C" w:rsidRPr="00E874A0" w:rsidRDefault="00685A4C" w:rsidP="00022D0B">
      <w:pPr>
        <w:tabs>
          <w:tab w:val="left" w:pos="598"/>
        </w:tabs>
        <w:rPr>
          <w:rFonts w:asciiTheme="minorHAnsi" w:hAnsiTheme="minorHAnsi" w:cstheme="minorHAnsi"/>
          <w:u w:val="single"/>
        </w:rPr>
      </w:pPr>
      <w:r w:rsidRPr="00E874A0">
        <w:rPr>
          <w:rFonts w:asciiTheme="minorHAnsi" w:hAnsiTheme="minorHAnsi" w:cstheme="minorHAnsi"/>
          <w:u w:val="single"/>
        </w:rPr>
        <w:t>Question 2</w:t>
      </w:r>
    </w:p>
    <w:p w14:paraId="60939FF0" w14:textId="1F3C1844" w:rsidR="00685A4C" w:rsidRDefault="00685A4C" w:rsidP="00022D0B">
      <w:pPr>
        <w:tabs>
          <w:tab w:val="left" w:pos="598"/>
        </w:tabs>
        <w:rPr>
          <w:rFonts w:asciiTheme="minorHAnsi" w:hAnsiTheme="minorHAnsi" w:cstheme="minorHAnsi"/>
        </w:rPr>
      </w:pPr>
      <w:r>
        <w:rPr>
          <w:rFonts w:asciiTheme="minorHAnsi" w:hAnsiTheme="minorHAnsi" w:cstheme="minorHAnsi"/>
        </w:rPr>
        <w:tab/>
      </w:r>
      <w:r w:rsidR="0021074A">
        <w:rPr>
          <w:rFonts w:asciiTheme="minorHAnsi" w:hAnsiTheme="minorHAnsi" w:cstheme="minorHAnsi"/>
        </w:rPr>
        <w:t xml:space="preserve">I </w:t>
      </w:r>
      <w:r w:rsidR="0092237E">
        <w:rPr>
          <w:rFonts w:asciiTheme="minorHAnsi" w:hAnsiTheme="minorHAnsi" w:cstheme="minorHAnsi"/>
        </w:rPr>
        <w:t xml:space="preserve">will try a few different strategies for working with my species data. </w:t>
      </w:r>
      <w:r w:rsidR="00EE5C1C">
        <w:rPr>
          <w:rFonts w:asciiTheme="minorHAnsi" w:hAnsiTheme="minorHAnsi" w:cstheme="minorHAnsi"/>
        </w:rPr>
        <w:t xml:space="preserve">I plan to try ordination techniques </w:t>
      </w:r>
      <w:r w:rsidR="00E63F3E">
        <w:rPr>
          <w:rFonts w:asciiTheme="minorHAnsi" w:hAnsiTheme="minorHAnsi" w:cstheme="minorHAnsi"/>
        </w:rPr>
        <w:t xml:space="preserve">like </w:t>
      </w:r>
      <w:proofErr w:type="spellStart"/>
      <w:r w:rsidR="00E63F3E">
        <w:rPr>
          <w:rFonts w:asciiTheme="minorHAnsi" w:hAnsiTheme="minorHAnsi" w:cstheme="minorHAnsi"/>
        </w:rPr>
        <w:t>PCoA</w:t>
      </w:r>
      <w:proofErr w:type="spellEnd"/>
      <w:r w:rsidR="00E63F3E">
        <w:rPr>
          <w:rFonts w:asciiTheme="minorHAnsi" w:hAnsiTheme="minorHAnsi" w:cstheme="minorHAnsi"/>
        </w:rPr>
        <w:t xml:space="preserve"> </w:t>
      </w:r>
      <w:r w:rsidR="00EE5C1C">
        <w:rPr>
          <w:rFonts w:asciiTheme="minorHAnsi" w:hAnsiTheme="minorHAnsi" w:cstheme="minorHAnsi"/>
        </w:rPr>
        <w:t>with salamander data added to the predictor variable matrix to see how they shake out in relation to site specific groupings.</w:t>
      </w:r>
      <w:r w:rsidR="003701CE">
        <w:rPr>
          <w:rFonts w:asciiTheme="minorHAnsi" w:hAnsiTheme="minorHAnsi" w:cstheme="minorHAnsi"/>
        </w:rPr>
        <w:t xml:space="preserve"> </w:t>
      </w:r>
      <w:r w:rsidR="003701CE">
        <w:rPr>
          <w:rFonts w:asciiTheme="minorHAnsi" w:hAnsiTheme="minorHAnsi" w:cstheme="minorHAnsi"/>
        </w:rPr>
        <w:t>I’ll</w:t>
      </w:r>
      <w:r w:rsidR="00E63F3E">
        <w:rPr>
          <w:rFonts w:asciiTheme="minorHAnsi" w:hAnsiTheme="minorHAnsi" w:cstheme="minorHAnsi"/>
        </w:rPr>
        <w:t xml:space="preserve"> also</w:t>
      </w:r>
      <w:r w:rsidR="003701CE">
        <w:rPr>
          <w:rFonts w:asciiTheme="minorHAnsi" w:hAnsiTheme="minorHAnsi" w:cstheme="minorHAnsi"/>
        </w:rPr>
        <w:t xml:space="preserve"> try constrained ordination to investigate</w:t>
      </w:r>
      <w:r w:rsidR="003701CE" w:rsidRPr="003F17D6">
        <w:rPr>
          <w:rFonts w:asciiTheme="minorHAnsi" w:hAnsiTheme="minorHAnsi" w:cstheme="minorHAnsi"/>
        </w:rPr>
        <w:t xml:space="preserve"> environmental gradients that </w:t>
      </w:r>
      <w:r w:rsidR="003701CE">
        <w:rPr>
          <w:rFonts w:asciiTheme="minorHAnsi" w:hAnsiTheme="minorHAnsi" w:cstheme="minorHAnsi"/>
        </w:rPr>
        <w:t xml:space="preserve">may </w:t>
      </w:r>
      <w:r w:rsidR="003701CE" w:rsidRPr="003F17D6">
        <w:rPr>
          <w:rFonts w:asciiTheme="minorHAnsi" w:hAnsiTheme="minorHAnsi" w:cstheme="minorHAnsi"/>
        </w:rPr>
        <w:t>differentiate the two species</w:t>
      </w:r>
      <w:r w:rsidR="003701CE">
        <w:rPr>
          <w:rFonts w:asciiTheme="minorHAnsi" w:hAnsiTheme="minorHAnsi" w:cstheme="minorHAnsi"/>
        </w:rPr>
        <w:t xml:space="preserve">. </w:t>
      </w:r>
      <w:r w:rsidR="007A6E29">
        <w:rPr>
          <w:rFonts w:asciiTheme="minorHAnsi" w:hAnsiTheme="minorHAnsi" w:cstheme="minorHAnsi"/>
        </w:rPr>
        <w:t xml:space="preserve">I’ll also work with </w:t>
      </w:r>
      <w:r w:rsidR="009877E3">
        <w:rPr>
          <w:rFonts w:asciiTheme="minorHAnsi" w:hAnsiTheme="minorHAnsi" w:cstheme="minorHAnsi"/>
        </w:rPr>
        <w:t>classification and regression trees</w:t>
      </w:r>
      <w:r w:rsidR="00EB746C">
        <w:rPr>
          <w:rFonts w:asciiTheme="minorHAnsi" w:hAnsiTheme="minorHAnsi" w:cstheme="minorHAnsi"/>
        </w:rPr>
        <w:t>, which seems like it will be the most successful with my data, to help me parse out important variables that are associated with salamander presence or count.</w:t>
      </w:r>
    </w:p>
    <w:p w14:paraId="5CD47C83" w14:textId="77777777" w:rsidR="00E62DB2" w:rsidRDefault="00E62DB2" w:rsidP="00022D0B">
      <w:pPr>
        <w:tabs>
          <w:tab w:val="left" w:pos="598"/>
        </w:tabs>
        <w:rPr>
          <w:rFonts w:asciiTheme="minorHAnsi" w:hAnsiTheme="minorHAnsi" w:cstheme="minorHAnsi"/>
        </w:rPr>
      </w:pPr>
    </w:p>
    <w:p w14:paraId="0EE674A1" w14:textId="6707A01B" w:rsidR="00E62DB2" w:rsidRDefault="00E874A0" w:rsidP="00022D0B">
      <w:pPr>
        <w:tabs>
          <w:tab w:val="left" w:pos="598"/>
        </w:tabs>
        <w:rPr>
          <w:rFonts w:asciiTheme="minorHAnsi" w:hAnsiTheme="minorHAnsi" w:cstheme="minorHAnsi"/>
        </w:rPr>
      </w:pPr>
      <w:r>
        <w:rPr>
          <w:rFonts w:asciiTheme="minorHAnsi" w:hAnsiTheme="minorHAnsi" w:cstheme="minorHAnsi"/>
        </w:rPr>
        <w:tab/>
      </w:r>
      <w:r w:rsidR="008D7258" w:rsidRPr="008D7258">
        <w:rPr>
          <w:rFonts w:asciiTheme="minorHAnsi" w:hAnsiTheme="minorHAnsi" w:cstheme="minorHAnsi"/>
        </w:rPr>
        <w:t xml:space="preserve">This investigation will help to understand how habitat features like downed wood are changing under modern disturbance regimes in Oregon, and how those changes are impacting salamander occupancy. </w:t>
      </w:r>
      <w:r w:rsidR="008D7258" w:rsidRPr="004E226F">
        <w:rPr>
          <w:rFonts w:asciiTheme="minorHAnsi" w:hAnsiTheme="minorHAnsi" w:cstheme="minorHAnsi"/>
        </w:rPr>
        <w:t xml:space="preserve">Several terrestrial salamander species are considered at-risk, and many have poorly defined distributions and habitat associations, challenging timber producers and resource managers to protect habitats for these species while maintaining timber production and mitigating fire risk. </w:t>
      </w:r>
      <w:r w:rsidR="008D7258" w:rsidRPr="008D7258">
        <w:rPr>
          <w:rFonts w:asciiTheme="minorHAnsi" w:hAnsiTheme="minorHAnsi" w:cstheme="minorHAnsi"/>
        </w:rPr>
        <w:t xml:space="preserve">Managing for downed wood in these habitats and understanding their regulatory influence on species of conservation concern will contribute to the holistic conservation of forest ecosystem function in managed landscapes within PNW forests and </w:t>
      </w:r>
      <w:r w:rsidR="00DC0EED">
        <w:rPr>
          <w:rFonts w:asciiTheme="minorHAnsi" w:hAnsiTheme="minorHAnsi" w:cstheme="minorHAnsi"/>
        </w:rPr>
        <w:t>beyond</w:t>
      </w:r>
      <w:sdt>
        <w:sdtPr>
          <w:rPr>
            <w:rFonts w:asciiTheme="minorHAnsi" w:hAnsiTheme="minorHAnsi" w:cstheme="minorHAnsi"/>
            <w:color w:val="000000"/>
            <w:vertAlign w:val="superscript"/>
          </w:rPr>
          <w:tag w:val="MENDELEY_CITATION_v3_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"/>
          <w:id w:val="236294353"/>
          <w:placeholder>
            <w:docPart w:val="DefaultPlaceholder_-1854013440"/>
          </w:placeholder>
        </w:sdtPr>
        <w:sdtEndPr/>
        <w:sdtContent>
          <w:r w:rsidR="00DE2D6C" w:rsidRPr="00DE2D6C">
            <w:rPr>
              <w:rFonts w:asciiTheme="minorHAnsi" w:hAnsiTheme="minorHAnsi" w:cstheme="minorHAnsi"/>
              <w:color w:val="000000"/>
              <w:vertAlign w:val="superscript"/>
            </w:rPr>
            <w:t>5,7</w:t>
          </w:r>
        </w:sdtContent>
      </w:sdt>
      <w:r w:rsidR="008D7258" w:rsidRPr="008D7258">
        <w:rPr>
          <w:rFonts w:asciiTheme="minorHAnsi" w:hAnsiTheme="minorHAnsi" w:cstheme="minorHAnsi"/>
        </w:rPr>
        <w:t>.</w:t>
      </w:r>
      <w:r w:rsidR="004E226F" w:rsidRPr="004E226F">
        <w:rPr>
          <w:rFonts w:asciiTheme="minorHAnsi" w:hAnsiTheme="minorHAnsi" w:cstheme="minorHAnsi"/>
        </w:rPr>
        <w:t xml:space="preserve"> </w:t>
      </w:r>
    </w:p>
    <w:p w14:paraId="479B996E" w14:textId="77777777" w:rsidR="00B03CC1" w:rsidRDefault="00B03CC1" w:rsidP="00022D0B">
      <w:pPr>
        <w:tabs>
          <w:tab w:val="left" w:pos="598"/>
        </w:tabs>
        <w:rPr>
          <w:rFonts w:asciiTheme="minorHAnsi" w:hAnsiTheme="minorHAnsi" w:cstheme="minorHAnsi"/>
        </w:rPr>
      </w:pPr>
    </w:p>
    <w:p w14:paraId="3196F6D3" w14:textId="77777777" w:rsidR="00B03CC1" w:rsidRDefault="00B03CC1" w:rsidP="00022D0B">
      <w:pPr>
        <w:tabs>
          <w:tab w:val="left" w:pos="598"/>
        </w:tabs>
        <w:rPr>
          <w:rFonts w:asciiTheme="minorHAnsi" w:hAnsiTheme="minorHAnsi" w:cstheme="minorHAnsi"/>
        </w:rPr>
      </w:pPr>
    </w:p>
    <w:p w14:paraId="10DEFD25" w14:textId="22F68899" w:rsidR="00B03CC1" w:rsidRDefault="00B03CC1" w:rsidP="00022D0B">
      <w:pPr>
        <w:tabs>
          <w:tab w:val="left" w:pos="598"/>
        </w:tabs>
        <w:rPr>
          <w:rFonts w:asciiTheme="minorHAnsi" w:hAnsiTheme="minorHAnsi" w:cstheme="minorHAnsi"/>
        </w:rPr>
      </w:pPr>
      <w:r>
        <w:rPr>
          <w:rFonts w:asciiTheme="minorHAnsi" w:hAnsiTheme="minorHAnsi" w:cstheme="minorHAnsi"/>
        </w:rPr>
        <w:t>References</w:t>
      </w:r>
    </w:p>
    <w:p w14:paraId="40CC852F" w14:textId="77777777" w:rsidR="003C464A" w:rsidRPr="00B03CC1" w:rsidRDefault="003C464A" w:rsidP="00022D0B">
      <w:pPr>
        <w:tabs>
          <w:tab w:val="left" w:pos="598"/>
        </w:tabs>
        <w:rPr>
          <w:rFonts w:asciiTheme="minorHAnsi" w:hAnsiTheme="minorHAnsi" w:cstheme="minorHAnsi"/>
          <w:sz w:val="20"/>
          <w:szCs w:val="20"/>
        </w:rPr>
      </w:pPr>
    </w:p>
    <w:sdt>
      <w:sdtPr>
        <w:rPr>
          <w:rFonts w:asciiTheme="minorHAnsi" w:hAnsiTheme="minorHAnsi" w:cstheme="minorHAnsi"/>
          <w:color w:val="000000"/>
          <w:sz w:val="20"/>
          <w:szCs w:val="20"/>
        </w:rPr>
        <w:tag w:val="MENDELEY_BIBLIOGRAPHY"/>
        <w:id w:val="1597907851"/>
        <w:placeholder>
          <w:docPart w:val="DefaultPlaceholder_-1854013440"/>
        </w:placeholder>
      </w:sdtPr>
      <w:sdtEndPr/>
      <w:sdtContent>
        <w:p w14:paraId="72ED8547" w14:textId="77777777" w:rsidR="00DE2D6C" w:rsidRPr="00DE2D6C" w:rsidRDefault="00DE2D6C">
          <w:pPr>
            <w:ind w:hanging="640"/>
            <w:divId w:val="1158963911"/>
            <w:rPr>
              <w:rFonts w:asciiTheme="minorHAnsi" w:eastAsia="Times New Roman" w:hAnsiTheme="minorHAnsi" w:cstheme="minorHAnsi"/>
              <w:sz w:val="20"/>
              <w:szCs w:val="20"/>
            </w:rPr>
          </w:pPr>
          <w:r w:rsidRPr="00DE2D6C">
            <w:rPr>
              <w:rFonts w:asciiTheme="minorHAnsi" w:eastAsia="Times New Roman" w:hAnsiTheme="minorHAnsi" w:cstheme="minorHAnsi"/>
              <w:sz w:val="20"/>
              <w:szCs w:val="20"/>
            </w:rPr>
            <w:t>1.</w:t>
          </w:r>
          <w:r w:rsidRPr="00DE2D6C">
            <w:rPr>
              <w:rFonts w:asciiTheme="minorHAnsi" w:eastAsia="Times New Roman" w:hAnsiTheme="minorHAnsi" w:cstheme="minorHAnsi"/>
              <w:sz w:val="20"/>
              <w:szCs w:val="20"/>
            </w:rPr>
            <w:tab/>
            <w:t xml:space="preserve">Garcia, T. S., Johnson, J., Jones, J. &amp; Kroll, A. J. Experimental evidence indicates variable responses to forest disturbance and thermal refugia by two plethodontid salamanders. </w:t>
          </w:r>
          <w:r w:rsidRPr="00DE2D6C">
            <w:rPr>
              <w:rFonts w:asciiTheme="minorHAnsi" w:eastAsia="Times New Roman" w:hAnsiTheme="minorHAnsi" w:cstheme="minorHAnsi"/>
              <w:i/>
              <w:iCs/>
              <w:sz w:val="20"/>
              <w:szCs w:val="20"/>
            </w:rPr>
            <w:t xml:space="preserve">For </w:t>
          </w:r>
          <w:proofErr w:type="spellStart"/>
          <w:r w:rsidRPr="00DE2D6C">
            <w:rPr>
              <w:rFonts w:asciiTheme="minorHAnsi" w:eastAsia="Times New Roman" w:hAnsiTheme="minorHAnsi" w:cstheme="minorHAnsi"/>
              <w:i/>
              <w:iCs/>
              <w:sz w:val="20"/>
              <w:szCs w:val="20"/>
            </w:rPr>
            <w:t>Ecol</w:t>
          </w:r>
          <w:proofErr w:type="spellEnd"/>
          <w:r w:rsidRPr="00DE2D6C">
            <w:rPr>
              <w:rFonts w:asciiTheme="minorHAnsi" w:eastAsia="Times New Roman" w:hAnsiTheme="minorHAnsi" w:cstheme="minorHAnsi"/>
              <w:i/>
              <w:iCs/>
              <w:sz w:val="20"/>
              <w:szCs w:val="20"/>
            </w:rPr>
            <w:t xml:space="preserve"> Manage</w:t>
          </w:r>
          <w:r w:rsidRPr="00DE2D6C">
            <w:rPr>
              <w:rFonts w:asciiTheme="minorHAnsi" w:eastAsia="Times New Roman" w:hAnsiTheme="minorHAnsi" w:cstheme="minorHAnsi"/>
              <w:sz w:val="20"/>
              <w:szCs w:val="20"/>
            </w:rPr>
            <w:t xml:space="preserve"> </w:t>
          </w:r>
          <w:r w:rsidRPr="00DE2D6C">
            <w:rPr>
              <w:rFonts w:asciiTheme="minorHAnsi" w:eastAsia="Times New Roman" w:hAnsiTheme="minorHAnsi" w:cstheme="minorHAnsi"/>
              <w:b/>
              <w:bCs/>
              <w:sz w:val="20"/>
              <w:szCs w:val="20"/>
            </w:rPr>
            <w:t>464</w:t>
          </w:r>
          <w:r w:rsidRPr="00DE2D6C">
            <w:rPr>
              <w:rFonts w:asciiTheme="minorHAnsi" w:eastAsia="Times New Roman" w:hAnsiTheme="minorHAnsi" w:cstheme="minorHAnsi"/>
              <w:sz w:val="20"/>
              <w:szCs w:val="20"/>
            </w:rPr>
            <w:t>, (2020).</w:t>
          </w:r>
        </w:p>
        <w:p w14:paraId="1D1EEB08" w14:textId="77777777" w:rsidR="00DE2D6C" w:rsidRPr="00DE2D6C" w:rsidRDefault="00DE2D6C">
          <w:pPr>
            <w:ind w:hanging="640"/>
            <w:divId w:val="541675194"/>
            <w:rPr>
              <w:rFonts w:asciiTheme="minorHAnsi" w:eastAsia="Times New Roman" w:hAnsiTheme="minorHAnsi" w:cstheme="minorHAnsi"/>
              <w:sz w:val="20"/>
              <w:szCs w:val="20"/>
            </w:rPr>
          </w:pPr>
          <w:r w:rsidRPr="00DE2D6C">
            <w:rPr>
              <w:rFonts w:asciiTheme="minorHAnsi" w:eastAsia="Times New Roman" w:hAnsiTheme="minorHAnsi" w:cstheme="minorHAnsi"/>
              <w:sz w:val="20"/>
              <w:szCs w:val="20"/>
            </w:rPr>
            <w:t>2.</w:t>
          </w:r>
          <w:r w:rsidRPr="00DE2D6C">
            <w:rPr>
              <w:rFonts w:asciiTheme="minorHAnsi" w:eastAsia="Times New Roman" w:hAnsiTheme="minorHAnsi" w:cstheme="minorHAnsi"/>
              <w:sz w:val="20"/>
              <w:szCs w:val="20"/>
            </w:rPr>
            <w:tab/>
            <w:t xml:space="preserve">Kroll, A. J. </w:t>
          </w:r>
          <w:r w:rsidRPr="00DE2D6C">
            <w:rPr>
              <w:rFonts w:asciiTheme="minorHAnsi" w:eastAsia="Times New Roman" w:hAnsiTheme="minorHAnsi" w:cstheme="minorHAnsi"/>
              <w:i/>
              <w:iCs/>
              <w:sz w:val="20"/>
              <w:szCs w:val="20"/>
            </w:rPr>
            <w:t>et al.</w:t>
          </w:r>
          <w:r w:rsidRPr="00DE2D6C">
            <w:rPr>
              <w:rFonts w:asciiTheme="minorHAnsi" w:eastAsia="Times New Roman" w:hAnsiTheme="minorHAnsi" w:cstheme="minorHAnsi"/>
              <w:sz w:val="20"/>
              <w:szCs w:val="20"/>
            </w:rPr>
            <w:t xml:space="preserve"> Evaluating multi-level models to test occupancy state responses of plethodontid salamanders. </w:t>
          </w:r>
          <w:proofErr w:type="spellStart"/>
          <w:r w:rsidRPr="00DE2D6C">
            <w:rPr>
              <w:rFonts w:asciiTheme="minorHAnsi" w:eastAsia="Times New Roman" w:hAnsiTheme="minorHAnsi" w:cstheme="minorHAnsi"/>
              <w:i/>
              <w:iCs/>
              <w:sz w:val="20"/>
              <w:szCs w:val="20"/>
            </w:rPr>
            <w:t>PLoS</w:t>
          </w:r>
          <w:proofErr w:type="spellEnd"/>
          <w:r w:rsidRPr="00DE2D6C">
            <w:rPr>
              <w:rFonts w:asciiTheme="minorHAnsi" w:eastAsia="Times New Roman" w:hAnsiTheme="minorHAnsi" w:cstheme="minorHAnsi"/>
              <w:i/>
              <w:iCs/>
              <w:sz w:val="20"/>
              <w:szCs w:val="20"/>
            </w:rPr>
            <w:t xml:space="preserve"> One</w:t>
          </w:r>
          <w:r w:rsidRPr="00DE2D6C">
            <w:rPr>
              <w:rFonts w:asciiTheme="minorHAnsi" w:eastAsia="Times New Roman" w:hAnsiTheme="minorHAnsi" w:cstheme="minorHAnsi"/>
              <w:sz w:val="20"/>
              <w:szCs w:val="20"/>
            </w:rPr>
            <w:t xml:space="preserve"> </w:t>
          </w:r>
          <w:r w:rsidRPr="00DE2D6C">
            <w:rPr>
              <w:rFonts w:asciiTheme="minorHAnsi" w:eastAsia="Times New Roman" w:hAnsiTheme="minorHAnsi" w:cstheme="minorHAnsi"/>
              <w:b/>
              <w:bCs/>
              <w:sz w:val="20"/>
              <w:szCs w:val="20"/>
            </w:rPr>
            <w:t>10</w:t>
          </w:r>
          <w:r w:rsidRPr="00DE2D6C">
            <w:rPr>
              <w:rFonts w:asciiTheme="minorHAnsi" w:eastAsia="Times New Roman" w:hAnsiTheme="minorHAnsi" w:cstheme="minorHAnsi"/>
              <w:sz w:val="20"/>
              <w:szCs w:val="20"/>
            </w:rPr>
            <w:t>, (2015).</w:t>
          </w:r>
        </w:p>
        <w:p w14:paraId="462B5DA9" w14:textId="77777777" w:rsidR="00DE2D6C" w:rsidRPr="00DE2D6C" w:rsidRDefault="00DE2D6C">
          <w:pPr>
            <w:ind w:hanging="640"/>
            <w:divId w:val="2119714206"/>
            <w:rPr>
              <w:rFonts w:asciiTheme="minorHAnsi" w:eastAsia="Times New Roman" w:hAnsiTheme="minorHAnsi" w:cstheme="minorHAnsi"/>
              <w:sz w:val="20"/>
              <w:szCs w:val="20"/>
            </w:rPr>
          </w:pPr>
          <w:r w:rsidRPr="00DE2D6C">
            <w:rPr>
              <w:rFonts w:asciiTheme="minorHAnsi" w:eastAsia="Times New Roman" w:hAnsiTheme="minorHAnsi" w:cstheme="minorHAnsi"/>
              <w:sz w:val="20"/>
              <w:szCs w:val="20"/>
            </w:rPr>
            <w:t>3.</w:t>
          </w:r>
          <w:r w:rsidRPr="00DE2D6C">
            <w:rPr>
              <w:rFonts w:asciiTheme="minorHAnsi" w:eastAsia="Times New Roman" w:hAnsiTheme="minorHAnsi" w:cstheme="minorHAnsi"/>
              <w:sz w:val="20"/>
              <w:szCs w:val="20"/>
            </w:rPr>
            <w:tab/>
            <w:t xml:space="preserve">Clayton, D. R. &amp; Olson, D. H. </w:t>
          </w:r>
          <w:r w:rsidRPr="00DE2D6C">
            <w:rPr>
              <w:rFonts w:asciiTheme="minorHAnsi" w:eastAsia="Times New Roman" w:hAnsiTheme="minorHAnsi" w:cstheme="minorHAnsi"/>
              <w:i/>
              <w:iCs/>
              <w:sz w:val="20"/>
              <w:szCs w:val="20"/>
            </w:rPr>
            <w:t>Conservation Assessment for the Oregon Slender Salamander (</w:t>
          </w:r>
          <w:proofErr w:type="spellStart"/>
          <w:r w:rsidRPr="00DE2D6C">
            <w:rPr>
              <w:rFonts w:asciiTheme="minorHAnsi" w:eastAsia="Times New Roman" w:hAnsiTheme="minorHAnsi" w:cstheme="minorHAnsi"/>
              <w:i/>
              <w:iCs/>
              <w:sz w:val="20"/>
              <w:szCs w:val="20"/>
            </w:rPr>
            <w:t>Batrachoseps</w:t>
          </w:r>
          <w:proofErr w:type="spellEnd"/>
          <w:r w:rsidRPr="00DE2D6C">
            <w:rPr>
              <w:rFonts w:asciiTheme="minorHAnsi" w:eastAsia="Times New Roman" w:hAnsiTheme="minorHAnsi" w:cstheme="minorHAnsi"/>
              <w:i/>
              <w:iCs/>
              <w:sz w:val="20"/>
              <w:szCs w:val="20"/>
            </w:rPr>
            <w:t xml:space="preserve"> </w:t>
          </w:r>
          <w:proofErr w:type="spellStart"/>
          <w:r w:rsidRPr="00DE2D6C">
            <w:rPr>
              <w:rFonts w:asciiTheme="minorHAnsi" w:eastAsia="Times New Roman" w:hAnsiTheme="minorHAnsi" w:cstheme="minorHAnsi"/>
              <w:i/>
              <w:iCs/>
              <w:sz w:val="20"/>
              <w:szCs w:val="20"/>
            </w:rPr>
            <w:t>Wrighti</w:t>
          </w:r>
          <w:proofErr w:type="spellEnd"/>
          <w:r w:rsidRPr="00DE2D6C">
            <w:rPr>
              <w:rFonts w:asciiTheme="minorHAnsi" w:eastAsia="Times New Roman" w:hAnsiTheme="minorHAnsi" w:cstheme="minorHAnsi"/>
              <w:i/>
              <w:iCs/>
              <w:sz w:val="20"/>
              <w:szCs w:val="20"/>
            </w:rPr>
            <w:t>)</w:t>
          </w:r>
          <w:r w:rsidRPr="00DE2D6C">
            <w:rPr>
              <w:rFonts w:asciiTheme="minorHAnsi" w:eastAsia="Times New Roman" w:hAnsiTheme="minorHAnsi" w:cstheme="minorHAnsi"/>
              <w:sz w:val="20"/>
              <w:szCs w:val="20"/>
            </w:rPr>
            <w:t>. (2007).</w:t>
          </w:r>
        </w:p>
        <w:p w14:paraId="08B4E860" w14:textId="77777777" w:rsidR="00DE2D6C" w:rsidRPr="00DE2D6C" w:rsidRDefault="00DE2D6C">
          <w:pPr>
            <w:ind w:hanging="640"/>
            <w:divId w:val="1560946005"/>
            <w:rPr>
              <w:rFonts w:asciiTheme="minorHAnsi" w:eastAsia="Times New Roman" w:hAnsiTheme="minorHAnsi" w:cstheme="minorHAnsi"/>
              <w:sz w:val="20"/>
              <w:szCs w:val="20"/>
            </w:rPr>
          </w:pPr>
          <w:r w:rsidRPr="00DE2D6C">
            <w:rPr>
              <w:rFonts w:asciiTheme="minorHAnsi" w:eastAsia="Times New Roman" w:hAnsiTheme="minorHAnsi" w:cstheme="minorHAnsi"/>
              <w:sz w:val="20"/>
              <w:szCs w:val="20"/>
            </w:rPr>
            <w:t>4.</w:t>
          </w:r>
          <w:r w:rsidRPr="00DE2D6C">
            <w:rPr>
              <w:rFonts w:asciiTheme="minorHAnsi" w:eastAsia="Times New Roman" w:hAnsiTheme="minorHAnsi" w:cstheme="minorHAnsi"/>
              <w:sz w:val="20"/>
              <w:szCs w:val="20"/>
            </w:rPr>
            <w:tab/>
            <w:t>Miller, M. P., Haig, S. M. &amp; Wagner, R. S. Conflicting patterns of genetic structure produced by nuclear and mitochondrial markers in the Oregon slender salamander (</w:t>
          </w:r>
          <w:proofErr w:type="spellStart"/>
          <w:r w:rsidRPr="00DE2D6C">
            <w:rPr>
              <w:rFonts w:asciiTheme="minorHAnsi" w:eastAsia="Times New Roman" w:hAnsiTheme="minorHAnsi" w:cstheme="minorHAnsi"/>
              <w:sz w:val="20"/>
              <w:szCs w:val="20"/>
            </w:rPr>
            <w:t>Batrachoseps</w:t>
          </w:r>
          <w:proofErr w:type="spellEnd"/>
          <w:r w:rsidRPr="00DE2D6C">
            <w:rPr>
              <w:rFonts w:asciiTheme="minorHAnsi" w:eastAsia="Times New Roman" w:hAnsiTheme="minorHAnsi" w:cstheme="minorHAnsi"/>
              <w:sz w:val="20"/>
              <w:szCs w:val="20"/>
            </w:rPr>
            <w:t xml:space="preserve"> </w:t>
          </w:r>
          <w:proofErr w:type="spellStart"/>
          <w:r w:rsidRPr="00DE2D6C">
            <w:rPr>
              <w:rFonts w:asciiTheme="minorHAnsi" w:eastAsia="Times New Roman" w:hAnsiTheme="minorHAnsi" w:cstheme="minorHAnsi"/>
              <w:sz w:val="20"/>
              <w:szCs w:val="20"/>
            </w:rPr>
            <w:t>wrighti</w:t>
          </w:r>
          <w:proofErr w:type="spellEnd"/>
          <w:r w:rsidRPr="00DE2D6C">
            <w:rPr>
              <w:rFonts w:asciiTheme="minorHAnsi" w:eastAsia="Times New Roman" w:hAnsiTheme="minorHAnsi" w:cstheme="minorHAnsi"/>
              <w:sz w:val="20"/>
              <w:szCs w:val="20"/>
            </w:rPr>
            <w:t xml:space="preserve">): Implications for conservation efforts and species management. </w:t>
          </w:r>
          <w:r w:rsidRPr="00DE2D6C">
            <w:rPr>
              <w:rFonts w:asciiTheme="minorHAnsi" w:eastAsia="Times New Roman" w:hAnsiTheme="minorHAnsi" w:cstheme="minorHAnsi"/>
              <w:i/>
              <w:iCs/>
              <w:sz w:val="20"/>
              <w:szCs w:val="20"/>
            </w:rPr>
            <w:t>Conservation Genetics</w:t>
          </w:r>
          <w:r w:rsidRPr="00DE2D6C">
            <w:rPr>
              <w:rFonts w:asciiTheme="minorHAnsi" w:eastAsia="Times New Roman" w:hAnsiTheme="minorHAnsi" w:cstheme="minorHAnsi"/>
              <w:sz w:val="20"/>
              <w:szCs w:val="20"/>
            </w:rPr>
            <w:t xml:space="preserve"> </w:t>
          </w:r>
          <w:r w:rsidRPr="00DE2D6C">
            <w:rPr>
              <w:rFonts w:asciiTheme="minorHAnsi" w:eastAsia="Times New Roman" w:hAnsiTheme="minorHAnsi" w:cstheme="minorHAnsi"/>
              <w:b/>
              <w:bCs/>
              <w:sz w:val="20"/>
              <w:szCs w:val="20"/>
            </w:rPr>
            <w:t>6</w:t>
          </w:r>
          <w:r w:rsidRPr="00DE2D6C">
            <w:rPr>
              <w:rFonts w:asciiTheme="minorHAnsi" w:eastAsia="Times New Roman" w:hAnsiTheme="minorHAnsi" w:cstheme="minorHAnsi"/>
              <w:sz w:val="20"/>
              <w:szCs w:val="20"/>
            </w:rPr>
            <w:t>, 275–287 (2005).</w:t>
          </w:r>
        </w:p>
        <w:p w14:paraId="1F436565" w14:textId="77777777" w:rsidR="00DE2D6C" w:rsidRPr="00DE2D6C" w:rsidRDefault="00DE2D6C">
          <w:pPr>
            <w:ind w:hanging="640"/>
            <w:divId w:val="1194152511"/>
            <w:rPr>
              <w:rFonts w:asciiTheme="minorHAnsi" w:eastAsia="Times New Roman" w:hAnsiTheme="minorHAnsi" w:cstheme="minorHAnsi"/>
              <w:sz w:val="20"/>
              <w:szCs w:val="20"/>
            </w:rPr>
          </w:pPr>
          <w:r w:rsidRPr="00DE2D6C">
            <w:rPr>
              <w:rFonts w:asciiTheme="minorHAnsi" w:eastAsia="Times New Roman" w:hAnsiTheme="minorHAnsi" w:cstheme="minorHAnsi"/>
              <w:sz w:val="20"/>
              <w:szCs w:val="20"/>
            </w:rPr>
            <w:t>5.</w:t>
          </w:r>
          <w:r w:rsidRPr="00DE2D6C">
            <w:rPr>
              <w:rFonts w:asciiTheme="minorHAnsi" w:eastAsia="Times New Roman" w:hAnsiTheme="minorHAnsi" w:cstheme="minorHAnsi"/>
              <w:sz w:val="20"/>
              <w:szCs w:val="20"/>
            </w:rPr>
            <w:tab/>
            <w:t xml:space="preserve">Kluber, M. R., Olson, D. H. &amp; </w:t>
          </w:r>
          <w:proofErr w:type="spellStart"/>
          <w:r w:rsidRPr="00DE2D6C">
            <w:rPr>
              <w:rFonts w:asciiTheme="minorHAnsi" w:eastAsia="Times New Roman" w:hAnsiTheme="minorHAnsi" w:cstheme="minorHAnsi"/>
              <w:sz w:val="20"/>
              <w:szCs w:val="20"/>
            </w:rPr>
            <w:t>Puettmann</w:t>
          </w:r>
          <w:proofErr w:type="spellEnd"/>
          <w:r w:rsidRPr="00DE2D6C">
            <w:rPr>
              <w:rFonts w:asciiTheme="minorHAnsi" w:eastAsia="Times New Roman" w:hAnsiTheme="minorHAnsi" w:cstheme="minorHAnsi"/>
              <w:sz w:val="20"/>
              <w:szCs w:val="20"/>
            </w:rPr>
            <w:t xml:space="preserve">, K. J. Downed wood microclimates and their potential impact on plethodontid salamander habitat in the </w:t>
          </w:r>
          <w:proofErr w:type="spellStart"/>
          <w:r w:rsidRPr="00DE2D6C">
            <w:rPr>
              <w:rFonts w:asciiTheme="minorHAnsi" w:eastAsia="Times New Roman" w:hAnsiTheme="minorHAnsi" w:cstheme="minorHAnsi"/>
              <w:sz w:val="20"/>
              <w:szCs w:val="20"/>
            </w:rPr>
            <w:t>oregon</w:t>
          </w:r>
          <w:proofErr w:type="spellEnd"/>
          <w:r w:rsidRPr="00DE2D6C">
            <w:rPr>
              <w:rFonts w:asciiTheme="minorHAnsi" w:eastAsia="Times New Roman" w:hAnsiTheme="minorHAnsi" w:cstheme="minorHAnsi"/>
              <w:sz w:val="20"/>
              <w:szCs w:val="20"/>
            </w:rPr>
            <w:t xml:space="preserve"> coast range. </w:t>
          </w:r>
          <w:r w:rsidRPr="00DE2D6C">
            <w:rPr>
              <w:rFonts w:asciiTheme="minorHAnsi" w:eastAsia="Times New Roman" w:hAnsiTheme="minorHAnsi" w:cstheme="minorHAnsi"/>
              <w:i/>
              <w:iCs/>
              <w:sz w:val="20"/>
              <w:szCs w:val="20"/>
            </w:rPr>
            <w:t>Northwest Science</w:t>
          </w:r>
          <w:r w:rsidRPr="00DE2D6C">
            <w:rPr>
              <w:rFonts w:asciiTheme="minorHAnsi" w:eastAsia="Times New Roman" w:hAnsiTheme="minorHAnsi" w:cstheme="minorHAnsi"/>
              <w:sz w:val="20"/>
              <w:szCs w:val="20"/>
            </w:rPr>
            <w:t xml:space="preserve"> </w:t>
          </w:r>
          <w:r w:rsidRPr="00DE2D6C">
            <w:rPr>
              <w:rFonts w:asciiTheme="minorHAnsi" w:eastAsia="Times New Roman" w:hAnsiTheme="minorHAnsi" w:cstheme="minorHAnsi"/>
              <w:b/>
              <w:bCs/>
              <w:sz w:val="20"/>
              <w:szCs w:val="20"/>
            </w:rPr>
            <w:t>83</w:t>
          </w:r>
          <w:r w:rsidRPr="00DE2D6C">
            <w:rPr>
              <w:rFonts w:asciiTheme="minorHAnsi" w:eastAsia="Times New Roman" w:hAnsiTheme="minorHAnsi" w:cstheme="minorHAnsi"/>
              <w:sz w:val="20"/>
              <w:szCs w:val="20"/>
            </w:rPr>
            <w:t>, 25–34 (2009).</w:t>
          </w:r>
        </w:p>
        <w:p w14:paraId="7795A835" w14:textId="77777777" w:rsidR="00DE2D6C" w:rsidRPr="00DE2D6C" w:rsidRDefault="00DE2D6C">
          <w:pPr>
            <w:ind w:hanging="640"/>
            <w:divId w:val="1723362916"/>
            <w:rPr>
              <w:rFonts w:asciiTheme="minorHAnsi" w:eastAsia="Times New Roman" w:hAnsiTheme="minorHAnsi" w:cstheme="minorHAnsi"/>
              <w:sz w:val="20"/>
              <w:szCs w:val="20"/>
            </w:rPr>
          </w:pPr>
          <w:r w:rsidRPr="00DE2D6C">
            <w:rPr>
              <w:rFonts w:asciiTheme="minorHAnsi" w:eastAsia="Times New Roman" w:hAnsiTheme="minorHAnsi" w:cstheme="minorHAnsi"/>
              <w:sz w:val="20"/>
              <w:szCs w:val="20"/>
            </w:rPr>
            <w:t>6.</w:t>
          </w:r>
          <w:r w:rsidRPr="00DE2D6C">
            <w:rPr>
              <w:rFonts w:asciiTheme="minorHAnsi" w:eastAsia="Times New Roman" w:hAnsiTheme="minorHAnsi" w:cstheme="minorHAnsi"/>
              <w:sz w:val="20"/>
              <w:szCs w:val="20"/>
            </w:rPr>
            <w:tab/>
            <w:t xml:space="preserve">Kauffman, J. B., Ellsworth, L. M., Bell, D. M., Acker, S. &amp; Kertis, J. Forest structure and biomass reflects the variable effects of fire and land use </w:t>
          </w:r>
          <w:proofErr w:type="gramStart"/>
          <w:r w:rsidRPr="00DE2D6C">
            <w:rPr>
              <w:rFonts w:asciiTheme="minorHAnsi" w:eastAsia="Times New Roman" w:hAnsiTheme="minorHAnsi" w:cstheme="minorHAnsi"/>
              <w:sz w:val="20"/>
              <w:szCs w:val="20"/>
            </w:rPr>
            <w:t>15 and 29 years</w:t>
          </w:r>
          <w:proofErr w:type="gramEnd"/>
          <w:r w:rsidRPr="00DE2D6C">
            <w:rPr>
              <w:rFonts w:asciiTheme="minorHAnsi" w:eastAsia="Times New Roman" w:hAnsiTheme="minorHAnsi" w:cstheme="minorHAnsi"/>
              <w:sz w:val="20"/>
              <w:szCs w:val="20"/>
            </w:rPr>
            <w:t xml:space="preserve"> following fire in the western Cascades, Oregon. </w:t>
          </w:r>
          <w:r w:rsidRPr="00DE2D6C">
            <w:rPr>
              <w:rFonts w:asciiTheme="minorHAnsi" w:eastAsia="Times New Roman" w:hAnsiTheme="minorHAnsi" w:cstheme="minorHAnsi"/>
              <w:i/>
              <w:iCs/>
              <w:sz w:val="20"/>
              <w:szCs w:val="20"/>
            </w:rPr>
            <w:t xml:space="preserve">For </w:t>
          </w:r>
          <w:proofErr w:type="spellStart"/>
          <w:r w:rsidRPr="00DE2D6C">
            <w:rPr>
              <w:rFonts w:asciiTheme="minorHAnsi" w:eastAsia="Times New Roman" w:hAnsiTheme="minorHAnsi" w:cstheme="minorHAnsi"/>
              <w:i/>
              <w:iCs/>
              <w:sz w:val="20"/>
              <w:szCs w:val="20"/>
            </w:rPr>
            <w:t>Ecol</w:t>
          </w:r>
          <w:proofErr w:type="spellEnd"/>
          <w:r w:rsidRPr="00DE2D6C">
            <w:rPr>
              <w:rFonts w:asciiTheme="minorHAnsi" w:eastAsia="Times New Roman" w:hAnsiTheme="minorHAnsi" w:cstheme="minorHAnsi"/>
              <w:i/>
              <w:iCs/>
              <w:sz w:val="20"/>
              <w:szCs w:val="20"/>
            </w:rPr>
            <w:t xml:space="preserve"> Manage</w:t>
          </w:r>
          <w:r w:rsidRPr="00DE2D6C">
            <w:rPr>
              <w:rFonts w:asciiTheme="minorHAnsi" w:eastAsia="Times New Roman" w:hAnsiTheme="minorHAnsi" w:cstheme="minorHAnsi"/>
              <w:sz w:val="20"/>
              <w:szCs w:val="20"/>
            </w:rPr>
            <w:t xml:space="preserve"> </w:t>
          </w:r>
          <w:r w:rsidRPr="00DE2D6C">
            <w:rPr>
              <w:rFonts w:asciiTheme="minorHAnsi" w:eastAsia="Times New Roman" w:hAnsiTheme="minorHAnsi" w:cstheme="minorHAnsi"/>
              <w:b/>
              <w:bCs/>
              <w:sz w:val="20"/>
              <w:szCs w:val="20"/>
            </w:rPr>
            <w:t>453</w:t>
          </w:r>
          <w:r w:rsidRPr="00DE2D6C">
            <w:rPr>
              <w:rFonts w:asciiTheme="minorHAnsi" w:eastAsia="Times New Roman" w:hAnsiTheme="minorHAnsi" w:cstheme="minorHAnsi"/>
              <w:sz w:val="20"/>
              <w:szCs w:val="20"/>
            </w:rPr>
            <w:t>, (2019).</w:t>
          </w:r>
        </w:p>
        <w:p w14:paraId="4362F543" w14:textId="77777777" w:rsidR="00DE2D6C" w:rsidRPr="00DE2D6C" w:rsidRDefault="00DE2D6C">
          <w:pPr>
            <w:ind w:hanging="640"/>
            <w:divId w:val="1761095558"/>
            <w:rPr>
              <w:rFonts w:asciiTheme="minorHAnsi" w:eastAsia="Times New Roman" w:hAnsiTheme="minorHAnsi" w:cstheme="minorHAnsi"/>
              <w:sz w:val="20"/>
              <w:szCs w:val="20"/>
            </w:rPr>
          </w:pPr>
          <w:r w:rsidRPr="00DE2D6C">
            <w:rPr>
              <w:rFonts w:asciiTheme="minorHAnsi" w:eastAsia="Times New Roman" w:hAnsiTheme="minorHAnsi" w:cstheme="minorHAnsi"/>
              <w:sz w:val="20"/>
              <w:szCs w:val="20"/>
            </w:rPr>
            <w:t>7.</w:t>
          </w:r>
          <w:r w:rsidRPr="00DE2D6C">
            <w:rPr>
              <w:rFonts w:asciiTheme="minorHAnsi" w:eastAsia="Times New Roman" w:hAnsiTheme="minorHAnsi" w:cstheme="minorHAnsi"/>
              <w:sz w:val="20"/>
              <w:szCs w:val="20"/>
            </w:rPr>
            <w:tab/>
            <w:t xml:space="preserve">Betts, M. G. </w:t>
          </w:r>
          <w:r w:rsidRPr="00DE2D6C">
            <w:rPr>
              <w:rFonts w:asciiTheme="minorHAnsi" w:eastAsia="Times New Roman" w:hAnsiTheme="minorHAnsi" w:cstheme="minorHAnsi"/>
              <w:i/>
              <w:iCs/>
              <w:sz w:val="20"/>
              <w:szCs w:val="20"/>
            </w:rPr>
            <w:t>et al.</w:t>
          </w:r>
          <w:r w:rsidRPr="00DE2D6C">
            <w:rPr>
              <w:rFonts w:asciiTheme="minorHAnsi" w:eastAsia="Times New Roman" w:hAnsiTheme="minorHAnsi" w:cstheme="minorHAnsi"/>
              <w:sz w:val="20"/>
              <w:szCs w:val="20"/>
            </w:rPr>
            <w:t xml:space="preserve"> Old-growth forests buffer climate-sensitive bird populations from warming. </w:t>
          </w:r>
          <w:r w:rsidRPr="00DE2D6C">
            <w:rPr>
              <w:rFonts w:asciiTheme="minorHAnsi" w:eastAsia="Times New Roman" w:hAnsiTheme="minorHAnsi" w:cstheme="minorHAnsi"/>
              <w:i/>
              <w:iCs/>
              <w:sz w:val="20"/>
              <w:szCs w:val="20"/>
            </w:rPr>
            <w:t xml:space="preserve">Divers </w:t>
          </w:r>
          <w:proofErr w:type="spellStart"/>
          <w:r w:rsidRPr="00DE2D6C">
            <w:rPr>
              <w:rFonts w:asciiTheme="minorHAnsi" w:eastAsia="Times New Roman" w:hAnsiTheme="minorHAnsi" w:cstheme="minorHAnsi"/>
              <w:i/>
              <w:iCs/>
              <w:sz w:val="20"/>
              <w:szCs w:val="20"/>
            </w:rPr>
            <w:t>Distrib</w:t>
          </w:r>
          <w:proofErr w:type="spellEnd"/>
          <w:r w:rsidRPr="00DE2D6C">
            <w:rPr>
              <w:rFonts w:asciiTheme="minorHAnsi" w:eastAsia="Times New Roman" w:hAnsiTheme="minorHAnsi" w:cstheme="minorHAnsi"/>
              <w:sz w:val="20"/>
              <w:szCs w:val="20"/>
            </w:rPr>
            <w:t xml:space="preserve"> 24 (2018) doi:10.1111/ddi.12688.</w:t>
          </w:r>
        </w:p>
        <w:p w14:paraId="42386A1E" w14:textId="4667D67E" w:rsidR="003C464A" w:rsidRPr="00B03CC1" w:rsidRDefault="00DE2D6C" w:rsidP="00022D0B">
          <w:pPr>
            <w:tabs>
              <w:tab w:val="left" w:pos="598"/>
            </w:tabs>
            <w:rPr>
              <w:rFonts w:asciiTheme="minorHAnsi" w:hAnsiTheme="minorHAnsi" w:cstheme="minorHAnsi"/>
              <w:sz w:val="20"/>
              <w:szCs w:val="20"/>
            </w:rPr>
          </w:pPr>
          <w:r w:rsidRPr="00DE2D6C">
            <w:rPr>
              <w:rFonts w:asciiTheme="minorHAnsi" w:eastAsia="Times New Roman" w:hAnsiTheme="minorHAnsi" w:cstheme="minorHAnsi"/>
              <w:sz w:val="20"/>
              <w:szCs w:val="20"/>
            </w:rPr>
            <w:t> </w:t>
          </w:r>
        </w:p>
      </w:sdtContent>
    </w:sdt>
    <w:p w14:paraId="20531101" w14:textId="2DC006B1" w:rsidR="00E11271" w:rsidRPr="008F389A" w:rsidRDefault="00E11271" w:rsidP="00EB5A56">
      <w:pPr>
        <w:tabs>
          <w:tab w:val="left" w:pos="598"/>
        </w:tabs>
        <w:rPr>
          <w:rFonts w:asciiTheme="minorHAnsi" w:hAnsiTheme="minorHAnsi" w:cstheme="minorHAnsi"/>
        </w:rPr>
      </w:pPr>
      <w:r>
        <w:rPr>
          <w:rFonts w:asciiTheme="minorHAnsi" w:hAnsiTheme="minorHAnsi" w:cstheme="minorHAnsi"/>
        </w:rPr>
        <w:tab/>
      </w:r>
    </w:p>
    <w:sectPr w:rsidR="00E11271" w:rsidRPr="008F389A">
      <w:footerReference w:type="default" r:id="rId8"/>
      <w:type w:val="continuous"/>
      <w:pgSz w:w="12240" w:h="15840"/>
      <w:pgMar w:top="1820" w:right="1320" w:bottom="1060" w:left="1340" w:header="0" w:footer="8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71B4AD" w14:textId="77777777" w:rsidR="008D3F18" w:rsidRDefault="008D3F18">
      <w:r>
        <w:separator/>
      </w:r>
    </w:p>
  </w:endnote>
  <w:endnote w:type="continuationSeparator" w:id="0">
    <w:p w14:paraId="6F8C3674" w14:textId="77777777" w:rsidR="008D3F18" w:rsidRDefault="008D3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D3AE2" w14:textId="77777777" w:rsidR="00945C25" w:rsidRDefault="00E874A0">
    <w:pPr>
      <w:pStyle w:val="BodyText"/>
      <w:spacing w:line="14" w:lineRule="auto"/>
      <w:ind w:left="0" w:right="0"/>
      <w:jc w:val="left"/>
    </w:pPr>
    <w:r>
      <w:rPr>
        <w:noProof/>
      </w:rPr>
      <mc:AlternateContent>
        <mc:Choice Requires="wps">
          <w:drawing>
            <wp:anchor distT="0" distB="0" distL="0" distR="0" simplePos="0" relativeHeight="487563264" behindDoc="1" locked="0" layoutInCell="1" allowOverlap="1" wp14:anchorId="043D3AE3" wp14:editId="043D3AE4">
              <wp:simplePos x="0" y="0"/>
              <wp:positionH relativeFrom="page">
                <wp:posOffset>3841864</wp:posOffset>
              </wp:positionH>
              <wp:positionV relativeFrom="page">
                <wp:posOffset>9368283</wp:posOffset>
              </wp:positionV>
              <wp:extent cx="88900" cy="205104"/>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900" cy="205104"/>
                      </a:xfrm>
                      <a:prstGeom prst="rect">
                        <a:avLst/>
                      </a:prstGeom>
                    </wps:spPr>
                    <wps:txbx>
                      <w:txbxContent>
                        <w:p w14:paraId="043D3AE5" w14:textId="77777777" w:rsidR="00945C25" w:rsidRDefault="00E874A0">
                          <w:pPr>
                            <w:pStyle w:val="BodyText"/>
                            <w:spacing w:before="34"/>
                            <w:ind w:left="20" w:right="0"/>
                            <w:jc w:val="left"/>
                          </w:pPr>
                          <w:r>
                            <w:rPr>
                              <w:spacing w:val="-10"/>
                            </w:rPr>
                            <w:t>1</w:t>
                          </w:r>
                        </w:p>
                      </w:txbxContent>
                    </wps:txbx>
                    <wps:bodyPr wrap="square" lIns="0" tIns="0" rIns="0" bIns="0" rtlCol="0">
                      <a:noAutofit/>
                    </wps:bodyPr>
                  </wps:wsp>
                </a:graphicData>
              </a:graphic>
            </wp:anchor>
          </w:drawing>
        </mc:Choice>
        <mc:Fallback>
          <w:pict>
            <v:shapetype w14:anchorId="043D3AE3" id="_x0000_t202" coordsize="21600,21600" o:spt="202" path="m,l,21600r21600,l21600,xe">
              <v:stroke joinstyle="miter"/>
              <v:path gradientshapeok="t" o:connecttype="rect"/>
            </v:shapetype>
            <v:shape id="Textbox 1" o:spid="_x0000_s1026" type="#_x0000_t202" style="position:absolute;margin-left:302.5pt;margin-top:737.65pt;width:7pt;height:16.15pt;z-index:-15753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" filled="f" stroked="f">
              <v:textbox inset="0,0,0,0">
                <w:txbxContent>
                  <w:p w14:paraId="043D3AE5" w14:textId="77777777" w:rsidR="00945C25" w:rsidRDefault="00E874A0">
                    <w:pPr>
                      <w:pStyle w:val="BodyText"/>
                      <w:spacing w:before="34"/>
                      <w:ind w:left="20" w:right="0"/>
                      <w:jc w:val="left"/>
                    </w:pPr>
                    <w:r>
                      <w:rPr>
                        <w:spacing w:val="-10"/>
                      </w:rPr>
                      <w:t>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DE1247" w14:textId="77777777" w:rsidR="008D3F18" w:rsidRDefault="008D3F18">
      <w:r>
        <w:separator/>
      </w:r>
    </w:p>
  </w:footnote>
  <w:footnote w:type="continuationSeparator" w:id="0">
    <w:p w14:paraId="05834A53" w14:textId="77777777" w:rsidR="008D3F18" w:rsidRDefault="008D3F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563C0"/>
    <w:multiLevelType w:val="hybridMultilevel"/>
    <w:tmpl w:val="3F865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066049"/>
    <w:multiLevelType w:val="hybridMultilevel"/>
    <w:tmpl w:val="135E74AC"/>
    <w:lvl w:ilvl="0" w:tplc="728850E0">
      <w:start w:val="1"/>
      <w:numFmt w:val="decimal"/>
      <w:lvlText w:val="%1."/>
      <w:lvlJc w:val="left"/>
      <w:pPr>
        <w:ind w:left="598" w:hanging="255"/>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tplc="366AE3EC">
      <w:numFmt w:val="bullet"/>
      <w:lvlText w:val="•"/>
      <w:lvlJc w:val="left"/>
      <w:pPr>
        <w:ind w:left="1498" w:hanging="255"/>
      </w:pPr>
      <w:rPr>
        <w:rFonts w:hint="default"/>
        <w:lang w:val="en-US" w:eastAsia="en-US" w:bidi="ar-SA"/>
      </w:rPr>
    </w:lvl>
    <w:lvl w:ilvl="2" w:tplc="7808319C">
      <w:numFmt w:val="bullet"/>
      <w:lvlText w:val="•"/>
      <w:lvlJc w:val="left"/>
      <w:pPr>
        <w:ind w:left="2396" w:hanging="255"/>
      </w:pPr>
      <w:rPr>
        <w:rFonts w:hint="default"/>
        <w:lang w:val="en-US" w:eastAsia="en-US" w:bidi="ar-SA"/>
      </w:rPr>
    </w:lvl>
    <w:lvl w:ilvl="3" w:tplc="BC9AF1EC">
      <w:numFmt w:val="bullet"/>
      <w:lvlText w:val="•"/>
      <w:lvlJc w:val="left"/>
      <w:pPr>
        <w:ind w:left="3294" w:hanging="255"/>
      </w:pPr>
      <w:rPr>
        <w:rFonts w:hint="default"/>
        <w:lang w:val="en-US" w:eastAsia="en-US" w:bidi="ar-SA"/>
      </w:rPr>
    </w:lvl>
    <w:lvl w:ilvl="4" w:tplc="9BE88D9C">
      <w:numFmt w:val="bullet"/>
      <w:lvlText w:val="•"/>
      <w:lvlJc w:val="left"/>
      <w:pPr>
        <w:ind w:left="4192" w:hanging="255"/>
      </w:pPr>
      <w:rPr>
        <w:rFonts w:hint="default"/>
        <w:lang w:val="en-US" w:eastAsia="en-US" w:bidi="ar-SA"/>
      </w:rPr>
    </w:lvl>
    <w:lvl w:ilvl="5" w:tplc="10E459A8">
      <w:numFmt w:val="bullet"/>
      <w:lvlText w:val="•"/>
      <w:lvlJc w:val="left"/>
      <w:pPr>
        <w:ind w:left="5090" w:hanging="255"/>
      </w:pPr>
      <w:rPr>
        <w:rFonts w:hint="default"/>
        <w:lang w:val="en-US" w:eastAsia="en-US" w:bidi="ar-SA"/>
      </w:rPr>
    </w:lvl>
    <w:lvl w:ilvl="6" w:tplc="EA0C5ADE">
      <w:numFmt w:val="bullet"/>
      <w:lvlText w:val="•"/>
      <w:lvlJc w:val="left"/>
      <w:pPr>
        <w:ind w:left="5988" w:hanging="255"/>
      </w:pPr>
      <w:rPr>
        <w:rFonts w:hint="default"/>
        <w:lang w:val="en-US" w:eastAsia="en-US" w:bidi="ar-SA"/>
      </w:rPr>
    </w:lvl>
    <w:lvl w:ilvl="7" w:tplc="85BC0808">
      <w:numFmt w:val="bullet"/>
      <w:lvlText w:val="•"/>
      <w:lvlJc w:val="left"/>
      <w:pPr>
        <w:ind w:left="6886" w:hanging="255"/>
      </w:pPr>
      <w:rPr>
        <w:rFonts w:hint="default"/>
        <w:lang w:val="en-US" w:eastAsia="en-US" w:bidi="ar-SA"/>
      </w:rPr>
    </w:lvl>
    <w:lvl w:ilvl="8" w:tplc="5A64234C">
      <w:numFmt w:val="bullet"/>
      <w:lvlText w:val="•"/>
      <w:lvlJc w:val="left"/>
      <w:pPr>
        <w:ind w:left="7784" w:hanging="255"/>
      </w:pPr>
      <w:rPr>
        <w:rFonts w:hint="default"/>
        <w:lang w:val="en-US" w:eastAsia="en-US" w:bidi="ar-SA"/>
      </w:rPr>
    </w:lvl>
  </w:abstractNum>
  <w:num w:numId="1" w16cid:durableId="282543626">
    <w:abstractNumId w:val="1"/>
  </w:num>
  <w:num w:numId="2" w16cid:durableId="386876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45C25"/>
    <w:rsid w:val="00022D0B"/>
    <w:rsid w:val="00055FFD"/>
    <w:rsid w:val="000C00ED"/>
    <w:rsid w:val="000D3258"/>
    <w:rsid w:val="000E7423"/>
    <w:rsid w:val="00105E4E"/>
    <w:rsid w:val="001346FE"/>
    <w:rsid w:val="001A685B"/>
    <w:rsid w:val="001B1E5E"/>
    <w:rsid w:val="001B74A6"/>
    <w:rsid w:val="001E1265"/>
    <w:rsid w:val="001E2AFB"/>
    <w:rsid w:val="001E4F84"/>
    <w:rsid w:val="0021074A"/>
    <w:rsid w:val="00283467"/>
    <w:rsid w:val="002D3CE4"/>
    <w:rsid w:val="00355F95"/>
    <w:rsid w:val="003701CE"/>
    <w:rsid w:val="003A21BD"/>
    <w:rsid w:val="003B0103"/>
    <w:rsid w:val="003C464A"/>
    <w:rsid w:val="003F17D6"/>
    <w:rsid w:val="0041173D"/>
    <w:rsid w:val="00436ED0"/>
    <w:rsid w:val="00450E8C"/>
    <w:rsid w:val="00466CC5"/>
    <w:rsid w:val="004D5BED"/>
    <w:rsid w:val="004E226F"/>
    <w:rsid w:val="00511C47"/>
    <w:rsid w:val="00521A80"/>
    <w:rsid w:val="005704E7"/>
    <w:rsid w:val="00582F66"/>
    <w:rsid w:val="00592C80"/>
    <w:rsid w:val="0059391E"/>
    <w:rsid w:val="005A031A"/>
    <w:rsid w:val="005A2ED1"/>
    <w:rsid w:val="005F2F86"/>
    <w:rsid w:val="005F3240"/>
    <w:rsid w:val="00684AFA"/>
    <w:rsid w:val="00684E0B"/>
    <w:rsid w:val="00685A4C"/>
    <w:rsid w:val="00727B61"/>
    <w:rsid w:val="00762066"/>
    <w:rsid w:val="007A6E29"/>
    <w:rsid w:val="007D4815"/>
    <w:rsid w:val="00816451"/>
    <w:rsid w:val="00840C3C"/>
    <w:rsid w:val="00841DDA"/>
    <w:rsid w:val="00842118"/>
    <w:rsid w:val="008757CA"/>
    <w:rsid w:val="008960F1"/>
    <w:rsid w:val="008D3F18"/>
    <w:rsid w:val="008D7258"/>
    <w:rsid w:val="008E4769"/>
    <w:rsid w:val="008F389A"/>
    <w:rsid w:val="0092237E"/>
    <w:rsid w:val="00923480"/>
    <w:rsid w:val="00945C25"/>
    <w:rsid w:val="009877E3"/>
    <w:rsid w:val="0099579C"/>
    <w:rsid w:val="00997528"/>
    <w:rsid w:val="009A3D3B"/>
    <w:rsid w:val="009A41C3"/>
    <w:rsid w:val="009F766E"/>
    <w:rsid w:val="00A009F9"/>
    <w:rsid w:val="00A058B7"/>
    <w:rsid w:val="00A173BD"/>
    <w:rsid w:val="00A46563"/>
    <w:rsid w:val="00A477B3"/>
    <w:rsid w:val="00A971A3"/>
    <w:rsid w:val="00B03CC1"/>
    <w:rsid w:val="00B05A7D"/>
    <w:rsid w:val="00B20173"/>
    <w:rsid w:val="00B416EE"/>
    <w:rsid w:val="00B57B58"/>
    <w:rsid w:val="00B665F9"/>
    <w:rsid w:val="00BF5CDB"/>
    <w:rsid w:val="00C02579"/>
    <w:rsid w:val="00C12CF7"/>
    <w:rsid w:val="00C2318F"/>
    <w:rsid w:val="00C56E76"/>
    <w:rsid w:val="00C64134"/>
    <w:rsid w:val="00C7199B"/>
    <w:rsid w:val="00C8285B"/>
    <w:rsid w:val="00CB3C1D"/>
    <w:rsid w:val="00CF113A"/>
    <w:rsid w:val="00D11465"/>
    <w:rsid w:val="00D9737D"/>
    <w:rsid w:val="00DA675B"/>
    <w:rsid w:val="00DC0EED"/>
    <w:rsid w:val="00DD6625"/>
    <w:rsid w:val="00DE2D6C"/>
    <w:rsid w:val="00DE432E"/>
    <w:rsid w:val="00DE5754"/>
    <w:rsid w:val="00E11271"/>
    <w:rsid w:val="00E24B8E"/>
    <w:rsid w:val="00E62DB2"/>
    <w:rsid w:val="00E63F3E"/>
    <w:rsid w:val="00E7390F"/>
    <w:rsid w:val="00E874A0"/>
    <w:rsid w:val="00E9053A"/>
    <w:rsid w:val="00EB5A56"/>
    <w:rsid w:val="00EB746C"/>
    <w:rsid w:val="00EE5C1C"/>
    <w:rsid w:val="00F218D8"/>
    <w:rsid w:val="00F32847"/>
    <w:rsid w:val="00F32F2C"/>
    <w:rsid w:val="00F9539E"/>
    <w:rsid w:val="00FA3200"/>
    <w:rsid w:val="00FF7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D3AD4"/>
  <w15:docId w15:val="{F1AB81B7-769C-458E-A6FC-C5ED6CB38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98" w:right="117"/>
      <w:jc w:val="both"/>
    </w:pPr>
    <w:rPr>
      <w:sz w:val="20"/>
      <w:szCs w:val="20"/>
    </w:rPr>
  </w:style>
  <w:style w:type="paragraph" w:styleId="Title">
    <w:name w:val="Title"/>
    <w:basedOn w:val="Normal"/>
    <w:uiPriority w:val="10"/>
    <w:qFormat/>
    <w:pPr>
      <w:spacing w:before="299"/>
      <w:ind w:left="675"/>
    </w:pPr>
    <w:rPr>
      <w:sz w:val="34"/>
      <w:szCs w:val="34"/>
    </w:rPr>
  </w:style>
  <w:style w:type="paragraph" w:styleId="ListParagraph">
    <w:name w:val="List Paragraph"/>
    <w:basedOn w:val="Normal"/>
    <w:uiPriority w:val="1"/>
    <w:qFormat/>
    <w:pPr>
      <w:spacing w:before="155"/>
      <w:ind w:left="598" w:right="117" w:hanging="255"/>
      <w:jc w:val="both"/>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F3284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0002702">
      <w:bodyDiv w:val="1"/>
      <w:marLeft w:val="0"/>
      <w:marRight w:val="0"/>
      <w:marTop w:val="0"/>
      <w:marBottom w:val="0"/>
      <w:divBdr>
        <w:top w:val="none" w:sz="0" w:space="0" w:color="auto"/>
        <w:left w:val="none" w:sz="0" w:space="0" w:color="auto"/>
        <w:bottom w:val="none" w:sz="0" w:space="0" w:color="auto"/>
        <w:right w:val="none" w:sz="0" w:space="0" w:color="auto"/>
      </w:divBdr>
      <w:divsChild>
        <w:div w:id="1158963911">
          <w:marLeft w:val="640"/>
          <w:marRight w:val="0"/>
          <w:marTop w:val="0"/>
          <w:marBottom w:val="0"/>
          <w:divBdr>
            <w:top w:val="none" w:sz="0" w:space="0" w:color="auto"/>
            <w:left w:val="none" w:sz="0" w:space="0" w:color="auto"/>
            <w:bottom w:val="none" w:sz="0" w:space="0" w:color="auto"/>
            <w:right w:val="none" w:sz="0" w:space="0" w:color="auto"/>
          </w:divBdr>
        </w:div>
        <w:div w:id="541675194">
          <w:marLeft w:val="640"/>
          <w:marRight w:val="0"/>
          <w:marTop w:val="0"/>
          <w:marBottom w:val="0"/>
          <w:divBdr>
            <w:top w:val="none" w:sz="0" w:space="0" w:color="auto"/>
            <w:left w:val="none" w:sz="0" w:space="0" w:color="auto"/>
            <w:bottom w:val="none" w:sz="0" w:space="0" w:color="auto"/>
            <w:right w:val="none" w:sz="0" w:space="0" w:color="auto"/>
          </w:divBdr>
        </w:div>
        <w:div w:id="2119714206">
          <w:marLeft w:val="640"/>
          <w:marRight w:val="0"/>
          <w:marTop w:val="0"/>
          <w:marBottom w:val="0"/>
          <w:divBdr>
            <w:top w:val="none" w:sz="0" w:space="0" w:color="auto"/>
            <w:left w:val="none" w:sz="0" w:space="0" w:color="auto"/>
            <w:bottom w:val="none" w:sz="0" w:space="0" w:color="auto"/>
            <w:right w:val="none" w:sz="0" w:space="0" w:color="auto"/>
          </w:divBdr>
        </w:div>
        <w:div w:id="1560946005">
          <w:marLeft w:val="640"/>
          <w:marRight w:val="0"/>
          <w:marTop w:val="0"/>
          <w:marBottom w:val="0"/>
          <w:divBdr>
            <w:top w:val="none" w:sz="0" w:space="0" w:color="auto"/>
            <w:left w:val="none" w:sz="0" w:space="0" w:color="auto"/>
            <w:bottom w:val="none" w:sz="0" w:space="0" w:color="auto"/>
            <w:right w:val="none" w:sz="0" w:space="0" w:color="auto"/>
          </w:divBdr>
        </w:div>
        <w:div w:id="1194152511">
          <w:marLeft w:val="640"/>
          <w:marRight w:val="0"/>
          <w:marTop w:val="0"/>
          <w:marBottom w:val="0"/>
          <w:divBdr>
            <w:top w:val="none" w:sz="0" w:space="0" w:color="auto"/>
            <w:left w:val="none" w:sz="0" w:space="0" w:color="auto"/>
            <w:bottom w:val="none" w:sz="0" w:space="0" w:color="auto"/>
            <w:right w:val="none" w:sz="0" w:space="0" w:color="auto"/>
          </w:divBdr>
        </w:div>
        <w:div w:id="1723362916">
          <w:marLeft w:val="640"/>
          <w:marRight w:val="0"/>
          <w:marTop w:val="0"/>
          <w:marBottom w:val="0"/>
          <w:divBdr>
            <w:top w:val="none" w:sz="0" w:space="0" w:color="auto"/>
            <w:left w:val="none" w:sz="0" w:space="0" w:color="auto"/>
            <w:bottom w:val="none" w:sz="0" w:space="0" w:color="auto"/>
            <w:right w:val="none" w:sz="0" w:space="0" w:color="auto"/>
          </w:divBdr>
        </w:div>
        <w:div w:id="1761095558">
          <w:marLeft w:val="640"/>
          <w:marRight w:val="0"/>
          <w:marTop w:val="0"/>
          <w:marBottom w:val="0"/>
          <w:divBdr>
            <w:top w:val="none" w:sz="0" w:space="0" w:color="auto"/>
            <w:left w:val="none" w:sz="0" w:space="0" w:color="auto"/>
            <w:bottom w:val="none" w:sz="0" w:space="0" w:color="auto"/>
            <w:right w:val="none" w:sz="0" w:space="0" w:color="auto"/>
          </w:divBdr>
        </w:div>
      </w:divsChild>
    </w:div>
    <w:div w:id="2146270770">
      <w:bodyDiv w:val="1"/>
      <w:marLeft w:val="0"/>
      <w:marRight w:val="0"/>
      <w:marTop w:val="0"/>
      <w:marBottom w:val="0"/>
      <w:divBdr>
        <w:top w:val="none" w:sz="0" w:space="0" w:color="auto"/>
        <w:left w:val="none" w:sz="0" w:space="0" w:color="auto"/>
        <w:bottom w:val="none" w:sz="0" w:space="0" w:color="auto"/>
        <w:right w:val="none" w:sz="0" w:space="0" w:color="auto"/>
      </w:divBdr>
      <w:divsChild>
        <w:div w:id="1670016183">
          <w:marLeft w:val="640"/>
          <w:marRight w:val="0"/>
          <w:marTop w:val="0"/>
          <w:marBottom w:val="0"/>
          <w:divBdr>
            <w:top w:val="none" w:sz="0" w:space="0" w:color="auto"/>
            <w:left w:val="none" w:sz="0" w:space="0" w:color="auto"/>
            <w:bottom w:val="none" w:sz="0" w:space="0" w:color="auto"/>
            <w:right w:val="none" w:sz="0" w:space="0" w:color="auto"/>
          </w:divBdr>
        </w:div>
        <w:div w:id="1337266527">
          <w:marLeft w:val="640"/>
          <w:marRight w:val="0"/>
          <w:marTop w:val="0"/>
          <w:marBottom w:val="0"/>
          <w:divBdr>
            <w:top w:val="none" w:sz="0" w:space="0" w:color="auto"/>
            <w:left w:val="none" w:sz="0" w:space="0" w:color="auto"/>
            <w:bottom w:val="none" w:sz="0" w:space="0" w:color="auto"/>
            <w:right w:val="none" w:sz="0" w:space="0" w:color="auto"/>
          </w:divBdr>
        </w:div>
        <w:div w:id="539712654">
          <w:marLeft w:val="640"/>
          <w:marRight w:val="0"/>
          <w:marTop w:val="0"/>
          <w:marBottom w:val="0"/>
          <w:divBdr>
            <w:top w:val="none" w:sz="0" w:space="0" w:color="auto"/>
            <w:left w:val="none" w:sz="0" w:space="0" w:color="auto"/>
            <w:bottom w:val="none" w:sz="0" w:space="0" w:color="auto"/>
            <w:right w:val="none" w:sz="0" w:space="0" w:color="auto"/>
          </w:divBdr>
        </w:div>
        <w:div w:id="1698308795">
          <w:marLeft w:val="640"/>
          <w:marRight w:val="0"/>
          <w:marTop w:val="0"/>
          <w:marBottom w:val="0"/>
          <w:divBdr>
            <w:top w:val="none" w:sz="0" w:space="0" w:color="auto"/>
            <w:left w:val="none" w:sz="0" w:space="0" w:color="auto"/>
            <w:bottom w:val="none" w:sz="0" w:space="0" w:color="auto"/>
            <w:right w:val="none" w:sz="0" w:space="0" w:color="auto"/>
          </w:divBdr>
        </w:div>
        <w:div w:id="2047480342">
          <w:marLeft w:val="640"/>
          <w:marRight w:val="0"/>
          <w:marTop w:val="0"/>
          <w:marBottom w:val="0"/>
          <w:divBdr>
            <w:top w:val="none" w:sz="0" w:space="0" w:color="auto"/>
            <w:left w:val="none" w:sz="0" w:space="0" w:color="auto"/>
            <w:bottom w:val="none" w:sz="0" w:space="0" w:color="auto"/>
            <w:right w:val="none" w:sz="0" w:space="0" w:color="auto"/>
          </w:divBdr>
        </w:div>
        <w:div w:id="574585764">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E8F08629-EBEF-4E49-B5A3-36EB217D5551}"/>
      </w:docPartPr>
      <w:docPartBody>
        <w:p w:rsidR="00992208" w:rsidRDefault="00646D56">
          <w:r w:rsidRPr="007407C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D56"/>
    <w:rsid w:val="005A031A"/>
    <w:rsid w:val="00646D56"/>
    <w:rsid w:val="007D4815"/>
    <w:rsid w:val="00902BA4"/>
    <w:rsid w:val="00992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6D5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8626033-4AE3-4785-9CA8-3A8D150E8989}">
  <we:reference id="wa104382081" version="1.55.1.0" store="en-US" storeType="OMEX"/>
  <we:alternateReferences>
    <we:reference id="wa104382081" version="1.55.1.0" store="" storeType="OMEX"/>
  </we:alternateReferences>
  <we:properties>
    <we:property name="MENDELEY_CITATIONS" value="[{&quot;citationID&quot;:&quot;MENDELEY_CITATION_12604689-20b5-4412-a92f-423dbe2ea30e&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&quot;,&quot;citationItems&quot;:[{&quot;id&quot;:&quot;7cda50c4-49de-3ca9-8f2a-7c031b935b92&quot;,&quot;itemData&quot;:{&quot;type&quot;:&quot;article-journal&quot;,&quot;id&quot;:&quot;7cda50c4-49de-3ca9-8f2a-7c031b935b92&quot;,&quot;title&quot;:&quot;Experimental evidence indicates variable responses to forest disturbance and thermal refugia by two plethodontid salamanders&quot;,&quot;author&quot;:[{&quot;family&quot;:&quot;Garcia&quot;,&quot;given&quot;:&quot;Tiffany S.&quot;,&quot;parse-names&quot;:false,&quot;dropping-particle&quot;:&quot;&quot;,&quot;non-dropping-particle&quot;:&quot;&quot;},{&quot;family&quot;:&quot;Johnson&quot;,&quot;given&quot;:&quot;Josh&quot;,&quot;parse-names&quot;:false,&quot;dropping-particle&quot;:&quot;&quot;,&quot;non-dropping-particle&quot;:&quot;&quot;},{&quot;family&quot;:&quot;Jones&quot;,&quot;given&quot;:&quot;Jay&quot;,&quot;parse-names&quot;:false,&quot;dropping-particle&quot;:&quot;&quot;,&quot;non-dropping-particle&quot;:&quot;&quot;},{&quot;family&quot;:&quot;Kroll&quot;,&quot;given&quot;:&quot;Andrew J.&quot;,&quot;parse-names&quot;:false,&quot;dropping-particle&quot;:&quot;&quot;,&quot;non-dropping-particle&quot;:&quot;&quot;}],&quot;container-title&quot;:&quot;Forest Ecology and Management&quot;,&quot;container-title-short&quot;:&quot;For Ecol Manage&quot;,&quot;DOI&quot;:&quot;10.1016/j.foreco.2020.118045&quot;,&quot;ISSN&quot;:&quot;03781127&quot;,&quot;issued&quot;:{&quot;date-parts&quot;:[[2020,5,15]]},&quot;abstract&quot;:&quot;Understanding how natural and anthropogenic disturbances affect sensitive species is critical to support conservation programs as land use activities and climatic conditions change. Forest management provides a range of ecosystem services to expanding human populations including production of substantial amounts of woody biomass, thereby reducing area under management and increasing opportunity for conservation designations. However, relatively little experimental information is available to describe how manipulating habitat at multiple scales may affect spatial and temporal variation in populations of climate-sensitive forest taxa. We conducted a Before-After Control-Impact experiment over seven years to evaluate responses of two species of Plethodontid salamanders in operational treatment (harvest, replanting, and herbicide application) and control units, Oregon, USA. In addition, we capitalized on existing variation in downed wood size and accounted for potential behavioral responses to evaluate the thermal refugia hypothesis. For Oregon slender salamanders (Batrachoseps wrighti), mean plot-level occupancy (90% CRI) was increased an estimated 11% (1.11; 0.62–2.1) and estimated mean abundance reduced 16% (0.84; 0.54–1.4) post-harvest. For Ensatina (Ensatina eschscholtzii), mean occupancy was reduced an estimated 80% (0.20; 0.08–0.47) and estimated mean abundance reduced 63% (0.37; 0.22–0.65) post-harvest. We found strong evidence of positive associations for both species with downed wood amount. As predicted, we found ambient temperatures to be higher in harvest than control units. Also, internal downed wood temperatures were warmer in harvested units, suggesting these structures may not have provided adequate thermal refugia. Application of an experimental framework provided evidence about both stand and structure level responses to active management. Habitat structures did not appear to buffer against substantial variation in local climate but evidence was equivocal about importance of these structures to population retention. Monitoring of recruitment and retention of downed wood through subsequent rotations can provide critical information to reduce trade-offs between wood production and conservation of climate sensitive taxa.&quot;,&quot;publisher&quot;:&quot;Elsevier B.V.&quot;,&quot;volume&quot;:&quot;464&quot;},&quot;isTemporary&quot;:false},{&quot;id&quot;:&quot;1cf0ae29-0b8c-3fe0-a07c-65ba7ec36eda&quot;,&quot;itemData&quot;:{&quot;type&quot;:&quot;article-journal&quot;,&quot;id&quot;:&quot;1cf0ae29-0b8c-3fe0-a07c-65ba7ec36eda&quot;,&quot;title&quot;:&quot;Evaluating multi-level models to test occupancy state responses of plethodontid salamanders&quot;,&quot;author&quot;:[{&quot;family&quot;:&quot;Kroll&quot;,&quot;given&quot;:&quot;Andrew J.&quot;,&quot;parse-names&quot;:false,&quot;dropping-particle&quot;:&quot;&quot;,&quot;non-dropping-particle&quot;:&quot;&quot;},{&quot;family&quot;:&quot;Garcia&quot;,&quot;given&quot;:&quot;Tiffany S.&quot;,&quot;parse-names&quot;:false,&quot;dropping-particle&quot;:&quot;&quot;,&quot;non-dropping-particle&quot;:&quot;&quot;},{&quot;family&quot;:&quot;Jones&quot;,&quot;given&quot;:&quot;Jay E.&quot;,&quot;parse-names&quot;:false,&quot;dropping-particle&quot;:&quot;&quot;,&quot;non-dropping-particle&quot;:&quot;&quot;},{&quot;family&quot;:&quot;Dugger&quot;,&quot;given&quot;:&quot;Katie&quot;,&quot;parse-names&quot;:false,&quot;dropping-particle&quot;:&quot;&quot;,&quot;non-dropping-particle&quot;:&quot;&quot;},{&quot;family&quot;:&quot;Murden&quot;,&quot;given&quot;:&quot;Blake&quot;,&quot;parse-names&quot;:false,&quot;dropping-particle&quot;:&quot;&quot;,&quot;non-dropping-particle&quot;:&quot;&quot;},{&quot;family&quot;:&quot;Johnson&quot;,&quot;given&quot;:&quot;Josh&quot;,&quot;parse-names&quot;:false,&quot;dropping-particle&quot;:&quot;&quot;,&quot;non-dropping-particle&quot;:&quot;&quot;},{&quot;family&quot;:&quot;Peerman&quot;,&quot;given&quot;:&quot;Summer&quot;,&quot;parse-names&quot;:false,&quot;dropping-particle&quot;:&quot;&quot;,&quot;non-dropping-particle&quot;:&quot;&quot;},{&quot;family&quot;:&quot;Brintz&quot;,&quot;given&quot;:&quot;Ben&quot;,&quot;parse-names&quot;:false,&quot;dropping-particle&quot;:&quot;&quot;,&quot;non-dropping-particle&quot;:&quot;&quot;},{&quot;family&quot;:&quot;Rochelle&quot;,&quot;given&quot;:&quot;Michael&quot;,&quot;parse-names&quot;:false,&quot;dropping-particle&quot;:&quot;&quot;,&quot;non-dropping-particle&quot;:&quot;&quot;}],&quot;container-title&quot;:&quot;PLoS ONE&quot;,&quot;container-title-short&quot;:&quot;PLoS One&quot;,&quot;DOI&quot;:&quot;10.1371/journal.pone.0142903&quot;,&quot;ISSN&quot;:&quot;19326203&quot;,&quot;PMID&quot;:&quot;26619010&quot;,&quot;issued&quot;:{&quot;date-parts&quot;:[[2015,11,1]]},&quot;abstract&quot;:&quot;Plethodontid salamanders are diverse and widely distributed taxa and play critical roles in ecosystem processes. Due to salamander use of structurally complex habitats, and because only a portion of a population is available for sampling, evaluation of sampling designs and estimators is critical to provide strong inference about Plethodontid ecology and responses to conservation and management activities. We conducted a simulation study to evaluate the effectiveness of multi-scale and hierarchical single-scale occupancy models in the context of a Before-After Control-Impact (BACI) experimental design with multiple levels of sampling. Also, we fit the hierarchical single-scale model to empirical data collected for Oregon slender and Ensatina salamanders across two years on 66 forest stands in the Cascade Range, Oregon, USA. All models were fit within a Bayesian framework. Estimator precision in both models improved with increasing numbers of primary and secondary sampling units, underscoring the potential gains accrued when adding secondary sampling units. Both models showed evidence of estimator bias at low detection probabilities and low sample sizes; this problem was particularly acute for the multi-scale model. Our results suggested that sufficient sample sizes at both the primary and secondary sampling levels could ameliorate this issue. Empirical data indicated Oregon slender salamander occupancy was associated strongly with the amount of coarse woody debris (posterior mean = 0.74; SD = 0.24); Ensatina occupancy was not associated with amount of coarse woody debris (posterior mean = -0.01; SD = 0.29). Our simulation results indicate that either model is suitable for use in an experimental study of Plethodontid salamanders provided that sample sizes are sufficiently large. However, hierarchical single-scale and multi-scale models describe different processes and estimate different parameters. As a result, we recommend careful consideration of study questions and objectives prior to sampling data and fitting models.&quot;,&quot;publisher&quot;:&quot;Public Library of Science&quot;,&quot;issue&quot;:&quot;11&quot;,&quot;volume&quot;:&quot;10&quot;},&quot;isTemporary&quot;:false}]},{&quot;citationID&quot;:&quot;MENDELEY_CITATION_ccc3a388-0ccf-4caf-9977-003f819d752e&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&quot;,&quot;citationItems&quot;:[{&quot;id&quot;:&quot;7c8c452f-277f-3300-8c96-a01d1fecf808&quot;,&quot;itemData&quot;:{&quot;type&quot;:&quot;report&quot;,&quot;id&quot;:&quot;7c8c452f-277f-3300-8c96-a01d1fecf808&quot;,&quot;title&quot;:&quot;Conservation Assessment for the Oregon Slender Salamander (Batrachoseps wrighti)&quot;,&quot;author&quot;:[{&quot;family&quot;:&quot;Clayton&quot;,&quot;given&quot;:&quot;David R&quot;,&quot;parse-names&quot;:false,&quot;dropping-particle&quot;:&quot;&quot;,&quot;non-dropping-particle&quot;:&quot;&quot;},{&quot;family&quot;:&quot;Olson&quot;,&quot;given&quot;:&quot;Deanna H&quot;,&quot;parse-names&quot;:false,&quot;dropping-particle&quot;:&quot;&quot;,&quot;non-dropping-particle&quot;:&quot;&quot;}],&quot;issued&quot;:{&quot;date-parts&quot;:[[2007]]},&quot;container-title-short&quot;:&quot;&quot;},&quot;isTemporary&quot;:false}]},{&quot;citationID&quot;:&quot;MENDELEY_CITATION_b0aceb12-e17b-4841-8e64-bc0db5553da9&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&quot;,&quot;citationItems&quot;:[{&quot;id&quot;:&quot;4c8ac859-f0e4-3eb6-8c69-52501c6e0ea4&quot;,&quot;itemData&quot;:{&quot;type&quot;:&quot;article-journal&quot;,&quot;id&quot;:&quot;4c8ac859-f0e4-3eb6-8c69-52501c6e0ea4&quot;,&quot;title&quot;:&quot;Conflicting patterns of genetic structure produced by nuclear and mitochondrial markers in the Oregon slender salamander (Batrachoseps wrighti): Implications for conservation efforts and species management&quot;,&quot;author&quot;:[{&quot;family&quot;:&quot;Miller&quot;,&quot;given&quot;:&quot;Mark P.&quot;,&quot;parse-names&quot;:false,&quot;dropping-particle&quot;:&quot;&quot;,&quot;non-dropping-particle&quot;:&quot;&quot;},{&quot;family&quot;:&quot;Haig&quot;,&quot;given&quot;:&quot;Susan M.&quot;,&quot;parse-names&quot;:false,&quot;dropping-particle&quot;:&quot;&quot;,&quot;non-dropping-particle&quot;:&quot;&quot;},{&quot;family&quot;:&quot;Wagner&quot;,&quot;given&quot;:&quot;R. Steven&quot;,&quot;parse-names&quot;:false,&quot;dropping-particle&quot;:&quot;&quot;,&quot;non-dropping-particle&quot;:&quot;&quot;}],&quot;container-title&quot;:&quot;Conservation Genetics&quot;,&quot;DOI&quot;:&quot;10.1007/s10592-004-7850-6&quot;,&quot;ISSN&quot;:&quot;15660621&quot;,&quot;issued&quot;:{&quot;date-parts&quot;:[[2005,3]]},&quot;page&quot;:&quot;275-287&quot;,&quot;abstract&quot;:&quot;Endemic to Oregon in the northwestern US, the Oregon slender salamander (Batrachoseps wrighti) is a terrestrial plethodontid found associated with late successional mesic forests. Consequently, forest management practices such as timber harvesting may impact their persistence. Therefore, to infer possible future effects of these practices on population structure and differentiation, we used mitochondrial DNA sequences (cytochrome b) and RAPD markers to analyze 22 populations across their range. Phylogenetic analyses of sequence data (774 bp) revealed two historical lineages corresponding to northern and southern-distributed populations. Relationships among haplotypes and haplotype diversity within lineages suggested that the northern region may have more recently been colonized compared to the southern region. In contrast to the mitochondrial data, analyses of 46 RAPD loci suggested an overall pattern of isolation-by-distance in the set of populations examined and no particularly strong clustering of populations based on genetic distances. We propose two non-exclusive hypotheses to account for discrepancies between mitochondrial and nuclear data sets. First, our data may reflect an overall ancestral pattern of isolation-by-distance that has subsequently been influenced by vicariance. Alternately, our analyses may suggest that male-mediated gene flow and female philopatry are important contributors to the pattern of genetic diversity. We discuss the importance of distinguishing between these two hypotheses for the purposes of identifying conservation units and note that, regardless of the relative contribution of each mechanism towards the observed pattern of diversity, protection of habitat will likely prove critical for the long-term persistence of this species. © Springer 2005.&quot;,&quot;issue&quot;:&quot;2&quot;,&quot;volume&quot;:&quot;6&quot;,&quot;container-title-short&quot;:&quot;&quot;},&quot;isTemporary&quot;:false}]},{&quot;citationID&quot;:&quot;MENDELEY_CITATION_e85b9711-a0dd-421a-9127-50b864d36007&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&quot;,&quot;citationItems&quot;:[{&quot;id&quot;:&quot;35ddd710-d06c-3eb2-8846-2663b8b55da1&quot;,&quot;itemData&quot;:{&quot;type&quot;:&quot;article-journal&quot;,&quot;id&quot;:&quot;35ddd710-d06c-3eb2-8846-2663b8b55da1&quot;,&quot;title&quot;:&quot;Downed wood microclimates and their potential impact on plethodontid salamander habitat in the oregon coast range&quot;,&quot;author&quot;:[{&quot;family&quot;:&quot;Kluber&quot;,&quot;given&quot;:&quot;Matthew R.&quot;,&quot;parse-names&quot;:false,&quot;dropping-particle&quot;:&quot;&quot;,&quot;non-dropping-particle&quot;:&quot;&quot;},{&quot;family&quot;:&quot;Olson&quot;,&quot;given&quot;:&quot;Deanna H.&quot;,&quot;parse-names&quot;:false,&quot;dropping-particle&quot;:&quot;&quot;,&quot;non-dropping-particle&quot;:&quot;&quot;},{&quot;family&quot;:&quot;Puettmann&quot;,&quot;given&quot;:&quot;Klaus J.&quot;,&quot;parse-names&quot;:false,&quot;dropping-particle&quot;:&quot;&quot;,&quot;non-dropping-particle&quot;:&quot;&quot;}],&quot;container-title&quot;:&quot;Northwest Science&quot;,&quot;DOI&quot;:&quot;10.3955/046.083.0103&quot;,&quot;ISSN&quot;:&quot;0029344X&quot;,&quot;issued&quot;:{&quot;date-parts&quot;:[[2009,1]]},&quot;page&quot;:&quot;25-34&quot;,&quot;abstract&quot;:&quot;Downed wood provides important faunal microhabitat in forests for numerous invertebrate taxa, small mammals and amphibians. Habitat suitability of downed wood as refugia is an increasing concern in managed Pacific Northwest forests, where overstory reduction may result in both reduced downed wood recruitment and increased temperatures within logs. We examined temperature profiles in western Oregon to assess differences in thermal regimes of logs and soil relative to summer air temperature extremes and their implications with respect to habitat suitability for plethodontid salamanders. Temperature profiles of small- (0.3-0.45 m) and large- (0.7-1.0 m) diameter logs, as well as ambient soil and air temperatures, were measured in a 60-year-old forest stand at two different positions (0-5 m and 35-40 m from stream edge) in three case studies: 1) along a headwater stream with a narrow riparian buffer (∼6 m) and moderate upslope thinning; 2) along a headwater stream with a wider riparian buffer (∼15 m) and moderate upslope thinning; and 3) along a headwater stream with an unthinned upslope. Streamside and upslope maximum air temperatures measured during July 2006 along all three streams were near or exceeded 30°C, the critical thermal tolerance threshold for western plethodontid salamanders. Streamside and upslope temperatures inside small logs, large logs and soils stayed below critical temperatures. Our results suggest that logs of a wide size range, as well as soils, may provide sufficient protection against thermal extremes in uncut forests and thinned stands with limited overstory.&quot;,&quot;issue&quot;:&quot;1&quot;,&quot;volume&quot;:&quot;83&quot;,&quot;container-title-short&quot;:&quot;&quot;},&quot;isTemporary&quot;:false},{&quot;id&quot;:&quot;7cda50c4-49de-3ca9-8f2a-7c031b935b92&quot;,&quot;itemData&quot;:{&quot;type&quot;:&quot;article-journal&quot;,&quot;id&quot;:&quot;7cda50c4-49de-3ca9-8f2a-7c031b935b92&quot;,&quot;title&quot;:&quot;Experimental evidence indicates variable responses to forest disturbance and thermal refugia by two plethodontid salamanders&quot;,&quot;author&quot;:[{&quot;family&quot;:&quot;Garcia&quot;,&quot;given&quot;:&quot;Tiffany S.&quot;,&quot;parse-names&quot;:false,&quot;dropping-particle&quot;:&quot;&quot;,&quot;non-dropping-particle&quot;:&quot;&quot;},{&quot;family&quot;:&quot;Johnson&quot;,&quot;given&quot;:&quot;Josh&quot;,&quot;parse-names&quot;:false,&quot;dropping-particle&quot;:&quot;&quot;,&quot;non-dropping-particle&quot;:&quot;&quot;},{&quot;family&quot;:&quot;Jones&quot;,&quot;given&quot;:&quot;Jay&quot;,&quot;parse-names&quot;:false,&quot;dropping-particle&quot;:&quot;&quot;,&quot;non-dropping-particle&quot;:&quot;&quot;},{&quot;family&quot;:&quot;Kroll&quot;,&quot;given&quot;:&quot;Andrew J.&quot;,&quot;parse-names&quot;:false,&quot;dropping-particle&quot;:&quot;&quot;,&quot;non-dropping-particle&quot;:&quot;&quot;}],&quot;container-title&quot;:&quot;Forest Ecology and Management&quot;,&quot;container-title-short&quot;:&quot;For Ecol Manage&quot;,&quot;DOI&quot;:&quot;10.1016/j.foreco.2020.118045&quot;,&quot;ISSN&quot;:&quot;03781127&quot;,&quot;issued&quot;:{&quot;date-parts&quot;:[[2020,5,15]]},&quot;abstract&quot;:&quot;Understanding how natural and anthropogenic disturbances affect sensitive species is critical to support conservation programs as land use activities and climatic conditions change. Forest management provides a range of ecosystem services to expanding human populations including production of substantial amounts of woody biomass, thereby reducing area under management and increasing opportunity for conservation designations. However, relatively little experimental information is available to describe how manipulating habitat at multiple scales may affect spatial and temporal variation in populations of climate-sensitive forest taxa. We conducted a Before-After Control-Impact experiment over seven years to evaluate responses of two species of Plethodontid salamanders in operational treatment (harvest, replanting, and herbicide application) and control units, Oregon, USA. In addition, we capitalized on existing variation in downed wood size and accounted for potential behavioral responses to evaluate the thermal refugia hypothesis. For Oregon slender salamanders (Batrachoseps wrighti), mean plot-level occupancy (90% CRI) was increased an estimated 11% (1.11; 0.62–2.1) and estimated mean abundance reduced 16% (0.84; 0.54–1.4) post-harvest. For Ensatina (Ensatina eschscholtzii), mean occupancy was reduced an estimated 80% (0.20; 0.08–0.47) and estimated mean abundance reduced 63% (0.37; 0.22–0.65) post-harvest. We found strong evidence of positive associations for both species with downed wood amount. As predicted, we found ambient temperatures to be higher in harvest than control units. Also, internal downed wood temperatures were warmer in harvested units, suggesting these structures may not have provided adequate thermal refugia. Application of an experimental framework provided evidence about both stand and structure level responses to active management. Habitat structures did not appear to buffer against substantial variation in local climate but evidence was equivocal about importance of these structures to population retention. Monitoring of recruitment and retention of downed wood through subsequent rotations can provide critical information to reduce trade-offs between wood production and conservation of climate sensitive taxa.&quot;,&quot;publisher&quot;:&quot;Elsevier B.V.&quot;,&quot;volume&quot;:&quot;464&quot;},&quot;isTemporary&quot;:false}]},{&quot;citationID&quot;:&quot;MENDELEY_CITATION_6941ff18-d281-479a-85e6-2a573797f7a1&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&quot;,&quot;citationItems&quot;:[{&quot;id&quot;:&quot;cf330b74-0567-3b29-a82a-f4c9cc4a6a3d&quot;,&quot;itemData&quot;:{&quot;type&quot;:&quot;article-journal&quot;,&quot;id&quot;:&quot;cf330b74-0567-3b29-a82a-f4c9cc4a6a3d&quot;,&quot;title&quot;:&quot;Forest structure and biomass reflects the variable effects of fire and land use 15 and 29 years following fire in the western Cascades, Oregon&quot;,&quot;author&quot;:[{&quot;family&quot;:&quot;Kauffman&quot;,&quot;given&quot;:&quot;J. Boone&quot;,&quot;parse-names&quot;:false,&quot;dropping-particle&quot;:&quot;&quot;,&quot;non-dropping-particle&quot;:&quot;&quot;},{&quot;family&quot;:&quot;Ellsworth&quot;,&quot;given&quot;:&quot;Lisa M.&quot;,&quot;parse-names&quot;:false,&quot;dropping-particle&quot;:&quot;&quot;,&quot;non-dropping-particle&quot;:&quot;&quot;},{&quot;family&quot;:&quot;Bell&quot;,&quot;given&quot;:&quot;David M.&quot;,&quot;parse-names&quot;:false,&quot;dropping-particle&quot;:&quot;&quot;,&quot;non-dropping-particle&quot;:&quot;&quot;},{&quot;family&quot;:&quot;Acker&quot;,&quot;given&quot;:&quot;Steve&quot;,&quot;parse-names&quot;:false,&quot;dropping-particle&quot;:&quot;&quot;,&quot;non-dropping-particle&quot;:&quot;&quot;},{&quot;family&quot;:&quot;Kertis&quot;,&quot;given&quot;:&quot;Jane&quot;,&quot;parse-names&quot;:false,&quot;dropping-particle&quot;:&quot;&quot;,&quot;non-dropping-particle&quot;:&quot;&quot;}],&quot;container-title&quot;:&quot;Forest Ecology and Management&quot;,&quot;container-title-short&quot;:&quot;For Ecol Manage&quot;,&quot;DOI&quot;:&quot;10.1016/j.foreco.2019.117570&quot;,&quot;ISSN&quot;:&quot;03781127&quot;,&quot;issued&quot;:{&quot;date-parts&quot;:[[2019,12,1]]},&quot;abstract&quot;:&quot;The mixed severity fire regime of western Oregon forests creates a complex post-fire landscape mosaic with patches of low, moderate and high overstory tree mortality. Conversion of old-growth forests into plantations and post-fire salvage logging are widespread land uses that dramatically affect structure, biomass and carbon stocks. Few studies, however, have quantified the complex responses to wildfire and land management (i.e. logging and post-fire salvage logging) over long time periods. We quantified total aboveground biomass and composition in forest stands following low, moderate, and high severity fires 15 (2002 Apple Fire) and 29 years (1991 Warner Creek Fire) following fire in low elevation, old-growth forests dominated by Douglas-fir (Pseudotsuga menziesii). We also sampled post-fire responses in forest plantations (harvested prior to fire) and salvage-logged sites (harvested after fire) in the same fires. Fire severity had dramatic effects on the partitioning of total aboveground biomass (TAGB). Most of the TAGB in high severity fires was sequestered in dead trees (&gt;43%) and downed wood (&gt;29%) while live trees comprised the largest component of TAGB (&gt;62%) in low severity fires. In spite of differences in overstory mortality, there was no significant difference in the TAGB between the low, moderate and high severity fires 15 years following fire (Apple Fire). Similarly, there was no significant difference between the low and high severity burns 29 years following fire (Warner Creek Fire). Managed forests (salvage and plantations) had significantly lower post-fire aboveground biomass and carbon storage that the natural forests. The TAGB of salvage logged sites was 49% and 42% that of the high severity sites at the Apple Fire and Warner Creek Fire, respectively. The mean TAGB of plantations was lowest of all fire and land use scenarios. At the Warner Creek Fire, TAGB of the plantations were &lt;30% of that of the high severity fire sites (e.g. 326 and 984 Mg ha−1, respectively). This equates to a difference in aboveground carbon in the managed compared to the natural stands of 553 Mg CO2e ha−1 at the Apple Fire and 781 Mg CO2e ha−1 at the Warner Creek Fire. This research highlights the management tradeoffs involving values relating to carbon storage and wood harvest following fires.&quot;,&quot;publisher&quot;:&quot;Elsevier B.V.&quot;,&quot;volume&quot;:&quot;453&quot;},&quot;isTemporary&quot;:false}]},{&quot;citationID&quot;:&quot;MENDELEY_CITATION_fd995d92-5d0f-4940-a9c8-8a892a5f4304&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&quot;,&quot;citationItems&quot;:[{&quot;id&quot;:&quot;35ddd710-d06c-3eb2-8846-2663b8b55da1&quot;,&quot;itemData&quot;:{&quot;type&quot;:&quot;article-journal&quot;,&quot;id&quot;:&quot;35ddd710-d06c-3eb2-8846-2663b8b55da1&quot;,&quot;title&quot;:&quot;Downed wood microclimates and their potential impact on plethodontid salamander habitat in the oregon coast range&quot;,&quot;author&quot;:[{&quot;family&quot;:&quot;Kluber&quot;,&quot;given&quot;:&quot;Matthew R.&quot;,&quot;parse-names&quot;:false,&quot;dropping-particle&quot;:&quot;&quot;,&quot;non-dropping-particle&quot;:&quot;&quot;},{&quot;family&quot;:&quot;Olson&quot;,&quot;given&quot;:&quot;Deanna H.&quot;,&quot;parse-names&quot;:false,&quot;dropping-particle&quot;:&quot;&quot;,&quot;non-dropping-particle&quot;:&quot;&quot;},{&quot;family&quot;:&quot;Puettmann&quot;,&quot;given&quot;:&quot;Klaus J.&quot;,&quot;parse-names&quot;:false,&quot;dropping-particle&quot;:&quot;&quot;,&quot;non-dropping-particle&quot;:&quot;&quot;}],&quot;container-title&quot;:&quot;Northwest Science&quot;,&quot;DOI&quot;:&quot;10.3955/046.083.0103&quot;,&quot;ISSN&quot;:&quot;0029344X&quot;,&quot;issued&quot;:{&quot;date-parts&quot;:[[2009,1]]},&quot;page&quot;:&quot;25-34&quot;,&quot;abstract&quot;:&quot;Downed wood provides important faunal microhabitat in forests for numerous invertebrate taxa, small mammals and amphibians. Habitat suitability of downed wood as refugia is an increasing concern in managed Pacific Northwest forests, where overstory reduction may result in both reduced downed wood recruitment and increased temperatures within logs. We examined temperature profiles in western Oregon to assess differences in thermal regimes of logs and soil relative to summer air temperature extremes and their implications with respect to habitat suitability for plethodontid salamanders. Temperature profiles of small- (0.3-0.45 m) and large- (0.7-1.0 m) diameter logs, as well as ambient soil and air temperatures, were measured in a 60-year-old forest stand at two different positions (0-5 m and 35-40 m from stream edge) in three case studies: 1) along a headwater stream with a narrow riparian buffer (∼6 m) and moderate upslope thinning; 2) along a headwater stream with a wider riparian buffer (∼15 m) and moderate upslope thinning; and 3) along a headwater stream with an unthinned upslope. Streamside and upslope maximum air temperatures measured during July 2006 along all three streams were near or exceeded 30°C, the critical thermal tolerance threshold for western plethodontid salamanders. Streamside and upslope temperatures inside small logs, large logs and soils stayed below critical temperatures. Our results suggest that logs of a wide size range, as well as soils, may provide sufficient protection against thermal extremes in uncut forests and thinned stands with limited overstory.&quot;,&quot;issue&quot;:&quot;1&quot;,&quot;volume&quot;:&quot;83&quot;,&quot;container-title-short&quot;:&quot;&quot;},&quot;isTemporary&quot;:false},{&quot;id&quot;:&quot;29707abe-4652-3794-823a-6a79250c7e83&quot;,&quot;itemData&quot;:{&quot;type&quot;:&quot;article-journal&quot;,&quot;id&quot;:&quot;29707abe-4652-3794-823a-6a79250c7e83&quot;,&quot;title&quot;:&quot;Old-growth forests buffer climate-sensitive bird populations from warming&quot;,&quot;author&quot;:[{&quot;family&quot;:&quot;Betts&quot;,&quot;given&quot;:&quot;Matthew G&quot;,&quot;parse-names&quot;:false,&quot;dropping-particle&quot;:&quot;&quot;,&quot;non-dropping-particle&quot;:&quot;&quot;},{&quot;family&quot;:&quot;Phalan&quot;,&quot;given&quot;:&quot;Ben&quot;,&quot;parse-names&quot;:false,&quot;dropping-particle&quot;:&quot;&quot;,&quot;non-dropping-particle&quot;:&quot;&quot;},{&quot;family&quot;:&quot;K Frey&quot;,&quot;given&quot;:&quot;Sarah J&quot;,&quot;parse-names&quot;:false,&quot;dropping-particle&quot;:&quot;&quot;,&quot;non-dropping-particle&quot;:&quot;&quot;},{&quot;family&quot;:&quot;Rousseau&quot;,&quot;given&quot;:&quot;Josée S&quot;,&quot;parse-names&quot;:false,&quot;dropping-particle&quot;:&quot;&quot;,&quot;non-dropping-particle&quot;:&quot;&quot;},{&quot;family&quot;:&quot;Yang&quot;,&quot;given&quot;:&quot;Zhiqiang&quot;,&quot;parse-names&quot;:false,&quot;dropping-particle&quot;:&quot;&quot;,&quot;non-dropping-particle&quot;:&quot;&quot;},{&quot;family&quot;:&quot;Matthew Betts&quot;,&quot;given&quot;:&quot;Correspondence G&quot;,&quot;parse-names&quot;:false,&quot;dropping-particle&quot;:&quot;&quot;,&quot;non-dropping-particle&quot;:&quot;&quot;},{&quot;family&quot;:&quot;Albright&quot;,&quot;given&quot;:&quot;Thomas&quot;,&quot;parse-names&quot;:false,&quot;dropping-particle&quot;:&quot;&quot;,&quot;non-dropping-particle&quot;:&quot;&quot;}],&quot;container-title&quot;:&quot;Diversity and Distributions&quot;,&quot;container-title-short&quot;:&quot;Divers Distrib&quot;,&quot;accessed&quot;:{&quot;date-parts&quot;:[[2022,2,28]]},&quot;DOI&quot;:&quot;10.1111/ddi.12688&quot;,&quot;issued&quot;:{&quot;date-parts&quot;:[[2018]]},&quot;page&quot;:&quot;24&quot;,&quot;abstract&quot;:&quot;Aim: Habitat loss and climate change constitute two of the greatest threats to biodiversity worldwide, and theory predicts that these factors may act synergistically to affect population trajectories. Recent evidence indicates that structurally complex old-growth forest can be cooler than other forest types during spring and summer months, thereby offering potential to buffer populations from negative effects of warming. Old growth may also have higher food and nest-site availability for certain species, which could have disproportionate fitness benefits as species approach their thermal limits. Location: Pacific Northwestern United States. Methods: We predicted that negative effects of climate change on 30-year population trends of old-growth-associated birds should be dampened in landscapes with high proportions of old-growth forest. We modelled population trends from Breeding Bird Survey data for 13 species as a function of temperature change and proportion old-growth forest. Results: We found a significant negative effect of summer warming on only two species. However, in both of these species, this relationship between warming and population decline was not only reduced but reversed, in old-growth-dominated landscapes. Across all 13 species, evidence for a buffering effect of old-growth forest increased with the degree to which species were negatively influenced by summer warming. Main conclusions: These findings suggest that old-growth forests may buffer the negative effects of climate change for those species that are most sensitive to temperature increases. Our study highlights a mechanism whereby management strategies to curb degradation and loss of old-growth forests-in addition to protecting habitat-could enhance biodiversity persistence in the face of climate warming. K E Y W O R D S bird populations, climate, habitat loss, land cover, old-growth forest, synergistic effects&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5E1FA-553D-4096-B6A8-B2C8FCD06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3</Pages>
  <Words>1572</Words>
  <Characters>8967</Characters>
  <Application>Microsoft Office Word</Application>
  <DocSecurity>0</DocSecurity>
  <Lines>74</Lines>
  <Paragraphs>21</Paragraphs>
  <ScaleCrop>false</ScaleCrop>
  <Company/>
  <LinksUpToDate>false</LinksUpToDate>
  <CharactersWithSpaces>10518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Proposal (Due Wednesday, October 30, 2024)</dc:title>
  <dc:creator>FW 599: Multivariate Analysis of Ecological Data</dc:creator>
  <cp:lastModifiedBy>Jasmine</cp:lastModifiedBy>
  <cp:revision>107</cp:revision>
  <dcterms:created xsi:type="dcterms:W3CDTF">2024-10-29T17:09:00Z</dcterms:created>
  <dcterms:modified xsi:type="dcterms:W3CDTF">2024-10-31T03:27:00Z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2024-09-13T00:00:00Z</vt:filetime>
  </property>
  <property fmtid="{D5CDD505-2E9C-101B-9397-08002B2CF9AE}" pid="3" name="Creator">
    <vt:lpwstr>LaTeX via pandoc</vt:lpwstr>
  </property>
  <property fmtid="{D5CDD505-2E9C-101B-9397-08002B2CF9AE}" pid="4" name="Producer">
    <vt:lpwstr>xdvipdfmx (20240407)</vt:lpwstr>
  </property>
  <property fmtid="{D5CDD505-2E9C-101B-9397-08002B2CF9AE}" pid="5" name="LastSaved">
    <vt:filetime>2024-09-13T00:00:00Z</vt:filetime>
  </property>
</Properties>
</file>