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D223" w14:textId="1D90E6B9" w:rsidR="009A34DD" w:rsidRDefault="009A34DD" w:rsidP="002C3E93">
      <w:pPr>
        <w:ind w:firstLine="720"/>
      </w:pPr>
      <w:r>
        <w:t xml:space="preserve">I found my dataset using Kaggle.com. It is </w:t>
      </w:r>
      <w:r w:rsidR="00636920">
        <w:t>a</w:t>
      </w:r>
      <w:r>
        <w:t xml:space="preserve"> dataset tracking different factors that might influence student performance. I found it interesting because I am a student and I’m interested in efficiency and health, which can both be found in this dataset. </w:t>
      </w:r>
    </w:p>
    <w:p w14:paraId="793AA6B5" w14:textId="77777777" w:rsidR="009A34DD" w:rsidRDefault="009A34DD"/>
    <w:p w14:paraId="43F8F62A" w14:textId="556600B2" w:rsidR="009A34DD" w:rsidRDefault="009A34DD" w:rsidP="002C3E93">
      <w:pPr>
        <w:ind w:firstLine="720"/>
      </w:pPr>
      <w:r>
        <w:t>I started by cleaning my dataset in excel to make sure everything was formatted correctly, standardized and that there were no missing values.</w:t>
      </w:r>
    </w:p>
    <w:p w14:paraId="0121FF75" w14:textId="77777777" w:rsidR="00824FB4" w:rsidRDefault="00824FB4"/>
    <w:p w14:paraId="59980D1C" w14:textId="77777777" w:rsidR="002C3E93" w:rsidRDefault="00824FB4" w:rsidP="002C3E93">
      <w:pPr>
        <w:ind w:firstLine="720"/>
      </w:pPr>
      <w:r>
        <w:t xml:space="preserve">I then wanted to start simple and verify a few things I had previously assumed. I used </w:t>
      </w:r>
      <w:proofErr w:type="spellStart"/>
      <w:r>
        <w:t>PowerBI</w:t>
      </w:r>
      <w:proofErr w:type="spellEnd"/>
      <w:r>
        <w:t xml:space="preserve"> to visualize differences in test scores between two genders. The difference was nominal, with </w:t>
      </w:r>
      <w:r w:rsidR="00D844C8">
        <w:t>boys’</w:t>
      </w:r>
      <w:r>
        <w:t xml:space="preserve"> average test score being 0.02 better than girls. </w:t>
      </w:r>
      <w:r w:rsidR="001126E3">
        <w:t xml:space="preserve">I found similar results with average attendance. </w:t>
      </w:r>
    </w:p>
    <w:p w14:paraId="7F3C02CF" w14:textId="5E8619C9" w:rsidR="002C3E93" w:rsidRDefault="002C3E93">
      <w:r w:rsidRPr="00B64DB4">
        <w:rPr>
          <w:noProof/>
        </w:rPr>
        <w:drawing>
          <wp:anchor distT="0" distB="0" distL="114300" distR="114300" simplePos="0" relativeHeight="251658240" behindDoc="0" locked="0" layoutInCell="1" allowOverlap="1" wp14:anchorId="75CBB3B5" wp14:editId="2FFFA1C7">
            <wp:simplePos x="0" y="0"/>
            <wp:positionH relativeFrom="margin">
              <wp:posOffset>-152400</wp:posOffset>
            </wp:positionH>
            <wp:positionV relativeFrom="paragraph">
              <wp:posOffset>325120</wp:posOffset>
            </wp:positionV>
            <wp:extent cx="2893060" cy="2819400"/>
            <wp:effectExtent l="0" t="0" r="2540" b="0"/>
            <wp:wrapSquare wrapText="bothSides"/>
            <wp:docPr id="94398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811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EB961" w14:textId="3AC33B4E" w:rsidR="001126E3" w:rsidRDefault="002C3E93">
      <w:r w:rsidRPr="002C3E93">
        <w:rPr>
          <w:noProof/>
        </w:rPr>
        <w:drawing>
          <wp:inline distT="0" distB="0" distL="0" distR="0" wp14:anchorId="62D60FC5" wp14:editId="5E1C77D2">
            <wp:extent cx="2727170" cy="2867025"/>
            <wp:effectExtent l="0" t="0" r="0" b="0"/>
            <wp:docPr id="132499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91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223" cy="28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8456E63" w14:textId="6A95582A" w:rsidR="00181433" w:rsidRDefault="001126E3" w:rsidP="00181433">
      <w:pPr>
        <w:ind w:firstLine="720"/>
      </w:pPr>
      <w:r>
        <w:t xml:space="preserve">I also visualized the count of extracurricular activities by gender. Here, I found a significant difference between girls and boys. Boys tended to have more extracurricular activities than girls did. I can’t verify this, but my guess is that sports are traditionally more popular with boys and that is why boys have a lot more extracurriculars.  </w:t>
      </w:r>
      <w:r w:rsidR="00181433">
        <w:t xml:space="preserve">I also looked at if doing extracurricular activities </w:t>
      </w:r>
      <w:proofErr w:type="gramStart"/>
      <w:r w:rsidR="00181433">
        <w:t>had an effect on</w:t>
      </w:r>
      <w:proofErr w:type="gramEnd"/>
      <w:r w:rsidR="00181433">
        <w:t xml:space="preserve"> </w:t>
      </w:r>
      <w:r w:rsidR="006006AC">
        <w:t xml:space="preserve">exam scores. </w:t>
      </w:r>
    </w:p>
    <w:p w14:paraId="6464F071" w14:textId="1FBB473F" w:rsidR="00181433" w:rsidRDefault="004B0F57" w:rsidP="00C468FE">
      <w:r w:rsidRPr="004B0F5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6BDAE4" wp14:editId="36E00A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6478" cy="3010320"/>
            <wp:effectExtent l="0" t="0" r="9525" b="0"/>
            <wp:wrapSquare wrapText="bothSides"/>
            <wp:docPr id="127352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208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8FE">
        <w:br w:type="textWrapping" w:clear="all"/>
      </w:r>
    </w:p>
    <w:p w14:paraId="73B197FE" w14:textId="2AA89698" w:rsidR="001126E3" w:rsidRDefault="00181433" w:rsidP="00181433">
      <w:pPr>
        <w:jc w:val="center"/>
      </w:pPr>
      <w:r w:rsidRPr="00C468FE">
        <w:rPr>
          <w:noProof/>
        </w:rPr>
        <w:drawing>
          <wp:inline distT="0" distB="0" distL="0" distR="0" wp14:anchorId="45DCBB7E" wp14:editId="401197BB">
            <wp:extent cx="4594525" cy="2305050"/>
            <wp:effectExtent l="0" t="0" r="0" b="0"/>
            <wp:docPr id="26328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83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758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E79A" w14:textId="77777777" w:rsidR="00D844C8" w:rsidRDefault="00D844C8"/>
    <w:p w14:paraId="5B346596" w14:textId="47A79349" w:rsidR="00D844C8" w:rsidRDefault="00D844C8" w:rsidP="002C3E93">
      <w:pPr>
        <w:ind w:firstLine="720"/>
      </w:pPr>
      <w:r>
        <w:t>I am generally fascinated by sleep and the effects of sleep, so the next thing I chose to do was create</w:t>
      </w:r>
      <w:r w:rsidR="006D664E">
        <w:t xml:space="preserve"> a line graph showing the correlation between average exam scores and hours of sleep. As you can see, the best average performance on tests came from </w:t>
      </w:r>
      <w:r w:rsidR="00220155">
        <w:t>people with about 4 hours of sleep. This didn’t make a ton of sense to me because sleep has huge effects on cognition.</w:t>
      </w:r>
    </w:p>
    <w:p w14:paraId="24C7C511" w14:textId="442D6EE9" w:rsidR="004A032F" w:rsidRDefault="00193CE5" w:rsidP="00193CE5">
      <w:pPr>
        <w:ind w:firstLine="720"/>
        <w:jc w:val="center"/>
      </w:pPr>
      <w:r w:rsidRPr="00193CE5">
        <w:rPr>
          <w:noProof/>
        </w:rPr>
        <w:lastRenderedPageBreak/>
        <w:drawing>
          <wp:inline distT="0" distB="0" distL="0" distR="0" wp14:anchorId="1E04B53E" wp14:editId="35A9C1C6">
            <wp:extent cx="4582164" cy="3115110"/>
            <wp:effectExtent l="0" t="0" r="0" b="9525"/>
            <wp:docPr id="85481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7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A7DE" w14:textId="77777777" w:rsidR="000A736E" w:rsidRDefault="000A736E"/>
    <w:p w14:paraId="54515B8F" w14:textId="1C46A84E" w:rsidR="000A736E" w:rsidRDefault="000A736E" w:rsidP="00193CE5">
      <w:pPr>
        <w:ind w:firstLine="720"/>
      </w:pPr>
      <w:r>
        <w:t>I wanted to investigate further and was curious if people chose to study more instead of sleeping and that’s how they got higher average test scores, so I created a similar visualization.</w:t>
      </w:r>
      <w:r w:rsidR="003F6BF1">
        <w:t xml:space="preserve"> There wasn’t much of an increase in hours of study when it came to the people who had an average of 4 hours of sleep</w:t>
      </w:r>
      <w:r w:rsidR="009D0634">
        <w:t>.</w:t>
      </w:r>
    </w:p>
    <w:p w14:paraId="3B4BD1D4" w14:textId="426299B7" w:rsidR="00193CE5" w:rsidRDefault="007D5797" w:rsidP="00991AAC">
      <w:pPr>
        <w:jc w:val="center"/>
      </w:pPr>
      <w:r w:rsidRPr="00EA60C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39CC2F" wp14:editId="5BAFCA89">
            <wp:simplePos x="0" y="0"/>
            <wp:positionH relativeFrom="margin">
              <wp:align>center</wp:align>
            </wp:positionH>
            <wp:positionV relativeFrom="paragraph">
              <wp:posOffset>3175635</wp:posOffset>
            </wp:positionV>
            <wp:extent cx="5449060" cy="2667372"/>
            <wp:effectExtent l="0" t="0" r="0" b="0"/>
            <wp:wrapSquare wrapText="bothSides"/>
            <wp:docPr id="192178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62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AAC" w:rsidRPr="00991AAC">
        <w:rPr>
          <w:noProof/>
        </w:rPr>
        <w:drawing>
          <wp:inline distT="0" distB="0" distL="0" distR="0" wp14:anchorId="2BA042E1" wp14:editId="42715032">
            <wp:extent cx="4610743" cy="2991267"/>
            <wp:effectExtent l="0" t="0" r="0" b="0"/>
            <wp:docPr id="200228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89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E648" w14:textId="77777777" w:rsidR="007D5797" w:rsidRDefault="007D5797" w:rsidP="007D5797"/>
    <w:p w14:paraId="7CD4DFFB" w14:textId="77777777" w:rsidR="007D5797" w:rsidRDefault="009D0634" w:rsidP="00BC02E6">
      <w:pPr>
        <w:ind w:firstLine="720"/>
      </w:pPr>
      <w:r>
        <w:t xml:space="preserve">I then wanted to visualize what factors positively influenced exam scores the </w:t>
      </w:r>
      <w:r w:rsidR="00D5602B">
        <w:t>most,</w:t>
      </w:r>
      <w:r>
        <w:t xml:space="preserve"> so I tested tutoring sessions, attendance, physical activity, and teacher quality</w:t>
      </w:r>
      <w:r w:rsidR="00DD3185">
        <w:t>.</w:t>
      </w:r>
    </w:p>
    <w:p w14:paraId="09654C3D" w14:textId="77777777" w:rsidR="007D5797" w:rsidRDefault="007D5797" w:rsidP="00BC02E6">
      <w:pPr>
        <w:ind w:firstLine="720"/>
      </w:pPr>
    </w:p>
    <w:p w14:paraId="501B399C" w14:textId="77777777" w:rsidR="007D5797" w:rsidRDefault="007D5797" w:rsidP="007D5797">
      <w:pPr>
        <w:ind w:firstLine="720"/>
        <w:jc w:val="center"/>
      </w:pPr>
      <w:r w:rsidRPr="00F3568E">
        <w:rPr>
          <w:noProof/>
        </w:rPr>
        <w:lastRenderedPageBreak/>
        <w:drawing>
          <wp:inline distT="0" distB="0" distL="0" distR="0" wp14:anchorId="3891188E" wp14:editId="1ED697D8">
            <wp:extent cx="5190490" cy="2640617"/>
            <wp:effectExtent l="0" t="0" r="0" b="7620"/>
            <wp:docPr id="5872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2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930" cy="26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0C27" w14:textId="4DB9864B" w:rsidR="007D5797" w:rsidRDefault="007D5797" w:rsidP="00843C4D"/>
    <w:p w14:paraId="7EE3FA8F" w14:textId="77777777" w:rsidR="00843C4D" w:rsidRDefault="00843C4D" w:rsidP="007D5797">
      <w:pPr>
        <w:ind w:firstLine="720"/>
        <w:jc w:val="center"/>
      </w:pPr>
      <w:r w:rsidRPr="00843C4D">
        <w:rPr>
          <w:noProof/>
        </w:rPr>
        <w:drawing>
          <wp:inline distT="0" distB="0" distL="0" distR="0" wp14:anchorId="4EB4D9E0" wp14:editId="663E153E">
            <wp:extent cx="4676775" cy="2309820"/>
            <wp:effectExtent l="0" t="0" r="0" b="0"/>
            <wp:docPr id="98757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1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283" cy="23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9928" w14:textId="2C20BC49" w:rsidR="007D5797" w:rsidRDefault="00F10B46" w:rsidP="007D5797">
      <w:pPr>
        <w:ind w:firstLine="720"/>
        <w:jc w:val="center"/>
      </w:pPr>
      <w:r>
        <w:br w:type="textWrapping" w:clear="all"/>
      </w:r>
      <w:r w:rsidR="00DD3185" w:rsidRPr="00DD3185">
        <w:rPr>
          <w:noProof/>
        </w:rPr>
        <w:drawing>
          <wp:inline distT="0" distB="0" distL="0" distR="0" wp14:anchorId="05DA11C2" wp14:editId="1D82B28F">
            <wp:extent cx="4829175" cy="2397461"/>
            <wp:effectExtent l="0" t="0" r="0" b="3175"/>
            <wp:docPr id="155997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73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374" cy="24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79F" w14:textId="295B6D05" w:rsidR="00F3568E" w:rsidRDefault="00F3568E" w:rsidP="007D5797">
      <w:pPr>
        <w:jc w:val="center"/>
      </w:pPr>
      <w:r w:rsidRPr="00F3568E">
        <w:rPr>
          <w:noProof/>
        </w:rPr>
        <w:lastRenderedPageBreak/>
        <w:drawing>
          <wp:inline distT="0" distB="0" distL="0" distR="0" wp14:anchorId="337210A4" wp14:editId="61D2C94C">
            <wp:extent cx="5276850" cy="2601524"/>
            <wp:effectExtent l="0" t="0" r="0" b="8890"/>
            <wp:docPr id="91579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6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32" cy="26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27E" w14:textId="77777777" w:rsidR="007D5797" w:rsidRDefault="007D5797"/>
    <w:p w14:paraId="4F5D437A" w14:textId="1067EEC9" w:rsidR="0077564F" w:rsidRDefault="00120662">
      <w:r>
        <w:tab/>
        <w:t xml:space="preserve">Each of these visualizations provided interesting insights into student performance. First off, attendance had a weak positive correlation with exam scores. </w:t>
      </w:r>
      <w:r w:rsidR="009B06F6">
        <w:t xml:space="preserve">I thought it would have a stronger effect. </w:t>
      </w:r>
      <w:r w:rsidR="00843C4D">
        <w:t xml:space="preserve">Second, I looked at teacher quality since I believed that the ability of a teacher to </w:t>
      </w:r>
      <w:r w:rsidR="00844D60">
        <w:t xml:space="preserve">teach students was crucial </w:t>
      </w:r>
      <w:r w:rsidR="0094756B">
        <w:t xml:space="preserve">to performance on exams and tests. </w:t>
      </w:r>
      <w:r w:rsidR="006B6E02">
        <w:t>To some degree this was too, but for the most part teacher quality didn’t matter. Third</w:t>
      </w:r>
      <w:r w:rsidR="00A20ACB">
        <w:t xml:space="preserve">, I wanted to see if the average number of hours studied </w:t>
      </w:r>
      <w:r w:rsidR="009F7F3E">
        <w:t>influenced</w:t>
      </w:r>
      <w:r w:rsidR="00A20ACB">
        <w:t xml:space="preserve"> </w:t>
      </w:r>
      <w:r w:rsidR="00A4324B">
        <w:t>hours of physical activity and compare both of those with exam scores.</w:t>
      </w:r>
      <w:r w:rsidR="005301A5">
        <w:t xml:space="preserve"> Even if</w:t>
      </w:r>
      <w:r w:rsidR="00A4324B">
        <w:t xml:space="preserve"> students </w:t>
      </w:r>
      <w:r w:rsidR="009F7F3E">
        <w:t>spen</w:t>
      </w:r>
      <w:r w:rsidR="005301A5">
        <w:t>t more time doing physical activity</w:t>
      </w:r>
      <w:r w:rsidR="00A4324B">
        <w:t>,</w:t>
      </w:r>
      <w:r w:rsidR="005301A5">
        <w:t xml:space="preserve"> the amount of time they spent studying remained consistent</w:t>
      </w:r>
      <w:r w:rsidR="00A4324B">
        <w:t xml:space="preserve">. </w:t>
      </w:r>
      <w:r w:rsidR="009F7F3E">
        <w:t xml:space="preserve">Both seemed to be effective at producing better exam scores. Finally, I looked at how tutoring sessions affected exam scores, and this seemed to be the most effective method of improving exam scores for students. </w:t>
      </w:r>
    </w:p>
    <w:p w14:paraId="6DD9AB65" w14:textId="77777777" w:rsidR="009F7F3E" w:rsidRDefault="009F7F3E"/>
    <w:p w14:paraId="296BC202" w14:textId="6B598969" w:rsidR="009F7F3E" w:rsidRDefault="009F7F3E">
      <w:r>
        <w:tab/>
        <w:t>Altogether, if a student wanted to maximize performance on tests and exams, they should receive tutoring, try to get at least 10 hours of sleep, and attend class</w:t>
      </w:r>
      <w:r w:rsidR="005301A5">
        <w:t xml:space="preserve"> extremely consistently</w:t>
      </w:r>
      <w:r>
        <w:t xml:space="preserve">. All of these are very basic pieces of advice, so some more traditional things that you might </w:t>
      </w:r>
      <w:r w:rsidR="0004248E">
        <w:t xml:space="preserve">stay away from because they are less effective </w:t>
      </w:r>
      <w:r w:rsidR="005301A5">
        <w:t>would-be</w:t>
      </w:r>
      <w:r w:rsidR="0004248E">
        <w:t xml:space="preserve"> things like </w:t>
      </w:r>
      <w:r w:rsidR="005301A5">
        <w:t>being super selective about teacher quality</w:t>
      </w:r>
      <w:r w:rsidR="00636920">
        <w:t xml:space="preserve"> or </w:t>
      </w:r>
      <w:r w:rsidR="006006AC">
        <w:t xml:space="preserve">avoiding </w:t>
      </w:r>
      <w:r w:rsidR="00636920">
        <w:t xml:space="preserve">extracurricular activities. </w:t>
      </w:r>
      <w:r w:rsidR="003542B2">
        <w:t xml:space="preserve">This allows students to work toward their goals in the most efficient way possible. </w:t>
      </w:r>
    </w:p>
    <w:p w14:paraId="4A39FBD1" w14:textId="77777777" w:rsidR="009D0634" w:rsidRDefault="009D0634"/>
    <w:p w14:paraId="06A8BB8F" w14:textId="77777777" w:rsidR="009A34DD" w:rsidRDefault="009A34DD"/>
    <w:sectPr w:rsidR="009A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DD"/>
    <w:rsid w:val="00002AAE"/>
    <w:rsid w:val="0004248E"/>
    <w:rsid w:val="000A736E"/>
    <w:rsid w:val="001126E3"/>
    <w:rsid w:val="00120662"/>
    <w:rsid w:val="00181433"/>
    <w:rsid w:val="00193CE5"/>
    <w:rsid w:val="00220155"/>
    <w:rsid w:val="002C3E93"/>
    <w:rsid w:val="003542B2"/>
    <w:rsid w:val="003F6BF1"/>
    <w:rsid w:val="004A032F"/>
    <w:rsid w:val="004B0F57"/>
    <w:rsid w:val="005301A5"/>
    <w:rsid w:val="006006AC"/>
    <w:rsid w:val="00636920"/>
    <w:rsid w:val="006B6E02"/>
    <w:rsid w:val="006D664E"/>
    <w:rsid w:val="0077564F"/>
    <w:rsid w:val="007D5797"/>
    <w:rsid w:val="00824FB4"/>
    <w:rsid w:val="00843C4D"/>
    <w:rsid w:val="00844D60"/>
    <w:rsid w:val="00945F01"/>
    <w:rsid w:val="0094756B"/>
    <w:rsid w:val="00973D09"/>
    <w:rsid w:val="00974649"/>
    <w:rsid w:val="00991AAC"/>
    <w:rsid w:val="009A34DD"/>
    <w:rsid w:val="009B06F6"/>
    <w:rsid w:val="009C6E22"/>
    <w:rsid w:val="009D0634"/>
    <w:rsid w:val="009F20F8"/>
    <w:rsid w:val="009F7F3E"/>
    <w:rsid w:val="00A20ACB"/>
    <w:rsid w:val="00A4324B"/>
    <w:rsid w:val="00A9016E"/>
    <w:rsid w:val="00B64DB4"/>
    <w:rsid w:val="00BC02E6"/>
    <w:rsid w:val="00C468FE"/>
    <w:rsid w:val="00D216BF"/>
    <w:rsid w:val="00D5602B"/>
    <w:rsid w:val="00D81E11"/>
    <w:rsid w:val="00D844C8"/>
    <w:rsid w:val="00DD3185"/>
    <w:rsid w:val="00E85EFE"/>
    <w:rsid w:val="00EA60C4"/>
    <w:rsid w:val="00F10B46"/>
    <w:rsid w:val="00F3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E4B1"/>
  <w15:chartTrackingRefBased/>
  <w15:docId w15:val="{05F9C4C8-D360-4425-A03C-7189E547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Wisan</dc:creator>
  <cp:keywords/>
  <dc:description/>
  <cp:lastModifiedBy>Karen Wisan</cp:lastModifiedBy>
  <cp:revision>2</cp:revision>
  <dcterms:created xsi:type="dcterms:W3CDTF">2025-04-25T05:22:00Z</dcterms:created>
  <dcterms:modified xsi:type="dcterms:W3CDTF">2025-04-25T05:22:00Z</dcterms:modified>
</cp:coreProperties>
</file>