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378"/>
        <w:tblGridChange w:id="0">
          <w:tblGrid>
            <w:gridCol w:w="2972"/>
            <w:gridCol w:w="6378"/>
          </w:tblGrid>
        </w:tblGridChange>
      </w:tblGrid>
      <w:tr>
        <w:trPr>
          <w:cantSplit w:val="0"/>
          <w:trHeight w:val="382.96875" w:hRule="atLeast"/>
          <w:tblHeader w:val="0"/>
        </w:trPr>
        <w:tc>
          <w:tcPr>
            <w:shd w:fill="d9f2d0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Term</w:t>
            </w:r>
          </w:p>
        </w:tc>
        <w:tc>
          <w:tcPr>
            <w:shd w:fill="d9f2d0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This refers to the web application.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Aggregated Parking Information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Collected information on car park prices, availability of parking lots, location of the car park that is available for users to read through. </w:t>
            </w:r>
          </w:p>
        </w:tc>
      </w:tr>
      <w:tr>
        <w:trPr>
          <w:cantSplit w:val="0"/>
          <w:trHeight w:val="133.476562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Website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This refers to the web application.</w:t>
            </w:r>
          </w:p>
        </w:tc>
      </w:tr>
      <w:tr>
        <w:trPr>
          <w:cantSplit w:val="0"/>
          <w:trHeight w:val="133.476562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Identifier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An easily seen marker/point for users.</w:t>
            </w:r>
          </w:p>
        </w:tc>
      </w:tr>
      <w:tr>
        <w:trPr>
          <w:cantSplit w:val="0"/>
          <w:trHeight w:val="322.9687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User Interface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GPS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Global Positioning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URA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Urban Redevelopment Authority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HDB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Housing &amp; Development Board</w:t>
            </w:r>
          </w:p>
        </w:tc>
      </w:tr>
      <w:tr>
        <w:trPr>
          <w:cantSplit w:val="0"/>
          <w:trHeight w:val="1118.9062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Location services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Services which provide GPS coordinates such as current coordinates and destination coordinates.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Sending a data packet requesting information from various databases.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Filter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The process of selectively extracting information that meets predefined criteria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Application Programming Interface is the software middle man that allows two programs to talk to each other.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C74C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C74C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C74C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C74C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C74C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C74C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C74C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C74C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C74C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C74C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C74C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C74C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C74C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C74C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C74C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C74C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C74C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C74C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C74C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C74C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C74C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C74C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C74C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C74C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C74C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C74C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C74C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C74C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C74C8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4C74C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5PERSwFR+7aMZ1D/+bUpIUYyOw==">CgMxLjA4AHIhMTVfZDJURmtTZmlSeVcwVDVjR3Vpb3NmcDc5c0tvU245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2024-08-27T11:28:00Z</dcterms:created>
  <dc:creator>#SEOW JING WOON#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0x010100A5265856A4A4E040A9EF60EBC4111064</vt:lpwstr>
  </property>
</Properties>
</file>