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eastAsia="Calibri"/>
          <w:b/>
          <w:i w:val="0"/>
          <w:sz w:val="22"/>
        </w:rPr>
        <w:t>Jonathan Witcoski</w:t>
      </w:r>
    </w:p>
    <w:p>
      <w:pPr>
        <w:spacing w:after="40"/>
      </w:pPr>
      <w:r>
        <w:rPr>
          <w:rFonts w:ascii="Calibri" w:hAnsi="Calibri" w:eastAsia="Calibri"/>
          <w:b w:val="0"/>
          <w:i w:val="0"/>
          <w:sz w:val="22"/>
        </w:rPr>
        <w:t>jwitcoski@gmail.com | (570) 582-3933</w:t>
      </w:r>
    </w:p>
    <w:p>
      <w:pPr>
        <w:spacing w:after="240"/>
      </w:pPr>
      <w:r>
        <w:rPr>
          <w:rFonts w:ascii="Calibri" w:hAnsi="Calibri" w:eastAsia="Calibri"/>
          <w:b w:val="0"/>
          <w:i w:val="0"/>
          <w:sz w:val="22"/>
        </w:rPr>
        <w:t>Washington, DC metropolitan area (Reston, Virginia)</w:t>
      </w:r>
    </w:p>
    <w:p>
      <w:pPr>
        <w:spacing w:after="240"/>
      </w:pPr>
      <w:r>
        <w:rPr>
          <w:rFonts w:ascii="Calibri" w:hAnsi="Calibri" w:eastAsia="Calibri"/>
          <w:b w:val="0"/>
          <w:i w:val="0"/>
          <w:sz w:val="22"/>
        </w:rPr>
        <w:t>September 9, 2026</w:t>
      </w:r>
    </w:p>
    <w:p>
      <w:pPr>
        <w:spacing w:after="40"/>
      </w:pPr>
      <w:r>
        <w:rPr>
          <w:rFonts w:ascii="Calibri" w:hAnsi="Calibri" w:eastAsia="Calibri"/>
          <w:b w:val="0"/>
          <w:i w:val="0"/>
          <w:sz w:val="22"/>
        </w:rPr>
        <w:t>Hiring Manager</w:t>
      </w:r>
    </w:p>
    <w:p>
      <w:pPr>
        <w:spacing w:after="40"/>
      </w:pPr>
      <w:r>
        <w:rPr>
          <w:rFonts w:ascii="Calibri" w:hAnsi="Calibri" w:eastAsia="Calibri"/>
          <w:b w:val="0"/>
          <w:i w:val="0"/>
          <w:sz w:val="22"/>
        </w:rPr>
        <w:t>United States Space Force</w:t>
      </w:r>
    </w:p>
    <w:p>
      <w:pPr>
        <w:spacing w:after="40"/>
      </w:pPr>
      <w:r>
        <w:rPr>
          <w:rFonts w:ascii="Calibri" w:hAnsi="Calibri" w:eastAsia="Calibri"/>
          <w:b w:val="0"/>
          <w:i w:val="0"/>
          <w:sz w:val="22"/>
        </w:rPr>
        <w:t>Space Systems Command, Systems Delta 81</w:t>
      </w:r>
    </w:p>
    <w:p>
      <w:pPr>
        <w:spacing w:after="240"/>
      </w:pPr>
      <w:r>
        <w:rPr>
          <w:rFonts w:ascii="Calibri" w:hAnsi="Calibri" w:eastAsia="Calibri"/>
          <w:b w:val="0"/>
          <w:i w:val="0"/>
          <w:sz w:val="22"/>
        </w:rPr>
        <w:t>Pentagon, Arlington, VA</w:t>
      </w:r>
    </w:p>
    <w:p>
      <w:pPr>
        <w:spacing w:after="240"/>
      </w:pPr>
      <w:r>
        <w:rPr>
          <w:rFonts w:ascii="Calibri" w:hAnsi="Calibri" w:eastAsia="Calibri"/>
          <w:b/>
          <w:i w:val="0"/>
          <w:sz w:val="22"/>
        </w:rPr>
        <w:t>Re: Chief Engineer, SYD 81 — Announcement SF-FY26-6S-NH-0801-4-SPLASH (Control Number 883267300)</w:t>
      </w:r>
    </w:p>
    <w:p>
      <w:pPr>
        <w:spacing w:after="160"/>
      </w:pPr>
      <w:r>
        <w:rPr>
          <w:rFonts w:ascii="Calibri" w:hAnsi="Calibri" w:eastAsia="Calibri"/>
          <w:b w:val="0"/>
          <w:i w:val="0"/>
          <w:sz w:val="22"/>
        </w:rPr>
        <w:t>Dear Hiring Manager:</w:t>
      </w:r>
    </w:p>
    <w:p>
      <w:pPr>
        <w:spacing w:after="160"/>
      </w:pPr>
      <w:r>
        <w:rPr>
          <w:rFonts w:ascii="Calibri" w:hAnsi="Calibri" w:eastAsia="Calibri"/>
          <w:b w:val="0"/>
          <w:i w:val="0"/>
          <w:sz w:val="22"/>
        </w:rPr>
        <w:t>I am applying for the Chief Engineer, SYD 81 position with the United States Space Force. I bring more than 15 years of experience delivering enterprise geospatial applications, cloud-hosted data solutions, spatial databases, and automated software workflows for federal agencies and regulated organizations. I am drawn to this opportunity to help establish the systems engineering, integration, and technical governance needed to modernize secure, interoperable HR capabilities for the Space Force.</w:t>
      </w:r>
    </w:p>
    <w:p>
      <w:pPr>
        <w:spacing w:after="160"/>
      </w:pPr>
      <w:r>
        <w:rPr>
          <w:rFonts w:ascii="Calibri" w:hAnsi="Calibri" w:eastAsia="Calibri"/>
          <w:b w:val="0"/>
          <w:i w:val="0"/>
          <w:sz w:val="22"/>
        </w:rPr>
        <w:t>In my current role as a Geospatial Engineer at INCATech, I design and maintain enterprise geodatabases and geospatial workflows supporting Intelligence Community and U.S. Postal Inspection Service law-enforcement missions. I automate data validation, spatial analysis, and extract-transform-load workflows using Python and SQL across Oracle, SQL Server, and PostgreSQL. This work requires managing system dependencies, translating mission needs into technical solutions, and delivering reliable capabilities within security-conscious federal environments.</w:t>
      </w:r>
    </w:p>
    <w:p>
      <w:pPr>
        <w:spacing w:after="160"/>
      </w:pPr>
      <w:r>
        <w:rPr>
          <w:rFonts w:ascii="Calibri" w:hAnsi="Calibri" w:eastAsia="Calibri"/>
          <w:b w:val="0"/>
          <w:i w:val="0"/>
          <w:sz w:val="22"/>
        </w:rPr>
        <w:t>My broader experience aligns with the position's focus on cloud data, software delivery, and operational sustainment. At DRT Strategies, I built Python and R workflows producing PMTiles and GeoParquet datasets for public health dashboards and web maps, while developing SQL Server and PostgreSQL/PostGIS databases and recurring ETL pipelines. At the U.S. Census Bureau, I developed Python and ArcGIS API tools for large national datasets. As a GIS Data Engineer and Scrum Master at Saicon, I led Agile delivery of a cloud-hosted ArcGIS Enterprise migration and coordinated spatial data quality and milestone decisions across stakeholders.</w:t>
      </w:r>
    </w:p>
    <w:p>
      <w:pPr>
        <w:spacing w:after="160"/>
      </w:pPr>
      <w:r>
        <w:rPr>
          <w:rFonts w:ascii="Calibri" w:hAnsi="Calibri" w:eastAsia="Calibri"/>
          <w:b w:val="0"/>
          <w:i w:val="0"/>
          <w:sz w:val="22"/>
        </w:rPr>
        <w:t>I am comfortable connecting architecture, data, interfaces, security considerations, testing, and user outcomes across multidisciplinary teams. I communicate technical tradeoffs clearly, work effectively with distributed stakeholders, and bring a practical, delivery-focused approach to improving system reliability and maintainability. My AWS Certified Cloud Practitioner credential and hands-on experience with AWS, Azure, Docker, Jenkins, GitLab, and CI/CD further support my ability to contribute to enterprise cloud modernization.</w:t>
      </w:r>
    </w:p>
    <w:p>
      <w:pPr>
        <w:spacing w:after="160"/>
      </w:pPr>
      <w:r>
        <w:rPr>
          <w:rFonts w:ascii="Calibri" w:hAnsi="Calibri" w:eastAsia="Calibri"/>
          <w:b w:val="0"/>
          <w:i w:val="0"/>
          <w:sz w:val="22"/>
        </w:rPr>
        <w:t>Thank you for considering my application. I would welcome the opportunity to discuss how my federal mission experience, systems thinking, and record of delivering integrated data and software capabilities could support Systems Delta 81 and the United States Space Force.</w:t>
      </w:r>
    </w:p>
    <w:p>
      <w:pPr>
        <w:spacing w:after="360"/>
      </w:pPr>
      <w:r>
        <w:rPr>
          <w:rFonts w:ascii="Calibri" w:hAnsi="Calibri" w:eastAsia="Calibri"/>
          <w:b w:val="0"/>
          <w:i w:val="0"/>
          <w:sz w:val="22"/>
        </w:rPr>
        <w:t>Sincerely,</w:t>
      </w:r>
    </w:p>
    <w:p>
      <w:pPr>
        <w:spacing w:after="40"/>
      </w:pPr>
      <w:r>
        <w:rPr>
          <w:rFonts w:ascii="Calibri" w:hAnsi="Calibri" w:eastAsia="Calibri"/>
          <w:b/>
          <w:i w:val="0"/>
          <w:sz w:val="22"/>
        </w:rPr>
        <w:t>Jonathan Witcoski</w:t>
      </w:r>
    </w:p>
    <w:p>
      <w:pPr>
        <w:spacing w:after="40"/>
      </w:pPr>
      <w:r>
        <w:rPr>
          <w:rFonts w:ascii="Calibri" w:hAnsi="Calibri" w:eastAsia="Calibri"/>
          <w:b w:val="0"/>
          <w:i w:val="0"/>
          <w:sz w:val="22"/>
        </w:rPr>
        <w:t>witcoskitech.com</w:t>
      </w:r>
    </w:p>
    <w:p>
      <w:pPr>
        <w:spacing w:after="0"/>
      </w:pPr>
      <w:r>
        <w:rPr>
          <w:rFonts w:ascii="Calibri" w:hAnsi="Calibri" w:eastAsia="Calibri"/>
          <w:b w:val="0"/>
          <w:i w:val="0"/>
          <w:sz w:val="22"/>
        </w:rPr>
        <w:t>Vector Scope AI LLC | vectorscopeai.com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