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Lethe Framework: Merging C++ Philosophy with Python Syntax for Emotional Memory Design</w:t>
      </w:r>
    </w:p>
    <w:p>
      <w:pPr>
        <w:pStyle w:val="Heading1"/>
      </w:pPr>
      <w:r>
        <w:t>1. Overview</w:t>
      </w:r>
    </w:p>
    <w:p>
      <w:r>
        <w:t>Lethe is a domain-specific language (DSL) designed to model emotionally-guided memory systems in artificial agents. Its conceptual foundation is rooted in C++'s precision, control, and explicit memory management, while its syntactic design adopts the expressive and accessible qualities of Python.</w:t>
      </w:r>
    </w:p>
    <w:p>
      <w:r>
        <w:t>This hybrid framework allows developers to explicitly define, manipulate, and decay emotional memories in AI systems, using an intuitive syntax without sacrificing structural rigor.</w:t>
      </w:r>
    </w:p>
    <w:p>
      <w:pPr>
        <w:pStyle w:val="Heading1"/>
      </w:pPr>
      <w:r>
        <w:t>2. Philosophical Foundation: C++ Style Memory Control</w:t>
      </w:r>
    </w:p>
    <w:p>
      <w:r>
        <w:t>Inspired by C++, Lethe treats memory as something explicit, controlled, and responsibility-driven. There is no garbage collection or implicit forgetting. Every piece of memory—be it joy, sadness, trauma, or trust—is deliberately created, decayed, or removed based on emotional rules.</w:t>
      </w:r>
    </w:p>
    <w:p>
      <w:r>
        <w:t>Core principles:</w:t>
        <w:br/>
        <w:t xml:space="preserve">    - All memory is stateful and constructed intentionally.</w:t>
        <w:br/>
        <w:t xml:space="preserve">    - Forgetting is not automatic—it must be commanded.</w:t>
        <w:br/>
        <w:t xml:space="preserve">    - Emotional state drives execution, not arbitrary flow.</w:t>
        <w:br/>
        <w:t xml:space="preserve">    - Time, intensity, reward, and repetition modulate memory strength.</w:t>
      </w:r>
    </w:p>
    <w:p>
      <w:pPr>
        <w:pStyle w:val="Heading1"/>
      </w:pPr>
      <w:r>
        <w:t>3. Syntactic Design: Pythonic DSL</w:t>
      </w:r>
    </w:p>
    <w:p>
      <w:r>
        <w:t>To make Lethe accessible and expressive, it adopts Python-like syntax. This lowers the barrier to entry for emotional system design and promotes intuitive readability.</w:t>
      </w:r>
    </w:p>
    <w:p>
      <w:r>
        <w:t>Example Lethe code:</w:t>
      </w:r>
    </w:p>
    <w:p>
      <w:r>
        <w:t>state sadness {</w:t>
        <w:br/>
        <w:t xml:space="preserve">            intensity = 0.8</w:t>
        <w:br/>
        <w:t xml:space="preserve">        }</w:t>
      </w:r>
    </w:p>
    <w:p>
      <w:r>
        <w:t>memory breakup {</w:t>
        <w:br/>
        <w:t xml:space="preserve">            emotion = sadness</w:t>
        <w:br/>
        <w:t xml:space="preserve">            reward = 0.2</w:t>
        <w:br/>
        <w:t xml:space="preserve">            decay = 0.03</w:t>
        <w:br/>
        <w:t xml:space="preserve">        }</w:t>
      </w:r>
    </w:p>
    <w:p>
      <w:r>
        <w:t>on trust &lt; 0.5 =&gt; forget(breakup)</w:t>
      </w:r>
    </w:p>
    <w:p>
      <w:r>
        <w:t>This code defines a sadness state, encodes a memory linked to that emotion, and expresses a conditional forgetting rule.</w:t>
      </w:r>
    </w:p>
    <w:p>
      <w:pPr>
        <w:pStyle w:val="Heading1"/>
      </w:pPr>
      <w:r>
        <w:t>4. Compiler-Oriented Execution Model</w:t>
      </w:r>
    </w:p>
    <w:p>
      <w:r>
        <w:t>Unlike interpreted scripting languages, Lethe follows a compiler-driven architecture. Code written in Lethe is compiled into an intermediate emotional-state machine that governs memory strength, updates, and forgetting rules over time.</w:t>
      </w:r>
    </w:p>
    <w:p>
      <w:r>
        <w:t>Features:</w:t>
        <w:br/>
        <w:t xml:space="preserve">    - Compilation of memory graphs</w:t>
        <w:br/>
        <w:t xml:space="preserve">    - Static analysis of unreachable routines</w:t>
        <w:br/>
        <w:t xml:space="preserve">    - Optimization of redundant emotion triggers</w:t>
        <w:br/>
        <w:t xml:space="preserve">    - Code generation for emotion-aware memory controllers</w:t>
      </w:r>
    </w:p>
    <w:p>
      <w:r>
        <w:t>This makes Lethe not only expressive but scalable and embeddable in real-time AI agents.</w:t>
      </w:r>
    </w:p>
    <w:p>
      <w:pPr>
        <w:pStyle w:val="Heading1"/>
      </w:pPr>
      <w:r>
        <w:t>5. Use Cases</w:t>
      </w:r>
    </w:p>
    <w:p>
      <w:r>
        <w:t>- Emotion-driven decision-making in AI</w:t>
        <w:br/>
        <w:t xml:space="preserve">    - Adaptive chatbots with memory loss and reinforcement routines</w:t>
        <w:br/>
        <w:t xml:space="preserve">    - Digital companions for mental health</w:t>
        <w:br/>
        <w:t xml:space="preserve">    - Narrative-driven AI characters that grow and forget</w:t>
      </w:r>
    </w:p>
    <w:p>
      <w:pPr>
        <w:pStyle w:val="Heading1"/>
      </w:pPr>
      <w:r>
        <w:t>6. Summary</w:t>
      </w:r>
    </w:p>
    <w:p>
      <w:r>
        <w:t>Lethe is more than a language—it is a structure for emotional intelligence. By combining the executional clarity of C++ with the expressive flexibility of Python, Lethe provides the first complete emotional memory framework for future AI.</w:t>
      </w:r>
    </w:p>
    <w:p>
      <w:r>
        <w:t>Its hybrid identity makes it suitable for both philosophical modeling and practical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