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56DB"/>
          <w:sz w:val="72"/>
        </w:rPr>
        <w:t>RunBy</w:t>
      </w:r>
    </w:p>
    <w:p>
      <w:pPr>
        <w:jc w:val="center"/>
      </w:pPr>
      <w:r>
        <w:rPr>
          <w:rFonts w:ascii="Calibri" w:hAnsi="Calibri"/>
          <w:color w:val="1E3A5F"/>
          <w:sz w:val="40"/>
        </w:rPr>
        <w:t>Client Onboarding Guide</w:t>
      </w:r>
    </w:p>
    <w:p/>
    <w:p>
      <w:pPr>
        <w:jc w:val="center"/>
      </w:pPr>
      <w:r>
        <w:rPr>
          <w:rFonts w:ascii="Calibri" w:hAnsi="Calibri"/>
          <w:i/>
          <w:color w:val="6B7280"/>
          <w:sz w:val="24"/>
        </w:rPr>
        <w:t>Everything we need to get your AI receptionist live in 24 hours</w:t>
      </w:r>
    </w:p>
    <w:p/>
    <w:p/>
    <w:p>
      <w:pPr>
        <w:jc w:val="center"/>
      </w:pPr>
      <w:r>
        <w:rPr>
          <w:rFonts w:ascii="Calibri" w:hAnsi="Calibri"/>
          <w:color w:val="6B7280"/>
          <w:sz w:val="20"/>
        </w:rPr>
        <w:t>RunBy AI Platform</w:t>
        <w:br/>
        <w:t>jonathan@runbyai.co</w:t>
        <w:br/>
        <w:t>runbyai.co</w:t>
        <w:br/>
      </w:r>
    </w:p>
    <w:p>
      <w:r>
        <w:br w:type="page"/>
      </w:r>
    </w:p>
    <w:p>
      <w:pPr>
        <w:pStyle w:val="Heading1"/>
      </w:pPr>
      <w:r>
        <w:t>Table of Contents</w:t>
      </w:r>
    </w:p>
    <w:p>
      <w:pPr>
        <w:spacing w:after="60"/>
      </w:pPr>
      <w:r>
        <w:rPr>
          <w:rFonts w:ascii="Calibri" w:hAnsi="Calibri"/>
          <w:color w:val="333333"/>
          <w:sz w:val="22"/>
        </w:rPr>
        <w:t>1.  Welcome to RunBy</w:t>
      </w:r>
    </w:p>
    <w:p>
      <w:pPr>
        <w:spacing w:after="60"/>
      </w:pPr>
      <w:r>
        <w:rPr>
          <w:rFonts w:ascii="Calibri" w:hAnsi="Calibri"/>
          <w:color w:val="333333"/>
          <w:sz w:val="22"/>
        </w:rPr>
        <w:t>2.  How It Works</w:t>
      </w:r>
    </w:p>
    <w:p>
      <w:pPr>
        <w:spacing w:after="60"/>
      </w:pPr>
      <w:r>
        <w:rPr>
          <w:rFonts w:ascii="Calibri" w:hAnsi="Calibri"/>
          <w:color w:val="333333"/>
          <w:sz w:val="22"/>
        </w:rPr>
        <w:t>3.  What We Need From You</w:t>
      </w:r>
    </w:p>
    <w:p>
      <w:pPr>
        <w:spacing w:after="60"/>
      </w:pPr>
      <w:r>
        <w:rPr>
          <w:rFonts w:ascii="Calibri" w:hAnsi="Calibri"/>
          <w:color w:val="333333"/>
          <w:sz w:val="22"/>
        </w:rPr>
        <w:t>4.  Section A: Business Information (Required)</w:t>
      </w:r>
    </w:p>
    <w:p>
      <w:pPr>
        <w:spacing w:after="60"/>
      </w:pPr>
      <w:r>
        <w:rPr>
          <w:rFonts w:ascii="Calibri" w:hAnsi="Calibri"/>
          <w:color w:val="333333"/>
          <w:sz w:val="22"/>
        </w:rPr>
        <w:t>5.  Section B: Owner / Primary Contact (Required)</w:t>
      </w:r>
    </w:p>
    <w:p>
      <w:pPr>
        <w:spacing w:after="60"/>
      </w:pPr>
      <w:r>
        <w:rPr>
          <w:rFonts w:ascii="Calibri" w:hAnsi="Calibri"/>
          <w:color w:val="333333"/>
          <w:sz w:val="22"/>
        </w:rPr>
        <w:t>6.  Section C: Services &amp; Operations (Required)</w:t>
      </w:r>
    </w:p>
    <w:p>
      <w:pPr>
        <w:spacing w:after="60"/>
      </w:pPr>
      <w:r>
        <w:rPr>
          <w:rFonts w:ascii="Calibri" w:hAnsi="Calibri"/>
          <w:color w:val="333333"/>
          <w:sz w:val="22"/>
        </w:rPr>
        <w:t>7.  Section D: AI Receptionist Preferences (Optional)</w:t>
      </w:r>
    </w:p>
    <w:p>
      <w:pPr>
        <w:spacing w:after="60"/>
      </w:pPr>
      <w:r>
        <w:rPr>
          <w:rFonts w:ascii="Calibri" w:hAnsi="Calibri"/>
          <w:color w:val="333333"/>
          <w:sz w:val="22"/>
        </w:rPr>
        <w:t>8.  Section E: Phone Number Setup (Required)</w:t>
      </w:r>
    </w:p>
    <w:p>
      <w:pPr>
        <w:spacing w:after="60"/>
      </w:pPr>
      <w:r>
        <w:rPr>
          <w:rFonts w:ascii="Calibri" w:hAnsi="Calibri"/>
          <w:color w:val="333333"/>
          <w:sz w:val="22"/>
        </w:rPr>
        <w:t>9.  Section F: Call Handling Preferences</w:t>
      </w:r>
    </w:p>
    <w:p>
      <w:pPr>
        <w:spacing w:after="60"/>
      </w:pPr>
      <w:r>
        <w:rPr>
          <w:rFonts w:ascii="Calibri" w:hAnsi="Calibri"/>
          <w:color w:val="333333"/>
          <w:sz w:val="22"/>
        </w:rPr>
        <w:t>10.  Section G: Emergency Handling</w:t>
      </w:r>
    </w:p>
    <w:p>
      <w:pPr>
        <w:spacing w:after="60"/>
      </w:pPr>
      <w:r>
        <w:rPr>
          <w:rFonts w:ascii="Calibri" w:hAnsi="Calibri"/>
          <w:color w:val="333333"/>
          <w:sz w:val="22"/>
        </w:rPr>
        <w:t>11.  Section H: Email &amp; Notifications</w:t>
      </w:r>
    </w:p>
    <w:p>
      <w:pPr>
        <w:spacing w:after="60"/>
      </w:pPr>
      <w:r>
        <w:rPr>
          <w:rFonts w:ascii="Calibri" w:hAnsi="Calibri"/>
          <w:color w:val="333333"/>
          <w:sz w:val="22"/>
        </w:rPr>
        <w:t>12.  Section I: Dashboard Access</w:t>
      </w:r>
    </w:p>
    <w:p>
      <w:pPr>
        <w:spacing w:after="60"/>
      </w:pPr>
      <w:r>
        <w:rPr>
          <w:rFonts w:ascii="Calibri" w:hAnsi="Calibri"/>
          <w:color w:val="333333"/>
          <w:sz w:val="22"/>
        </w:rPr>
        <w:t>13.  What Happens Next</w:t>
      </w:r>
    </w:p>
    <w:p>
      <w:pPr>
        <w:spacing w:after="60"/>
      </w:pPr>
      <w:r>
        <w:rPr>
          <w:rFonts w:ascii="Calibri" w:hAnsi="Calibri"/>
          <w:color w:val="333333"/>
          <w:sz w:val="22"/>
        </w:rPr>
        <w:t>14.  FAQ</w:t>
      </w:r>
    </w:p>
    <w:p>
      <w:r>
        <w:br w:type="page"/>
      </w:r>
    </w:p>
    <w:p>
      <w:pPr>
        <w:pStyle w:val="Heading1"/>
      </w:pPr>
      <w:r>
        <w:t>1. Welcome to RunBy</w:t>
      </w:r>
    </w:p>
    <w:p>
      <w:r>
        <w:rPr>
          <w:sz w:val="21"/>
        </w:rPr>
        <w:t>Thank you for choosing RunBy! We're excited to get your AI receptionist up and running. This document walks you through everything we need to set up your account, configure your AI assistant, and go live.</w:t>
      </w:r>
    </w:p>
    <w:p>
      <w:r>
        <w:rPr>
          <w:sz w:val="21"/>
        </w:rPr>
        <w:t>Our AI receptionist answers your business calls 24/7 in English and Spanish, books appointments, sends instant notifications to your team, and continuously improves based on real call data. No missed calls, no voicemail limbo, no hold music.</w:t>
      </w:r>
    </w:p>
    <w:p>
      <w:r>
        <w:rPr>
          <w:b/>
          <w:sz w:val="21"/>
        </w:rPr>
        <w:t>Most clients are fully live within 24 hours of completing this form.</w:t>
      </w:r>
    </w:p>
    <w:p>
      <w:pPr>
        <w:pStyle w:val="Heading1"/>
      </w:pPr>
      <w:r>
        <w:t>2. How It Works</w:t>
      </w:r>
    </w:p>
    <w:p>
      <w:r>
        <w:rPr>
          <w:rFonts w:ascii="Calibri" w:hAnsi="Calibri"/>
          <w:b/>
          <w:color w:val="1A56DB"/>
          <w:sz w:val="22"/>
        </w:rPr>
        <w:t>Step 1: You fill out this document</w:t>
      </w:r>
    </w:p>
    <w:p>
      <w:pPr>
        <w:spacing w:after="160"/>
      </w:pPr>
      <w:r>
        <w:rPr>
          <w:sz w:val="21"/>
        </w:rPr>
        <w:t>Provide your business details, hours, services, and preferences.</w:t>
      </w:r>
    </w:p>
    <w:p>
      <w:r>
        <w:rPr>
          <w:rFonts w:ascii="Calibri" w:hAnsi="Calibri"/>
          <w:b/>
          <w:color w:val="1A56DB"/>
          <w:sz w:val="22"/>
        </w:rPr>
        <w:t>Step 2: We provision your account</w:t>
      </w:r>
    </w:p>
    <w:p>
      <w:pPr>
        <w:spacing w:after="160"/>
      </w:pPr>
      <w:r>
        <w:rPr>
          <w:sz w:val="21"/>
        </w:rPr>
        <w:t>We create your client profile, buy a dedicated phone number, and configure your AI receptionist with your business-specific knowledge.</w:t>
      </w:r>
    </w:p>
    <w:p>
      <w:r>
        <w:rPr>
          <w:rFonts w:ascii="Calibri" w:hAnsi="Calibri"/>
          <w:b/>
          <w:color w:val="1A56DB"/>
          <w:sz w:val="22"/>
        </w:rPr>
        <w:t>Step 3: Your AI goes live</w:t>
      </w:r>
    </w:p>
    <w:p>
      <w:pPr>
        <w:spacing w:after="160"/>
      </w:pPr>
      <w:r>
        <w:rPr>
          <w:sz w:val="21"/>
        </w:rPr>
        <w:t>Calls to your new number are answered instantly by your AI. It knows your services, hours, service area, and how to book appointments.</w:t>
      </w:r>
    </w:p>
    <w:p>
      <w:r>
        <w:rPr>
          <w:rFonts w:ascii="Calibri" w:hAnsi="Calibri"/>
          <w:b/>
          <w:color w:val="1A56DB"/>
          <w:sz w:val="22"/>
        </w:rPr>
        <w:t>Step 4: Continuous optimization</w:t>
      </w:r>
    </w:p>
    <w:p>
      <w:pPr>
        <w:spacing w:after="160"/>
      </w:pPr>
      <w:r>
        <w:rPr>
          <w:sz w:val="21"/>
        </w:rPr>
        <w:t>Our AI agents analyze your call transcripts daily and refine your receptionist's responses to handle calls better over time.</w:t>
      </w:r>
    </w:p>
    <w:p>
      <w:r>
        <w:rPr>
          <w:rFonts w:ascii="Calibri" w:hAnsi="Calibri"/>
          <w:b/>
          <w:color w:val="1A56DB"/>
          <w:sz w:val="22"/>
        </w:rPr>
        <w:t>Step 5: You monitor via dashboard</w:t>
      </w:r>
    </w:p>
    <w:p>
      <w:pPr>
        <w:spacing w:after="160"/>
      </w:pPr>
      <w:r>
        <w:rPr>
          <w:sz w:val="21"/>
        </w:rPr>
        <w:t>Track calls, bookings, missed calls, and performance metrics in real time from your RunBy dashboard.</w:t>
      </w:r>
    </w:p>
    <w:p>
      <w:pPr>
        <w:pStyle w:val="Heading1"/>
      </w:pPr>
      <w:r>
        <w:t>3. What We Need From You</w:t>
      </w:r>
    </w:p>
    <w:p>
      <w:r>
        <w:rPr>
          <w:sz w:val="21"/>
        </w:rPr>
        <w:t xml:space="preserve">Please complete all sections marked </w:t>
      </w:r>
      <w:r>
        <w:rPr>
          <w:b/>
          <w:color w:val="DC2626"/>
          <w:sz w:val="21"/>
        </w:rPr>
        <w:t>Required</w:t>
      </w:r>
      <w:r>
        <w:rPr>
          <w:sz w:val="21"/>
        </w:rPr>
        <w:t>. Optional sections help us personalize your experience but can use defaults if you prefer. Fill in the gray fields in each table below, or provide this information verbally during your onboarding call.</w:t>
      </w:r>
    </w:p>
    <w:p/>
    <w:p>
      <w:pPr>
        <w:pStyle w:val="Heading1"/>
      </w:pPr>
      <w:r>
        <w:t>4. Section A: Business Information</w:t>
      </w:r>
    </w:p>
    <w:p>
      <w:r>
        <w:rPr>
          <w:b/>
          <w:color w:val="DC2626"/>
          <w:sz w:val="18"/>
        </w:rPr>
        <w:t>Required</w:t>
      </w:r>
      <w:r>
        <w:rPr>
          <w:color w:val="6B7280"/>
          <w:sz w:val="20"/>
        </w:rPr>
        <w:t xml:space="preserve">  —  Core details about your business that the AI needs to answer calls properly.</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Business Name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"Martinez HVAC Solutions"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Business Type (Vertical)</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HVAC, Plumbing, Electrical, Roofing, Med Spa, General Contractor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Area</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Cities, counties, or regions served (e.g., "Broward County, FL" or "Greater Miami area")</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Business Address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Main office or mailing address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Business Website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www.martinezhvac.com (optional but helpful for AI context)</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Years in Business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Helps AI build credibility on calls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License Number</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State license # (AI can reference if customers ask)</w:t>
            </w:r>
          </w:p>
        </w:tc>
      </w:tr>
    </w:tbl>
    <w:p/>
    <w:p>
      <w:pPr>
        <w:pStyle w:val="Heading1"/>
      </w:pPr>
      <w:r>
        <w:t>5. Section B: Owner / Primary Contact</w:t>
      </w:r>
    </w:p>
    <w:p>
      <w:r>
        <w:rPr>
          <w:b/>
          <w:color w:val="DC2626"/>
          <w:sz w:val="18"/>
        </w:rPr>
        <w:t>Required</w:t>
      </w:r>
      <w:r>
        <w:rPr>
          <w:color w:val="6B7280"/>
          <w:sz w:val="20"/>
        </w:rPr>
        <w:t xml:space="preserve">  —  Who should receive notifications, booking alerts, and emergency escalations.</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Owner / Manager Name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Full name of primary point of contact</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Email Address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For booking notifications, daily briefings, and account management</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Phone Number</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Direct line for emergency escalations (e.g., +1 305-555-9876)</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Preferred Contact Method</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Email, phone, or text for non-urgent communications</w:t>
            </w:r>
          </w:p>
        </w:tc>
      </w:tr>
    </w:tbl>
    <w:p/>
    <w:p>
      <w:pPr>
        <w:pStyle w:val="Heading1"/>
      </w:pPr>
      <w:r>
        <w:t>6. Section C: Services &amp; Operations</w:t>
      </w:r>
    </w:p>
    <w:p>
      <w:r>
        <w:rPr>
          <w:b/>
          <w:color w:val="DC2626"/>
          <w:sz w:val="18"/>
        </w:rPr>
        <w:t>Required</w:t>
      </w:r>
      <w:r>
        <w:rPr>
          <w:color w:val="6B7280"/>
          <w:sz w:val="20"/>
        </w:rPr>
        <w:t xml:space="preserve">  —  What your business does and when. This is what the AI tells callers.</w:t>
      </w:r>
    </w:p>
    <w:p>
      <w:pPr>
        <w:pStyle w:val="Heading3"/>
      </w:pPr>
      <w:r>
        <w:t>Services Offered</w:t>
      </w:r>
    </w:p>
    <w:p>
      <w:r>
        <w:rPr>
          <w:sz w:val="20"/>
        </w:rPr>
        <w:t>List all services your business provides. The more detail you give, the better the AI handles calls. For each service, include the name and a brief description if helpful.</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1</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"AC Repair — residential and commercial"</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2</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"AC Installation — new units, replacements"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3</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"Preventive Maintenance — seasonal tune-ups"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4</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"Duct Cleaning &amp; Sealing"</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5</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6</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7</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8</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bl>
    <w:p/>
    <w:p>
      <w:pPr>
        <w:pStyle w:val="Heading3"/>
      </w:pPr>
      <w:r>
        <w:t>Business Hours</w:t>
      </w:r>
    </w:p>
    <w:p>
      <w:r>
        <w:rPr>
          <w:sz w:val="20"/>
        </w:rPr>
        <w:t>When is your business open for appointments? The AI uses this to schedule bookings during valid hours and let callers know when you are available.</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Monday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8:00 AM – 6:00 PM (or "Closed")</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Tuesday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Wednesday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Thursday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Friday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Saturday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9:00 AM – 2:00 PM</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Sunday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Closed</w:t>
            </w:r>
          </w:p>
        </w:tc>
      </w:tr>
    </w:tbl>
    <w:p/>
    <w:p>
      <w:pPr>
        <w:pStyle w:val="Heading3"/>
      </w:pPr>
      <w:r>
        <w:t>Pricing Information (Optional)</w:t>
      </w:r>
    </w:p>
    <w:p>
      <w:r>
        <w:rPr>
          <w:sz w:val="20"/>
        </w:rPr>
        <w:t>If you want the AI to quote prices or ranges, provide them here. Otherwise, the AI will say "Our team will provide a quote based on your specific needs."</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Service Call / Diagnostic Fee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"$89 service call fee"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Common Service Price Ranges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"AC tune-up: $99–$149, Duct cleaning: $299–$499"</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Free Estimates?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Yes / No — if yes, the AI will offer free estimates to callers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Payment Methods Accepted</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"Cash, credit cards, financing available"</w:t>
            </w:r>
          </w:p>
        </w:tc>
      </w:tr>
    </w:tbl>
    <w:p/>
    <w:p>
      <w:pPr>
        <w:pStyle w:val="Heading1"/>
      </w:pPr>
      <w:r>
        <w:t>7. Section D: AI Receptionist Preferences</w:t>
      </w:r>
    </w:p>
    <w:p>
      <w:r>
        <w:rPr>
          <w:b/>
          <w:color w:val="059669"/>
          <w:sz w:val="18"/>
        </w:rPr>
        <w:t>Optional</w:t>
      </w:r>
      <w:r>
        <w:rPr>
          <w:color w:val="6B7280"/>
          <w:sz w:val="20"/>
        </w:rPr>
        <w:t xml:space="preserve">  —  Customize how your AI receptionist sounds and behaves. Defaults are provided if you skip these.</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AI Receptionist Name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What name should the AI use? (Default: "Alex") e.g., Sarah, Mike, Maria</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Greeting Message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Custom greeting or use default: "Thanks for calling [Business], this is [AI Name]. How can I help you today?"</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Languages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Default: English and Spanish. Add others if needed.</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Timezone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Default: Eastern (America/New_York). Options: Central, Mountain, Pacific</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Personality / Tone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"Friendly and professional" or "Warm and conversational" (Default: professional with warmth)</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Anything the AI Should Always Say?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"Always mention we offer free estimates" or "Always ask for their address"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Anything the AI Should Never Say?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"Never quote prices over the phone" or "Never mention competitor names"</w:t>
            </w:r>
          </w:p>
        </w:tc>
      </w:tr>
    </w:tbl>
    <w:p/>
    <w:p>
      <w:pPr>
        <w:pStyle w:val="Heading1"/>
      </w:pPr>
      <w:r>
        <w:t>8. Section E: Phone Number Setup</w:t>
      </w:r>
    </w:p>
    <w:p>
      <w:r>
        <w:rPr>
          <w:b/>
          <w:color w:val="DC2626"/>
          <w:sz w:val="18"/>
        </w:rPr>
        <w:t>Required</w:t>
      </w:r>
      <w:r>
        <w:rPr>
          <w:color w:val="6B7280"/>
          <w:sz w:val="20"/>
        </w:rPr>
        <w:t xml:space="preserve">  —  We purchase a dedicated phone number for your AI receptionist through Twilio.</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Preferred Area Code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954 (Fort Lauderdale), 305 (Miami), 561 (Palm Beach)</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Number Type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Local (default) or Toll-Free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Port Existing Number?</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Do you want to transfer an existing business number to RunBy? If yes, provide the number.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Existing Number to Port</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+1 954-555-1234 (leave blank if getting a new number)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Forward Calls After Hours?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Should calls outside business hours forward to your personal line? If yes, provide the number.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After-Hours Forward Number</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+1 305-555-9876</w:t>
            </w:r>
          </w:p>
        </w:tc>
      </w:tr>
    </w:tbl>
    <w:p/>
    <w:p>
      <w:pPr>
        <w:pStyle w:val="Heading1"/>
      </w:pPr>
      <w:r>
        <w:t>9. Section F: Call Handling Preferences</w:t>
      </w:r>
    </w:p>
    <w:p>
      <w:r>
        <w:rPr>
          <w:b/>
          <w:color w:val="059669"/>
          <w:sz w:val="18"/>
        </w:rPr>
        <w:t>Optional</w:t>
      </w:r>
      <w:r>
        <w:rPr>
          <w:color w:val="6B7280"/>
          <w:sz w:val="20"/>
        </w:rPr>
        <w:t xml:space="preserve">  —  How should the AI handle different call scenarios?</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Routing Mode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Default: "AI Primary" — AI answers all calls. Alt: "Ring First" — ring your phone, AI picks up if no answer.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Ring Timeout (if Ring First)</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How many seconds to ring before AI answers? (Default: 20 seconds)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Transfer Number(s)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Number(s) to transfer to when a caller asks for a human or there is an emergency</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When to Transfer Calls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"Only for emergencies" or "Whenever the caller asks" or "Never — take a message instead"</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Booking Info Required</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What must the AI collect before booking? Default: name, phone, email, address, service type, date/time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Additional Booking Fields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Any extra info to collect? e.g., "Gate code", "Dog in yard?", "Unit/apartment number"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Appointment Duration</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Default appointment slot length (e.g., 2 hours). Used for calendar invite generation.</w:t>
            </w:r>
          </w:p>
        </w:tc>
      </w:tr>
    </w:tbl>
    <w:p/>
    <w:p>
      <w:pPr>
        <w:pStyle w:val="Heading1"/>
      </w:pPr>
      <w:r>
        <w:t>10. Section G: Emergency Handling</w:t>
      </w:r>
    </w:p>
    <w:p>
      <w:r>
        <w:rPr>
          <w:b/>
          <w:sz w:val="20"/>
        </w:rPr>
        <w:t xml:space="preserve">Important for HVAC, Plumbing, Electrical, and Roofing businesses. </w:t>
      </w:r>
      <w:r>
        <w:rPr>
          <w:sz w:val="20"/>
        </w:rPr>
        <w:t>The AI can detect emergency situations (burst pipe, gas leak, electrical fire, no AC in extreme heat) and escalate immediately.</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Enable Emergency Detection?</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Yes (default for service trades) / No</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After-Hours Emergency Alerts?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Should the AI alert you about emergencies even outside business hours? (Default: Yes)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Emergency Contact Number</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Who gets the call/text for emergencies? (Can be same as owner phone)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Emergency Alert Method</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Phone call, text message, email, or all three?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What Counts as an Emergency?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e.g., "No AC when temp &gt;95F, gas smell, flooding, sparking wires, roof collapse"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Emergency Surcharge?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Do you charge extra for emergency/after-hours calls? If so, how much? AI can inform the caller.</w:t>
            </w:r>
          </w:p>
        </w:tc>
      </w:tr>
    </w:tbl>
    <w:p/>
    <w:p>
      <w:pPr>
        <w:pStyle w:val="Heading1"/>
      </w:pPr>
      <w:r>
        <w:t>11. Section H: Email &amp; Notifications</w:t>
      </w:r>
    </w:p>
    <w:p>
      <w:r>
        <w:rPr>
          <w:b/>
          <w:color w:val="059669"/>
          <w:sz w:val="18"/>
        </w:rPr>
        <w:t>Optional</w:t>
      </w:r>
      <w:r>
        <w:rPr>
          <w:color w:val="6B7280"/>
          <w:sz w:val="20"/>
        </w:rPr>
        <w:t xml:space="preserve">  —  Configure what emails and notifications you receive.</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Booking Confirmation Emails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Send confirmation email to customer after booking? (Default: Yes)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Owner Notification Emails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Email you when a new booking is created? (Default: Yes)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Daily Briefing Email</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Receive a daily summary of calls, bookings, and performance? (Default: Yes, 7:00 AM)</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Briefing Time</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What time should the daily briefing arrive? (Default: 7:00 AM local time)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Review Request Emails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Send follow-up emails asking customers for a Google review? (Default: Yes, 3 days after service)</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Review Request Delay</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How many days after service to send the review request? (Default: 3 days)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Google Review Link</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Your Google Business review URL (for the "Leave a Review" button in emails)</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Additional Notification Emails</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Other team members who should receive booking notifications (comma-separated emails)</w:t>
            </w:r>
          </w:p>
        </w:tc>
      </w:tr>
    </w:tbl>
    <w:p/>
    <w:p>
      <w:pPr>
        <w:pStyle w:val="Heading1"/>
      </w:pPr>
      <w:r>
        <w:t>12. Section I: Dashboard Access</w:t>
      </w:r>
    </w:p>
    <w:p>
      <w:r>
        <w:rPr>
          <w:b/>
          <w:color w:val="059669"/>
          <w:sz w:val="18"/>
        </w:rPr>
        <w:t>Optional</w:t>
      </w:r>
      <w:r>
        <w:rPr>
          <w:color w:val="6B7280"/>
          <w:sz w:val="20"/>
        </w:rPr>
        <w:t xml:space="preserve">  —  Who on your team should have access to the RunBy dashboard?</w:t>
      </w:r>
    </w:p>
    <w:p>
      <w:r>
        <w:rPr>
          <w:sz w:val="20"/>
        </w:rPr>
        <w:t>The dashboard shows real-time call logs, bookings, analytics, and settings. You can add team members with different access levels: Owner (full access), Admin (manage settings and bookings), or Viewer (read-only).</w:t>
      </w:r>
    </w:p>
    <w:tbl>
      <w:tblPr>
        <w:tblW w:type="auto" w:w="0"/>
        <w:jc w:val="center"/>
        <w:tblLook w:firstColumn="1" w:firstRow="1" w:lastColumn="0" w:lastRow="0" w:noHBand="0" w:noVBand="1" w:val="04A0"/>
      </w:tblPr>
      <w:tblGrid>
        <w:gridCol w:w="4824"/>
        <w:gridCol w:w="4824"/>
      </w:tblGrid>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Team Member 1 (You)</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Name + Email + Role (Owner)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Team Member 2</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Name + Email + Role (Admin/Viewer)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Team Member 3</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Name + Email + Role (Admin/Viewer)</w:t>
            </w:r>
          </w:p>
        </w:tc>
      </w:tr>
      <w:tr>
        <w:tc>
          <w:tcPr>
            <w:tcW w:type="dxa" w:w="4032"/>
            <w:tcBorders>
              <w:top w:val="single" w:sz="4" w:color="D1D5DB" w:space="0"/>
              <w:left w:val="single" w:sz="4" w:color="D1D5DB" w:space="0"/>
              <w:bottom w:val="single" w:sz="4" w:color="D1D5DB" w:space="0"/>
              <w:right w:val="single" w:sz="4" w:color="D1D5DB" w:space="0"/>
            </w:tcBorders>
            <w:shd w:fill="F0F4FA" w:val="clear"/>
          </w:tcPr>
          <w:p>
            <w:pPr>
              <w:spacing w:before="80" w:after="80"/>
            </w:pPr>
            <w:r>
              <w:rPr>
                <w:rFonts w:ascii="Calibri" w:hAnsi="Calibri"/>
                <w:b/>
                <w:color w:val="1E3A5F"/>
                <w:sz w:val="21"/>
              </w:rPr>
              <w:t>Team Member 4</w:t>
            </w:r>
          </w:p>
        </w:tc>
        <w:tc>
          <w:tcPr>
            <w:tcW w:type="dxa" w:w="5616"/>
            <w:tcBorders>
              <w:top w:val="single" w:sz="4" w:color="D1D5DB" w:space="0"/>
              <w:left w:val="single" w:sz="4" w:color="D1D5DB" w:space="0"/>
              <w:bottom w:val="single" w:sz="4" w:color="D1D5DB" w:space="0"/>
              <w:right w:val="single" w:sz="4" w:color="D1D5DB" w:space="0"/>
            </w:tcBorders>
          </w:tcPr>
          <w:p>
            <w:pPr>
              <w:spacing w:before="80" w:after="80"/>
            </w:pPr>
            <w:r>
              <w:rPr>
                <w:rFonts w:ascii="Calibri" w:hAnsi="Calibri"/>
                <w:i/>
                <w:color w:val="6B7280"/>
                <w:sz w:val="19"/>
              </w:rPr>
              <w:t>Name + Email + Role (Admin/Viewer)</w:t>
            </w:r>
          </w:p>
        </w:tc>
      </w:tr>
    </w:tbl>
    <w:p/>
    <w:p>
      <w:pPr>
        <w:pStyle w:val="Heading1"/>
      </w:pPr>
      <w:r>
        <w:t>13. What Happens Next</w:t>
      </w:r>
    </w:p>
    <w:p>
      <w:r>
        <w:rPr>
          <w:rFonts w:ascii="Calibri" w:hAnsi="Calibri"/>
          <w:b/>
          <w:color w:val="1A56DB"/>
          <w:sz w:val="22"/>
        </w:rPr>
        <w:t>1. We review your information</w:t>
      </w:r>
    </w:p>
    <w:p>
      <w:pPr>
        <w:spacing w:after="160"/>
      </w:pPr>
      <w:r>
        <w:rPr>
          <w:sz w:val="21"/>
        </w:rPr>
        <w:t>Our team reviews your completed onboarding form and verifies all details.</w:t>
      </w:r>
    </w:p>
    <w:p>
      <w:r>
        <w:rPr>
          <w:rFonts w:ascii="Calibri" w:hAnsi="Calibri"/>
          <w:b/>
          <w:color w:val="1A56DB"/>
          <w:sz w:val="22"/>
        </w:rPr>
        <w:t>2. Account provisioning</w:t>
      </w:r>
    </w:p>
    <w:p>
      <w:pPr>
        <w:spacing w:after="160"/>
      </w:pPr>
      <w:r>
        <w:rPr>
          <w:sz w:val="21"/>
        </w:rPr>
        <w:t>We create your client profile in our system, purchase your dedicated phone number, and configure your AI receptionist with all your business-specific information.</w:t>
      </w:r>
    </w:p>
    <w:p>
      <w:r>
        <w:rPr>
          <w:rFonts w:ascii="Calibri" w:hAnsi="Calibri"/>
          <w:b/>
          <w:color w:val="1A56DB"/>
          <w:sz w:val="22"/>
        </w:rPr>
        <w:t>3. AI configuration</w:t>
      </w:r>
    </w:p>
    <w:p>
      <w:pPr>
        <w:spacing w:after="160"/>
      </w:pPr>
      <w:r>
        <w:rPr>
          <w:sz w:val="21"/>
        </w:rPr>
        <w:t>Your AI is loaded with your services, hours, service area, and any custom instructions. If your business type has a specialized AI agent (HVAC, plumbing, electrical, etc.), we activate that vertical-specific intelligence.</w:t>
      </w:r>
    </w:p>
    <w:p>
      <w:r>
        <w:rPr>
          <w:rFonts w:ascii="Calibri" w:hAnsi="Calibri"/>
          <w:b/>
          <w:color w:val="1A56DB"/>
          <w:sz w:val="22"/>
        </w:rPr>
        <w:t>4. Testing</w:t>
      </w:r>
    </w:p>
    <w:p>
      <w:pPr>
        <w:spacing w:after="160"/>
      </w:pPr>
      <w:r>
        <w:rPr>
          <w:sz w:val="21"/>
        </w:rPr>
        <w:t>We run test calls to make sure everything sounds right — greeting, booking flow, emergency detection, and transfers. You're welcome to call and test it yourself.</w:t>
      </w:r>
    </w:p>
    <w:p>
      <w:r>
        <w:rPr>
          <w:rFonts w:ascii="Calibri" w:hAnsi="Calibri"/>
          <w:b/>
          <w:color w:val="1A56DB"/>
          <w:sz w:val="22"/>
        </w:rPr>
        <w:t>5. Go live!</w:t>
      </w:r>
    </w:p>
    <w:p>
      <w:pPr>
        <w:spacing w:after="160"/>
      </w:pPr>
      <w:r>
        <w:rPr>
          <w:sz w:val="21"/>
        </w:rPr>
        <w:t>We send you your new phone number and dashboard login. Start routing calls to your AI receptionist immediately.</w:t>
      </w:r>
    </w:p>
    <w:p>
      <w:r>
        <w:rPr>
          <w:rFonts w:ascii="Calibri" w:hAnsi="Calibri"/>
          <w:b/>
          <w:color w:val="1A56DB"/>
          <w:sz w:val="22"/>
        </w:rPr>
        <w:t>6. Ongoing optimization</w:t>
      </w:r>
    </w:p>
    <w:p>
      <w:pPr>
        <w:spacing w:after="160"/>
      </w:pPr>
      <w:r>
        <w:rPr>
          <w:sz w:val="21"/>
        </w:rPr>
        <w:t>Our AI optimization agents review your call transcripts daily and continuously improve how your receptionist handles calls. You'll see improvements in your daily briefing emails.</w:t>
      </w:r>
    </w:p>
    <w:p>
      <w:r>
        <w:rPr>
          <w:b/>
          <w:color w:val="1A56DB"/>
          <w:sz w:val="22"/>
        </w:rPr>
        <w:t>Typical turnaround: 24 hours from completed form to live AI receptionist.</w:t>
      </w:r>
    </w:p>
    <w:p>
      <w:pPr>
        <w:pStyle w:val="Heading1"/>
      </w:pPr>
      <w:r>
        <w:t>14. Frequently Asked Questions</w:t>
      </w:r>
    </w:p>
    <w:p>
      <w:r>
        <w:rPr>
          <w:rFonts w:ascii="Calibri" w:hAnsi="Calibri"/>
          <w:b/>
          <w:color w:val="1E3A5F"/>
          <w:sz w:val="22"/>
        </w:rPr>
        <w:t>How much does RunBy cost?</w:t>
      </w:r>
    </w:p>
    <w:p>
      <w:pPr>
        <w:spacing w:after="200"/>
      </w:pPr>
      <w:r>
        <w:rPr>
          <w:sz w:val="21"/>
        </w:rPr>
        <w:t>We offer Starter, Professional, and Enterprise plans depending on your call volume and feature needs. Our team will walk you through pricing during your onboarding call or follow-up.</w:t>
      </w:r>
    </w:p>
    <w:p>
      <w:r>
        <w:rPr>
          <w:rFonts w:ascii="Calibri" w:hAnsi="Calibri"/>
          <w:b/>
          <w:color w:val="1E3A5F"/>
          <w:sz w:val="22"/>
        </w:rPr>
        <w:t>Can I change my AI's name or settings later?</w:t>
      </w:r>
    </w:p>
    <w:p>
      <w:pPr>
        <w:spacing w:after="200"/>
      </w:pPr>
      <w:r>
        <w:rPr>
          <w:sz w:val="21"/>
        </w:rPr>
        <w:t>Absolutely. You can update your AI name, greeting, services, hours, and all other settings anytime through the dashboard or by contacting us.</w:t>
      </w:r>
    </w:p>
    <w:p>
      <w:r>
        <w:rPr>
          <w:rFonts w:ascii="Calibri" w:hAnsi="Calibri"/>
          <w:b/>
          <w:color w:val="1E3A5F"/>
          <w:sz w:val="22"/>
        </w:rPr>
        <w:t>Does the AI speak Spanish?</w:t>
      </w:r>
    </w:p>
    <w:p>
      <w:pPr>
        <w:spacing w:after="200"/>
      </w:pPr>
      <w:r>
        <w:rPr>
          <w:sz w:val="21"/>
        </w:rPr>
        <w:t>Yes. Every RunBy AI receptionist is bilingual (English and Spanish) by default. It automatically detects the caller's language and switches seamlessly.</w:t>
      </w:r>
    </w:p>
    <w:p>
      <w:r>
        <w:rPr>
          <w:rFonts w:ascii="Calibri" w:hAnsi="Calibri"/>
          <w:b/>
          <w:color w:val="1E3A5F"/>
          <w:sz w:val="22"/>
        </w:rPr>
        <w:t>What if the AI can't handle a call?</w:t>
      </w:r>
    </w:p>
    <w:p>
      <w:pPr>
        <w:spacing w:after="200"/>
      </w:pPr>
      <w:r>
        <w:rPr>
          <w:sz w:val="21"/>
        </w:rPr>
        <w:t>The AI is trained to recognize when it should transfer to a human. It will say something like "Let me connect you with our team" and transfer the call to your designated number. It never guesses or makes things up.</w:t>
      </w:r>
    </w:p>
    <w:p>
      <w:r>
        <w:rPr>
          <w:rFonts w:ascii="Calibri" w:hAnsi="Calibri"/>
          <w:b/>
          <w:color w:val="1E3A5F"/>
          <w:sz w:val="22"/>
        </w:rPr>
        <w:t>Can I keep my existing phone number?</w:t>
      </w:r>
    </w:p>
    <w:p>
      <w:pPr>
        <w:spacing w:after="200"/>
      </w:pPr>
      <w:r>
        <w:rPr>
          <w:sz w:val="21"/>
        </w:rPr>
        <w:t>Yes. We can port your existing business number to RunBy. The process typically takes 1–2 weeks depending on your carrier. In the meantime, we can set up a new number for immediate use.</w:t>
      </w:r>
    </w:p>
    <w:p>
      <w:r>
        <w:rPr>
          <w:rFonts w:ascii="Calibri" w:hAnsi="Calibri"/>
          <w:b/>
          <w:color w:val="1E3A5F"/>
          <w:sz w:val="22"/>
        </w:rPr>
        <w:t>How does the AI improve over time?</w:t>
      </w:r>
    </w:p>
    <w:p>
      <w:pPr>
        <w:spacing w:after="200"/>
      </w:pPr>
      <w:r>
        <w:rPr>
          <w:sz w:val="21"/>
        </w:rPr>
        <w:t>Our optimizer agents analyze your call transcripts daily and adjust the AI's responses. Common patterns, frequently asked questions, and edge cases are incorporated automatically. You'll see improvements noted in your daily briefing email.</w:t>
      </w:r>
    </w:p>
    <w:p>
      <w:r>
        <w:rPr>
          <w:rFonts w:ascii="Calibri" w:hAnsi="Calibri"/>
          <w:b/>
          <w:color w:val="1E3A5F"/>
          <w:sz w:val="22"/>
        </w:rPr>
        <w:t>Is my data secure?</w:t>
      </w:r>
    </w:p>
    <w:p>
      <w:pPr>
        <w:spacing w:after="200"/>
      </w:pPr>
      <w:r>
        <w:rPr>
          <w:sz w:val="21"/>
        </w:rPr>
        <w:t>All data is encrypted in transit and at rest. Call recordings and transcripts are stored securely in our database with row-level security. Only your authorized team members can access your data through the dashboard.</w:t>
      </w:r>
    </w:p>
    <w:p>
      <w:r>
        <w:rPr>
          <w:rFonts w:ascii="Calibri" w:hAnsi="Calibri"/>
          <w:b/>
          <w:color w:val="1E3A5F"/>
          <w:sz w:val="22"/>
        </w:rPr>
        <w:t>Can I record calls?</w:t>
      </w:r>
    </w:p>
    <w:p>
      <w:pPr>
        <w:spacing w:after="200"/>
      </w:pPr>
      <w:r>
        <w:rPr>
          <w:sz w:val="21"/>
        </w:rPr>
        <w:t>Yes, call recording is enabled by default for quality assurance and optimization. You can disable it in your settings if preferred. Be sure to comply with your state's recording consent laws.</w:t>
      </w:r>
    </w:p>
    <w:p>
      <w:r>
        <w:br w:type="page"/>
      </w:r>
    </w:p>
    <w:p>
      <w:pPr>
        <w:pStyle w:val="Heading1"/>
      </w:pPr>
      <w:r>
        <w:t>Ready to Get Started?</w:t>
      </w:r>
    </w:p>
    <w:p>
      <w:r>
        <w:rPr>
          <w:sz w:val="22"/>
        </w:rPr>
        <w:t>Complete the sections above and return this document to jonathan@runbyai.co, or provide the information during your onboarding call. We'll handle the rest.</w:t>
      </w:r>
    </w:p>
    <w:p/>
    <w:p>
      <w:pPr>
        <w:spacing w:after="400"/>
      </w:pPr>
      <w:r>
        <w:rPr>
          <w:sz w:val="22"/>
        </w:rPr>
        <w:t>Client Signature: ____________________________________</w:t>
      </w:r>
    </w:p>
    <w:p>
      <w:pPr>
        <w:spacing w:after="400"/>
      </w:pPr>
      <w:r>
        <w:rPr>
          <w:sz w:val="22"/>
        </w:rPr>
        <w:t>Date: ____________________________________</w:t>
      </w:r>
    </w:p>
    <w:p>
      <w:pPr>
        <w:spacing w:after="600"/>
      </w:pPr>
      <w:r>
        <w:rPr>
          <w:sz w:val="22"/>
        </w:rPr>
        <w:t>Print Name: ____________________________________</w:t>
      </w:r>
    </w:p>
    <w:p/>
    <w:p>
      <w:pPr>
        <w:jc w:val="center"/>
      </w:pPr>
      <w:r>
        <w:rPr>
          <w:b/>
          <w:color w:val="1A56DB"/>
          <w:sz w:val="24"/>
        </w:rPr>
        <w:t>RunBy AI Platform</w:t>
      </w:r>
    </w:p>
    <w:p>
      <w:pPr>
        <w:jc w:val="center"/>
      </w:pPr>
      <w:r>
        <w:rPr>
          <w:color w:val="6B7280"/>
          <w:sz w:val="20"/>
        </w:rPr>
        <w:t>jonathan@runbyai.co  |  runbyai.co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