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执图破局 · 作品设计实现方案</w:t>
      </w:r>
    </w:p>
    <w:p>
      <w:r>
        <w:rPr>
          <w:rFonts w:ascii="宋体" w:hAnsi="宋体" w:eastAsia="宋体"/>
          <w:b w:val="0"/>
          <w:sz w:val="24"/>
        </w:rPr>
        <w:t>副标题：多源异构数据驱动的岗位—能力知识图谱动态构建与智能匹配系统</w:t>
      </w:r>
    </w:p>
    <w:p>
      <w:r>
        <w:rPr>
          <w:rFonts w:ascii="宋体" w:hAnsi="宋体" w:eastAsia="宋体"/>
          <w:b w:val="0"/>
          <w:sz w:val="24"/>
        </w:rPr>
        <w:t>赛题编号：XH-202621</w:t>
        <w:br/>
        <w:t>发榜单位：科大讯飞</w:t>
        <w:br/>
        <w:t>赛事：2026 中国青年「揭榜挂帅」擂台赛</w:t>
        <w:br/>
        <w:t>单位：河南工业大学 · 人工智能与大数据学院</w:t>
      </w:r>
    </w:p>
    <w:p>
      <w:r>
        <w:rPr>
          <w:rFonts w:ascii="宋体" w:hAnsi="宋体" w:eastAsia="宋体"/>
          <w:b/>
          <w:sz w:val="28"/>
        </w:rPr>
        <w:t>摘要</w:t>
      </w:r>
    </w:p>
    <w:p>
      <w:r>
        <w:rPr>
          <w:rFonts w:ascii="宋体" w:hAnsi="宋体" w:eastAsia="宋体"/>
          <w:b w:val="0"/>
          <w:sz w:val="24"/>
        </w:rPr>
        <w:t>数字经济快速扩张使技术栈更新周期明显短于传统人才培养周期，劳动力市场同时出现企业招人难与劳动者路径不清两类现象。公开招聘文本是观测能力需求的重要信号源，但其时滞、同质化复制与表述噪声会直接污染下游图谱与匹配结果；大模型直接生成岗位定义又存在幻觉风险，制约图谱构建科学性与匹配可信度。</w:t>
      </w:r>
    </w:p>
    <w:p>
      <w:r>
        <w:rPr>
          <w:rFonts w:ascii="宋体" w:hAnsi="宋体" w:eastAsia="宋体"/>
          <w:b w:val="0"/>
          <w:sz w:val="24"/>
        </w:rPr>
        <w:t>具体而言，岗位—能力图谱构建与智能匹配面临以下难点：（1）多源数据质量参差不齐：智联、BOSS、51job 等平台 JD 存在重复、空壳、字段缺失，缺乏入库前的统一门控；（2）新兴岗位识别缺乏可解释性：传统关键词匹配无法识别「AI Agent 架构师」等尚未固化的岗位簇，且缺少可回放的推理过程；（3）能力演化难以量化：既有岗位能力变化多停留在叙事描述，缺少可复算的差分标注；（4）人岗匹配维度单一：单纯技能重合度无法解释迁移路径，弱相关技能易刷高分；（5）大模型幻觉污染结论：生成式岗位定义若无法指回证据样本，将误导招聘与求职决策。</w:t>
      </w:r>
    </w:p>
    <w:p>
      <w:r>
        <w:rPr>
          <w:rFonts w:ascii="宋体" w:hAnsi="宋体" w:eastAsia="宋体"/>
          <w:b w:val="0"/>
          <w:sz w:val="24"/>
        </w:rPr>
        <w:t>针对以上难点，本作品提出「执图破局」平台，构建了以 PostgreSQL 多源 JD 语料为底座、以 FastAPI 为服务层、以 DeepSeek 为推理增强的多模块智能决策系统。平台实现：（1）SHA256 内容指纹与十五字段完整度入库门控；（2）DiscoveryAgent 六阶段可回放发现链与三维新兴度评分；（3）多源伪时序技能差分 Δ 标注；（4）权重 0.42/0.24/0.14/0.10/0.10 的五维匹配与迁移上界；（5）|S|≥2 证据门控与 RAG 顾问幻觉防控。在线评测中，JD 解析、简历提取与人岗匹配三项平均准确率均不低于 90%；新兴发现 F1 为 0.824，演化与专家标注 Kappa 为 0.76。</w:t>
      </w:r>
    </w:p>
    <w:p>
      <w:r>
        <w:rPr>
          <w:rFonts w:ascii="宋体" w:hAnsi="宋体" w:eastAsia="宋体"/>
          <w:b w:val="0"/>
          <w:sz w:val="24"/>
        </w:rPr>
        <w:t>关键词：岗位—能力知识图谱；动态演化分析；多源异构数据治理；新兴岗位发现；人岗匹配；检索增强生成；幻觉防控</w:t>
      </w:r>
    </w:p>
    <w:p>
      <w:r>
        <w:rPr>
          <w:rFonts w:ascii="宋体" w:hAnsi="宋体" w:eastAsia="宋体"/>
          <w:b/>
          <w:sz w:val="28"/>
        </w:rPr>
        <w:t>目录</w:t>
      </w:r>
    </w:p>
    <w:p>
      <w:pPr>
        <w:pStyle w:val="Heading1"/>
      </w:pPr>
      <w:r>
        <w:t>第一章  项目概述</w:t>
      </w:r>
    </w:p>
    <w:p>
      <w:pPr>
        <w:pStyle w:val="Heading2"/>
      </w:pPr>
      <w:r>
        <w:t>1.1  背景与目标</w:t>
      </w:r>
    </w:p>
    <w:p>
      <w:pPr>
        <w:pStyle w:val="Heading3"/>
      </w:pPr>
      <w:r>
        <w:t>1.1.1  项目背景</w:t>
      </w:r>
    </w:p>
    <w:p>
      <w:pPr>
        <w:pStyle w:val="Heading3"/>
      </w:pPr>
      <w:r>
        <w:t>1.1.2  国内外研究现状</w:t>
      </w:r>
    </w:p>
    <w:p>
      <w:pPr>
        <w:pStyle w:val="Heading3"/>
      </w:pPr>
      <w:r>
        <w:t>1.1.3  痛点分析</w:t>
      </w:r>
    </w:p>
    <w:p>
      <w:pPr>
        <w:pStyle w:val="Heading3"/>
      </w:pPr>
      <w:r>
        <w:t>1.1.4  项目目标</w:t>
      </w:r>
    </w:p>
    <w:p>
      <w:pPr>
        <w:pStyle w:val="Heading2"/>
      </w:pPr>
      <w:r>
        <w:t>1.2  功能概述</w:t>
      </w:r>
    </w:p>
    <w:p>
      <w:pPr>
        <w:pStyle w:val="Heading1"/>
      </w:pPr>
      <w:r>
        <w:t>第二章  核心技术</w:t>
      </w:r>
    </w:p>
    <w:p>
      <w:pPr>
        <w:pStyle w:val="Heading2"/>
      </w:pPr>
      <w:r>
        <w:t>2.1  多源数据质量门控</w:t>
      </w:r>
    </w:p>
    <w:p>
      <w:pPr>
        <w:pStyle w:val="Heading2"/>
      </w:pPr>
      <w:r>
        <w:t>2.2  新兴岗位发现智能体</w:t>
      </w:r>
    </w:p>
    <w:p>
      <w:pPr>
        <w:pStyle w:val="Heading2"/>
      </w:pPr>
      <w:r>
        <w:t>2.3  能力动态演化差分</w:t>
      </w:r>
    </w:p>
    <w:p>
      <w:pPr>
        <w:pStyle w:val="Heading2"/>
      </w:pPr>
      <w:r>
        <w:t>2.4  五维人岗匹配算法</w:t>
      </w:r>
    </w:p>
    <w:p>
      <w:pPr>
        <w:pStyle w:val="Heading2"/>
      </w:pPr>
      <w:r>
        <w:t>2.5  RAG 顾问与幻觉防控</w:t>
      </w:r>
    </w:p>
    <w:p>
      <w:pPr>
        <w:pStyle w:val="Heading1"/>
      </w:pPr>
      <w:r>
        <w:t>第三章  系统架构与实现</w:t>
      </w:r>
    </w:p>
    <w:p>
      <w:pPr>
        <w:pStyle w:val="Heading2"/>
      </w:pPr>
      <w:r>
        <w:t>3.1  项目整体架构</w:t>
      </w:r>
    </w:p>
    <w:p>
      <w:pPr>
        <w:pStyle w:val="Heading2"/>
      </w:pPr>
      <w:r>
        <w:t>3.2  前端界面与模块设计</w:t>
      </w:r>
    </w:p>
    <w:p>
      <w:pPr>
        <w:pStyle w:val="Heading2"/>
      </w:pPr>
      <w:r>
        <w:t>3.3  后端服务集成</w:t>
      </w:r>
    </w:p>
    <w:p>
      <w:pPr>
        <w:pStyle w:val="Heading2"/>
      </w:pPr>
      <w:r>
        <w:t>3.4  数据库设计</w:t>
      </w:r>
    </w:p>
    <w:p>
      <w:pPr>
        <w:pStyle w:val="Heading2"/>
      </w:pPr>
      <w:r>
        <w:t>3.5  技术栈详解</w:t>
      </w:r>
    </w:p>
    <w:p>
      <w:pPr>
        <w:pStyle w:val="Heading1"/>
      </w:pPr>
      <w:r>
        <w:t>第四章  技术和功能创新</w:t>
      </w:r>
    </w:p>
    <w:p>
      <w:pPr>
        <w:pStyle w:val="Heading2"/>
      </w:pPr>
      <w:r>
        <w:t>4.1  项目优势分析</w:t>
      </w:r>
    </w:p>
    <w:p>
      <w:pPr>
        <w:pStyle w:val="Heading2"/>
      </w:pPr>
      <w:r>
        <w:t>4.2  发现—演化—匹配闭环创新</w:t>
      </w:r>
    </w:p>
    <w:p>
      <w:pPr>
        <w:pStyle w:val="Heading2"/>
      </w:pPr>
      <w:r>
        <w:t>4.3  模块化研判与决策工作台</w:t>
      </w:r>
    </w:p>
    <w:p>
      <w:pPr>
        <w:pStyle w:val="Heading2"/>
      </w:pPr>
      <w:r>
        <w:t>4.4  演示体验与视频分镜</w:t>
      </w:r>
    </w:p>
    <w:p>
      <w:pPr>
        <w:pStyle w:val="Heading1"/>
      </w:pPr>
      <w:r>
        <w:t>第五章  系统功能测试</w:t>
      </w:r>
    </w:p>
    <w:p>
      <w:pPr>
        <w:pStyle w:val="Heading2"/>
      </w:pPr>
      <w:r>
        <w:t>5.1  新岗位发现全流程测试</w:t>
      </w:r>
    </w:p>
    <w:p>
      <w:pPr>
        <w:pStyle w:val="Heading2"/>
      </w:pPr>
      <w:r>
        <w:t>5.2  人岗匹配与简历解析测试</w:t>
      </w:r>
    </w:p>
    <w:p>
      <w:pPr>
        <w:pStyle w:val="Heading2"/>
      </w:pPr>
      <w:r>
        <w:t>5.3  能力演化与图谱可视化测试</w:t>
      </w:r>
    </w:p>
    <w:p>
      <w:pPr>
        <w:pStyle w:val="Heading2"/>
      </w:pPr>
      <w:r>
        <w:t>5.4  准确率与性能评估</w:t>
      </w:r>
    </w:p>
    <w:p>
      <w:pPr>
        <w:pStyle w:val="Heading1"/>
      </w:pPr>
      <w:r>
        <w:t>第六章  总结与展望</w:t>
      </w:r>
    </w:p>
    <w:p>
      <w:pPr>
        <w:pStyle w:val="Heading2"/>
      </w:pPr>
      <w:r>
        <w:t>6.1  系统总结</w:t>
      </w:r>
    </w:p>
    <w:p>
      <w:pPr>
        <w:pStyle w:val="Heading2"/>
      </w:pPr>
      <w:r>
        <w:t>6.2  技术与社会影响</w:t>
      </w:r>
    </w:p>
    <w:p>
      <w:pPr>
        <w:pStyle w:val="Heading2"/>
      </w:pPr>
      <w:r>
        <w:t>6.3  未来轨迹</w:t>
      </w:r>
    </w:p>
    <w:p>
      <w:pPr>
        <w:pStyle w:val="Heading1"/>
      </w:pPr>
      <w:r>
        <w:t>参考文献</w:t>
      </w:r>
    </w:p>
    <w:p>
      <w:pPr>
        <w:pStyle w:val="Heading1"/>
      </w:pPr>
      <w:r>
        <w:t>附录 A  新岗位能力图谱示例</w:t>
      </w:r>
    </w:p>
    <w:p>
      <w:pPr>
        <w:pStyle w:val="Heading1"/>
      </w:pPr>
      <w:r>
        <w:t>附录 B  既有岗位演化示例</w:t>
      </w:r>
    </w:p>
    <w:p>
      <w:pPr>
        <w:pStyle w:val="Heading1"/>
      </w:pPr>
      <w:r>
        <w:t>附录 C  演示视频分镜脚本</w:t>
      </w:r>
    </w:p>
    <w:p>
      <w:pPr>
        <w:pStyle w:val="Heading1"/>
      </w:pPr>
      <w:r>
        <w:t>第一章  项目概述</w:t>
      </w:r>
    </w:p>
    <w:p>
      <w:pPr>
        <w:pStyle w:val="Heading2"/>
      </w:pPr>
      <w:r>
        <w:t>1.1  背景与目标</w:t>
      </w:r>
    </w:p>
    <w:p>
      <w:pPr>
        <w:pStyle w:val="Heading3"/>
      </w:pPr>
      <w:r>
        <w:t>1.1.1  项目背景</w:t>
      </w:r>
    </w:p>
    <w:p>
      <w:r>
        <w:rPr>
          <w:rFonts w:ascii="宋体" w:hAnsi="宋体" w:eastAsia="宋体"/>
          <w:b w:val="0"/>
          <w:sz w:val="24"/>
        </w:rPr>
        <w:t>随着人工智能、大模型应用、具身智能等技术的快速发展和产业数字化转型的深入推进，劳动力市场上涌现出大量新兴岗位形态。AI Agent 架构师、RAG 系统工程师、LLMOps 工程师等岗位名称尚未纳入传统职业分类体系，却在招聘平台上高频出现。企业在这些新兴岗位上普遍面临「招不到对口的人」的困境；求职者则因 JD 能力要求动态变化、传统关键词匹配无法给出「差在哪、先补什么」的 actionable 建议，职业发展路径模糊。</w:t>
      </w:r>
    </w:p>
    <w:p>
      <w:r>
        <w:rPr>
          <w:rFonts w:ascii="宋体" w:hAnsi="宋体" w:eastAsia="宋体"/>
          <w:b w:val="0"/>
          <w:sz w:val="24"/>
        </w:rPr>
        <w:t>公开招聘文本（JD）是观测能力需求变化的高频、低成本信号源。然而，多源异构 JD 数据存在时滞、模板复制、字段缺失、表述噪声等问题，若不经治理直接进入分析链路，将产生「假新兴」「假演化」等错误结论。与此同时，大语言模型在岗位定义生成、职责润色等场景表现优异，但若缺乏证据门控与图谱回查，幻觉结论会污染下游的人岗匹配与决策建议。</w:t>
      </w:r>
    </w:p>
    <w:p>
      <w:r>
        <w:rPr>
          <w:rFonts w:ascii="宋体" w:hAnsi="宋体" w:eastAsia="宋体"/>
          <w:b w:val="0"/>
          <w:sz w:val="24"/>
        </w:rPr>
        <w:t>本项目基于科大讯飞揭榜挂帅赛题要求，构建「执图破局」平台——以岗位和能力为核心实体，以 PostgreSQL 结构化语料与图谱关系为知识载体，以 DeepSeek 大模型为推理增强引擎，实现从多源数据采集、新兴岗位发现、能力动态演化、全景图谱可视化到简历解析与人岗匹配的全链路闭环。平台已在 12,000 余条真实招聘 JD 上完成工程验证，支持 5 分钟内本地部署与完整功能演示。</w:t>
      </w:r>
    </w:p>
    <w:p>
      <w:pPr>
        <w:pStyle w:val="Heading3"/>
      </w:pPr>
      <w:r>
        <w:t>1.1.2  国内外研究现状</w:t>
      </w:r>
    </w:p>
    <w:p>
      <w:r>
        <w:rPr>
          <w:rFonts w:ascii="宋体" w:hAnsi="宋体" w:eastAsia="宋体"/>
          <w:b w:val="0"/>
          <w:sz w:val="24"/>
        </w:rPr>
        <w:t>（1）国外研究现状</w:t>
      </w:r>
    </w:p>
    <w:p>
      <w:r>
        <w:rPr>
          <w:rFonts w:ascii="宋体" w:hAnsi="宋体" w:eastAsia="宋体"/>
          <w:b w:val="0"/>
          <w:sz w:val="24"/>
        </w:rPr>
        <w:t>国外在岗位—技能知识图谱领域研究相对成熟。LinkedIn Economic Graph、Lightcast（原 Emsi Burning Glass）等机构利用海量招聘与职业数据构建技能本体与劳动力市场图谱，支撑技能预测与职业路径规划。近年来，研究重点从静态知识表示转向时序建模和动态演化，Graph Neural Network、知识图谱推理与大语言模型结合成为热点，用于技能需求预测、岗位迁移路径发现等任务。</w:t>
      </w:r>
    </w:p>
    <w:p>
      <w:r>
        <w:rPr>
          <w:rFonts w:ascii="宋体" w:hAnsi="宋体" w:eastAsia="宋体"/>
          <w:b w:val="0"/>
          <w:sz w:val="24"/>
        </w:rPr>
        <w:t>在 LLM 与招聘结合方面，HireVue、Pymetrics 等产品探索了 AI 辅助评估，但多侧重面试场景或游戏化测评，与「从 JD 发现新兴岗位、追踪能力演化」的赛题方向存在差异。LangChain、LlamaIndex 等 RAG 框架为检索增强生成提供了工程基础，但如何将 RAG 与图谱证据门控结合、避免幻觉污染结构化结论，仍是开放问题。</w:t>
      </w:r>
    </w:p>
    <w:p>
      <w:r>
        <w:rPr>
          <w:rFonts w:ascii="宋体" w:hAnsi="宋体" w:eastAsia="宋体"/>
          <w:b w:val="0"/>
          <w:sz w:val="24"/>
        </w:rPr>
        <w:t>（2）国内研究现状</w:t>
      </w:r>
    </w:p>
    <w:p>
      <w:r>
        <w:rPr>
          <w:rFonts w:ascii="宋体" w:hAnsi="宋体" w:eastAsia="宋体"/>
          <w:b w:val="0"/>
          <w:sz w:val="24"/>
        </w:rPr>
        <w:t>国内关于岗位—能力知识图谱的研究起步较晚，主要集中于招聘信息挖掘、职业能力分析、人才岗位匹配等方向。研究者利用招聘网站、职业标准、课程资源等多源数据，通过 NLP 与知识图谱技术提取岗位、技能及其关联，实现岗位需求结构化表达。但现有研究仍以静态知识组织为主，对岗位需求随产业发展产生的动态变化及知识图谱持续演化研究相对不足。</w:t>
      </w:r>
    </w:p>
    <w:p>
      <w:r>
        <w:rPr>
          <w:rFonts w:ascii="宋体" w:hAnsi="宋体" w:eastAsia="宋体"/>
          <w:b w:val="0"/>
          <w:sz w:val="24"/>
        </w:rPr>
        <w:t>在工程实践方面，智联、BOSS、拉勾等平台积累了海量 JD，但缺乏面向「新兴岗位发现」与「能力差分标注」的统一分析框架。部分 HR SaaS 厂商提供 AI 初筛，但多为单模态关键词匹配，难以识别技能组合型新兴岗，也无法给出可回放的发现推理链。</w:t>
      </w:r>
    </w:p>
    <w:p>
      <w:r>
        <w:rPr>
          <w:rFonts w:ascii="宋体" w:hAnsi="宋体" w:eastAsia="宋体"/>
          <w:b w:val="0"/>
          <w:sz w:val="24"/>
        </w:rPr>
        <w:t>（3）研究评述</w:t>
      </w:r>
    </w:p>
    <w:p>
      <w:r>
        <w:rPr>
          <w:rFonts w:ascii="宋体" w:hAnsi="宋体" w:eastAsia="宋体"/>
          <w:b w:val="0"/>
          <w:sz w:val="24"/>
        </w:rPr>
        <w:t>总体来看，国内外研究均已认识到多源数据融合和知识图谱在岗位能力分析中的重要价值，但仍存在以下不足：数据来源分散、异构数据融合困难、岗位与能力关系动态变化刻画不足；现有方法较多关注图谱构建或岗位匹配的单一环节，对「数据采集—质量门控—发现—演化—匹配—诊断」完整闭环研究仍不充分。因此，有必要构建面向就业市场的多源异构岗位—能力图谱系统，实现岗位需求变化和能力结构演化的动态刻画，并在大模型时代建立可审计的幻觉防控机制。</w:t>
      </w:r>
    </w:p>
    <w:p>
      <w:pPr>
        <w:pStyle w:val="Heading3"/>
      </w:pPr>
      <w:r>
        <w:t>1.1.3  痛点分析</w:t>
      </w:r>
    </w:p>
    <w:p>
      <w:r>
        <w:rPr>
          <w:rFonts w:ascii="宋体" w:hAnsi="宋体" w:eastAsia="宋体"/>
          <w:b w:val="0"/>
          <w:sz w:val="24"/>
        </w:rPr>
        <w:t>传统岗位分析与招聘匹配在企业人才选拔和劳动者职业规划中长期发挥重要作用，但在新兴技术快速迭代背景下，其模式存在以下制约：</w:t>
      </w:r>
    </w:p>
    <w:p>
      <w:r>
        <w:rPr>
          <w:rFonts w:ascii="宋体" w:hAnsi="宋体" w:eastAsia="宋体"/>
          <w:b w:val="0"/>
          <w:sz w:val="24"/>
        </w:rPr>
        <w:t>1. 主观性强且结果不稳定。新兴岗位尚无统一 JD 模板，不同企业对同一类岗位的技能表述差异大，人工归纳易受经验与认知偏好影响。</w:t>
      </w:r>
    </w:p>
    <w:p>
      <w:r>
        <w:rPr>
          <w:rFonts w:ascii="宋体" w:hAnsi="宋体" w:eastAsia="宋体"/>
          <w:b w:val="0"/>
          <w:sz w:val="24"/>
        </w:rPr>
        <w:t>2. 标准缺乏统一性。多源 JD 字段结构、完整度、时效性不一，缺乏入库前的指纹去重与完整度门控，脏数据进入分析池后产生系统性偏差。</w:t>
      </w:r>
    </w:p>
    <w:p>
      <w:r>
        <w:rPr>
          <w:rFonts w:ascii="宋体" w:hAnsi="宋体" w:eastAsia="宋体"/>
          <w:b w:val="0"/>
          <w:sz w:val="24"/>
        </w:rPr>
        <w:t>3. 演化难以量化。「Java 后端要会 RAG 了」类变化若仅停留在报告叙事，无法支撑可复现的差分标注与趋势研判。</w:t>
      </w:r>
    </w:p>
    <w:p>
      <w:r>
        <w:rPr>
          <w:rFonts w:ascii="宋体" w:hAnsi="宋体" w:eastAsia="宋体"/>
          <w:b w:val="0"/>
          <w:sz w:val="24"/>
        </w:rPr>
        <w:t>4. 匹配维度单一。关键词或技能重合度无法解释「会 Python 能否迁到 RAG 岗」，弱相关技能刷分问题突出。</w:t>
      </w:r>
    </w:p>
    <w:p>
      <w:r>
        <w:rPr>
          <w:rFonts w:ascii="宋体" w:hAnsi="宋体" w:eastAsia="宋体"/>
          <w:b w:val="0"/>
          <w:sz w:val="24"/>
        </w:rPr>
        <w:t>5. 大模型幻觉风险。直接让 LLM 生成岗位定义，若不能指回证据样本，结论不可建档、不可审计。</w:t>
      </w:r>
    </w:p>
    <w:p>
      <w:r>
        <w:rPr>
          <w:rFonts w:ascii="宋体" w:hAnsi="宋体" w:eastAsia="宋体"/>
          <w:b w:val="0"/>
          <w:sz w:val="24"/>
        </w:rPr>
        <w:t>6. 可追溯性差。缺乏六步推理链、证据源计数、差分公式等可复核机制，决策过程难以复盘。</w:t>
      </w:r>
    </w:p>
    <w:p>
      <w:r>
        <w:rPr>
          <w:rFonts w:ascii="宋体" w:hAnsi="宋体" w:eastAsia="宋体"/>
          <w:b w:val="0"/>
          <w:sz w:val="24"/>
        </w:rPr>
        <w:t>表 1.1  行业内对比</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对比维度</w:t>
            </w:r>
          </w:p>
        </w:tc>
        <w:tc>
          <w:tcPr>
            <w:tcW w:type="dxa" w:w="1729"/>
          </w:tcPr>
          <w:p>
            <w:r>
              <w:t>传统关键词匹配</w:t>
            </w:r>
          </w:p>
        </w:tc>
        <w:tc>
          <w:tcPr>
            <w:tcW w:type="dxa" w:w="1729"/>
          </w:tcPr>
          <w:p>
            <w:r>
              <w:t>静态知识图谱</w:t>
            </w:r>
          </w:p>
        </w:tc>
        <w:tc>
          <w:tcPr>
            <w:tcW w:type="dxa" w:w="1729"/>
          </w:tcPr>
          <w:p>
            <w:r>
              <w:t>通用 LLM 问答</w:t>
            </w:r>
          </w:p>
        </w:tc>
        <w:tc>
          <w:tcPr>
            <w:tcW w:type="dxa" w:w="1729"/>
          </w:tcPr>
          <w:p>
            <w:r>
              <w:t>执图破局（本项目）</w:t>
            </w:r>
          </w:p>
        </w:tc>
      </w:tr>
      <w:tr>
        <w:tc>
          <w:tcPr>
            <w:tcW w:type="dxa" w:w="1729"/>
          </w:tcPr>
          <w:p>
            <w:r>
              <w:t>多源数据治理</w:t>
            </w:r>
          </w:p>
        </w:tc>
        <w:tc>
          <w:tcPr>
            <w:tcW w:type="dxa" w:w="1729"/>
          </w:tcPr>
          <w:p>
            <w:r>
              <w:t>弱</w:t>
            </w:r>
          </w:p>
        </w:tc>
        <w:tc>
          <w:tcPr>
            <w:tcW w:type="dxa" w:w="1729"/>
          </w:tcPr>
          <w:p>
            <w:r>
              <w:t>中</w:t>
            </w:r>
          </w:p>
        </w:tc>
        <w:tc>
          <w:tcPr>
            <w:tcW w:type="dxa" w:w="1729"/>
          </w:tcPr>
          <w:p>
            <w:r>
              <w:t>无</w:t>
            </w:r>
          </w:p>
        </w:tc>
        <w:tc>
          <w:tcPr>
            <w:tcW w:type="dxa" w:w="1729"/>
          </w:tcPr>
          <w:p>
            <w:r>
              <w:t>强（指纹+完整度门控）</w:t>
            </w:r>
          </w:p>
        </w:tc>
      </w:tr>
      <w:tr>
        <w:tc>
          <w:tcPr>
            <w:tcW w:type="dxa" w:w="1729"/>
          </w:tcPr>
          <w:p>
            <w:r>
              <w:t>新兴岗位发现</w:t>
            </w:r>
          </w:p>
        </w:tc>
        <w:tc>
          <w:tcPr>
            <w:tcW w:type="dxa" w:w="1729"/>
          </w:tcPr>
          <w:p>
            <w:r>
              <w:t>无</w:t>
            </w:r>
          </w:p>
        </w:tc>
        <w:tc>
          <w:tcPr>
            <w:tcW w:type="dxa" w:w="1729"/>
          </w:tcPr>
          <w:p>
            <w:r>
              <w:t>弱（需预定义本体）</w:t>
            </w:r>
          </w:p>
        </w:tc>
        <w:tc>
          <w:tcPr>
            <w:tcW w:type="dxa" w:w="1729"/>
          </w:tcPr>
          <w:p>
            <w:r>
              <w:t>弱（易幻觉）</w:t>
            </w:r>
          </w:p>
        </w:tc>
        <w:tc>
          <w:tcPr>
            <w:tcW w:type="dxa" w:w="1729"/>
          </w:tcPr>
          <w:p>
            <w:r>
              <w:t>强（六步推理链+证据审计）</w:t>
            </w:r>
          </w:p>
        </w:tc>
      </w:tr>
      <w:tr>
        <w:tc>
          <w:tcPr>
            <w:tcW w:type="dxa" w:w="1729"/>
          </w:tcPr>
          <w:p>
            <w:r>
              <w:t>能力演化</w:t>
            </w:r>
          </w:p>
        </w:tc>
        <w:tc>
          <w:tcPr>
            <w:tcW w:type="dxa" w:w="1729"/>
          </w:tcPr>
          <w:p>
            <w:r>
              <w:t>无</w:t>
            </w:r>
          </w:p>
        </w:tc>
        <w:tc>
          <w:tcPr>
            <w:tcW w:type="dxa" w:w="1729"/>
          </w:tcPr>
          <w:p>
            <w:r>
              <w:t>弱（快照对比）</w:t>
            </w:r>
          </w:p>
        </w:tc>
        <w:tc>
          <w:tcPr>
            <w:tcW w:type="dxa" w:w="1729"/>
          </w:tcPr>
          <w:p>
            <w:r>
              <w:t>叙事性</w:t>
            </w:r>
          </w:p>
        </w:tc>
        <w:tc>
          <w:tcPr>
            <w:tcW w:type="dxa" w:w="1729"/>
          </w:tcPr>
          <w:p>
            <w:r>
              <w:t>强（多源伪时序 Δ）</w:t>
            </w:r>
          </w:p>
        </w:tc>
      </w:tr>
      <w:tr>
        <w:tc>
          <w:tcPr>
            <w:tcW w:type="dxa" w:w="1729"/>
          </w:tcPr>
          <w:p>
            <w:r>
              <w:t>人岗匹配</w:t>
            </w:r>
          </w:p>
        </w:tc>
        <w:tc>
          <w:tcPr>
            <w:tcW w:type="dxa" w:w="1729"/>
          </w:tcPr>
          <w:p>
            <w:r>
              <w:t>技能重合</w:t>
            </w:r>
          </w:p>
        </w:tc>
        <w:tc>
          <w:tcPr>
            <w:tcW w:type="dxa" w:w="1729"/>
          </w:tcPr>
          <w:p>
            <w:r>
              <w:t>路径查询</w:t>
            </w:r>
          </w:p>
        </w:tc>
        <w:tc>
          <w:tcPr>
            <w:tcW w:type="dxa" w:w="1729"/>
          </w:tcPr>
          <w:p>
            <w:r>
              <w:t>不可控</w:t>
            </w:r>
          </w:p>
        </w:tc>
        <w:tc>
          <w:tcPr>
            <w:tcW w:type="dxa" w:w="1729"/>
          </w:tcPr>
          <w:p>
            <w:r>
              <w:t>强（五维加权+迁移上界）</w:t>
            </w:r>
          </w:p>
        </w:tc>
      </w:tr>
      <w:tr>
        <w:tc>
          <w:tcPr>
            <w:tcW w:type="dxa" w:w="1729"/>
          </w:tcPr>
          <w:p>
            <w:r>
              <w:t>幻觉防控</w:t>
            </w:r>
          </w:p>
        </w:tc>
        <w:tc>
          <w:tcPr>
            <w:tcW w:type="dxa" w:w="1729"/>
          </w:tcPr>
          <w:p>
            <w:r>
              <w:t>不适用</w:t>
            </w:r>
          </w:p>
        </w:tc>
        <w:tc>
          <w:tcPr>
            <w:tcW w:type="dxa" w:w="1729"/>
          </w:tcPr>
          <w:p>
            <w:r>
              <w:t>不适用</w:t>
            </w:r>
          </w:p>
        </w:tc>
        <w:tc>
          <w:tcPr>
            <w:tcW w:type="dxa" w:w="1729"/>
          </w:tcPr>
          <w:p>
            <w:r>
              <w:t>弱</w:t>
            </w:r>
          </w:p>
        </w:tc>
        <w:tc>
          <w:tcPr>
            <w:tcW w:type="dxa" w:w="1729"/>
          </w:tcPr>
          <w:p>
            <w:r>
              <w:t>强（|S|≥2 门控+RAG 隔离）</w:t>
            </w:r>
          </w:p>
        </w:tc>
      </w:tr>
      <w:tr>
        <w:tc>
          <w:tcPr>
            <w:tcW w:type="dxa" w:w="1729"/>
          </w:tcPr>
          <w:p>
            <w:r>
              <w:t>可演示闭环</w:t>
            </w:r>
          </w:p>
        </w:tc>
        <w:tc>
          <w:tcPr>
            <w:tcW w:type="dxa" w:w="1729"/>
          </w:tcPr>
          <w:p>
            <w:r>
              <w:t>弱</w:t>
            </w:r>
          </w:p>
        </w:tc>
        <w:tc>
          <w:tcPr>
            <w:tcW w:type="dxa" w:w="1729"/>
          </w:tcPr>
          <w:p>
            <w:r>
              <w:t>中</w:t>
            </w:r>
          </w:p>
        </w:tc>
        <w:tc>
          <w:tcPr>
            <w:tcW w:type="dxa" w:w="1729"/>
          </w:tcPr>
          <w:p>
            <w:r>
              <w:t>弱</w:t>
            </w:r>
          </w:p>
        </w:tc>
        <w:tc>
          <w:tcPr>
            <w:tcW w:type="dxa" w:w="1729"/>
          </w:tcPr>
          <w:p>
            <w:r>
              <w:t>强（5 分钟部署+8 分钟视频）</w:t>
            </w:r>
          </w:p>
        </w:tc>
      </w:tr>
    </w:tbl>
    <w:p/>
    <w:p>
      <w:pPr>
        <w:pStyle w:val="Heading3"/>
      </w:pPr>
      <w:r>
        <w:t>1.1.4  项目目标</w:t>
      </w:r>
    </w:p>
    <w:p>
      <w:r>
        <w:rPr>
          <w:rFonts w:ascii="宋体" w:hAnsi="宋体" w:eastAsia="宋体"/>
          <w:b w:val="0"/>
          <w:sz w:val="24"/>
        </w:rPr>
        <w:t>本项目致力于构建一套数据驱动的岗位—能力知识图谱动态构建与智能匹配系统，通过技术创新解决赛题提出的系统性问题。</w:t>
      </w:r>
    </w:p>
    <w:p>
      <w:r>
        <w:rPr>
          <w:rFonts w:ascii="宋体" w:hAnsi="宋体" w:eastAsia="宋体"/>
          <w:b w:val="0"/>
          <w:sz w:val="24"/>
        </w:rPr>
        <w:t>（1）技术目标</w:t>
      </w:r>
    </w:p>
    <w:p>
      <w:r>
        <w:rPr>
          <w:rFonts w:ascii="宋体" w:hAnsi="宋体" w:eastAsia="宋体"/>
          <w:b w:val="0"/>
          <w:sz w:val="24"/>
        </w:rPr>
        <w:t>实现多源 JD 入库质量门控（指纹+完整度）；实现 DiscoveryAgent 六阶段可回放发现链；实现多源伪时序技能差分三态标注；实现五维加权人岗匹配与迁移上界；实现 RAG 顾问与证据门控的幻觉防控体系。</w:t>
      </w:r>
    </w:p>
    <w:p>
      <w:r>
        <w:rPr>
          <w:rFonts w:ascii="宋体" w:hAnsi="宋体" w:eastAsia="宋体"/>
          <w:b w:val="0"/>
          <w:sz w:val="24"/>
        </w:rPr>
        <w:t>（2）应用目标</w:t>
      </w:r>
    </w:p>
    <w:p>
      <w:r>
        <w:rPr>
          <w:rFonts w:ascii="宋体" w:hAnsi="宋体" w:eastAsia="宋体"/>
          <w:b w:val="0"/>
          <w:sz w:val="24"/>
        </w:rPr>
        <w:t>支撑企业新兴岗位研判与招聘决策；支撑求职者简历诊断、差距分析与学习路径规划；支撑城市/行业人才态势可视化；支撑答辩与评审现场 5 分钟完整演示。</w:t>
      </w:r>
    </w:p>
    <w:p>
      <w:r>
        <w:rPr>
          <w:rFonts w:ascii="宋体" w:hAnsi="宋体" w:eastAsia="宋体"/>
          <w:b w:val="0"/>
          <w:sz w:val="24"/>
        </w:rPr>
        <w:t>（3）创新目标</w:t>
      </w:r>
    </w:p>
    <w:p>
      <w:r>
        <w:rPr>
          <w:rFonts w:ascii="宋体" w:hAnsi="宋体" w:eastAsia="宋体"/>
          <w:b w:val="0"/>
          <w:sz w:val="24"/>
        </w:rPr>
        <w:t>五项可定位源码、可复核公式、可演示证据的创新（I1—I5）；JD/简历/匹配三项准确率均≥90%；新兴发现 F1≥0.82，演化 Kappa≥0.76。</w:t>
      </w:r>
    </w:p>
    <w:p>
      <w:pPr>
        <w:pStyle w:val="Heading2"/>
      </w:pPr>
      <w:r>
        <w:t>1.2  功能概述</w:t>
      </w:r>
    </w:p>
    <w:p>
      <w:r>
        <w:rPr>
          <w:rFonts w:ascii="宋体" w:hAnsi="宋体" w:eastAsia="宋体"/>
          <w:b w:val="0"/>
          <w:sz w:val="24"/>
        </w:rPr>
        <w:t>（1）多源数据采集与治理</w:t>
      </w:r>
    </w:p>
    <w:p>
      <w:r>
        <w:rPr>
          <w:rFonts w:ascii="宋体" w:hAnsi="宋体" w:eastAsia="宋体"/>
          <w:b w:val="0"/>
          <w:sz w:val="24"/>
        </w:rPr>
        <w:t>crawler/ 模块支持智联、BOSS、51job 等多源采集，导出 JSONL.gz 后本地 merge 入库 PostgreSQL。数据底座页展示各源条数、完整度均值、最近采集时间。入库触发器自动计算 SHA256 指纹与十五字段完整度，低质记录不进入发现/演化高置信池。</w:t>
      </w:r>
    </w:p>
    <w:p>
      <w:r>
        <w:rPr>
          <w:rFonts w:ascii="宋体" w:hAnsi="宋体" w:eastAsia="宋体"/>
          <w:b w:val="0"/>
          <w:sz w:val="24"/>
        </w:rPr>
        <w:t>（2）新岗位发现与定义</w:t>
      </w:r>
    </w:p>
    <w:p>
      <w:r>
        <w:rPr>
          <w:rFonts w:ascii="宋体" w:hAnsi="宋体" w:eastAsia="宋体"/>
          <w:b w:val="0"/>
          <w:sz w:val="24"/>
        </w:rPr>
        <w:t>DiscoveryAgent 从 PG 抓取 IT 岗位语料，经六步推理链（接入→消歧→评分→定义→外推→审计）输出新兴岗位候选与预测岗位。前端 discovery.html 左栏逐步点亮推理过程，右栏展示发现工作台；discovery-detail.html 提供七模块研判详情（画像/能力/职责/对照/路径/趋势/供需）。</w:t>
      </w:r>
    </w:p>
    <w:p>
      <w:r>
        <w:rPr>
          <w:rFonts w:ascii="宋体" w:hAnsi="宋体" w:eastAsia="宋体"/>
          <w:b w:val="0"/>
          <w:sz w:val="24"/>
        </w:rPr>
        <w:t>（3）能力动态演化</w:t>
      </w:r>
    </w:p>
    <w:p>
      <w:r>
        <w:rPr>
          <w:rFonts w:ascii="宋体" w:hAnsi="宋体" w:eastAsia="宋体"/>
          <w:b w:val="0"/>
          <w:sz w:val="24"/>
        </w:rPr>
        <w:t>evolution_agent.py 对不同数据源、不同时间窗口的技能出现率做差分，输出 added/removed/changed 三态及幅度。前端 evolution.html 可视化演化趋势与差分列表。</w:t>
      </w:r>
    </w:p>
    <w:p>
      <w:r>
        <w:rPr>
          <w:rFonts w:ascii="宋体" w:hAnsi="宋体" w:eastAsia="宋体"/>
          <w:b w:val="0"/>
          <w:sz w:val="24"/>
        </w:rPr>
        <w:t>（4）全景图谱可视化</w:t>
      </w:r>
    </w:p>
    <w:p>
      <w:r>
        <w:rPr>
          <w:rFonts w:ascii="宋体" w:hAnsi="宋体" w:eastAsia="宋体"/>
          <w:b w:val="0"/>
          <w:sz w:val="24"/>
        </w:rPr>
        <w:t>数字人才地图（map.html）展示全国城市热力与岗位下钻；岗位洞察（insight.html）展示单岗技能 constellation；G6 力导向图呈现岗位—技能—行业关系。</w:t>
      </w:r>
    </w:p>
    <w:p>
      <w:r>
        <w:rPr>
          <w:rFonts w:ascii="宋体" w:hAnsi="宋体" w:eastAsia="宋体"/>
          <w:b w:val="0"/>
          <w:sz w:val="24"/>
        </w:rPr>
        <w:t>（5）人岗匹配与学习诊断</w:t>
      </w:r>
    </w:p>
    <w:p>
      <w:r>
        <w:rPr>
          <w:rFonts w:ascii="宋体" w:hAnsi="宋体" w:eastAsia="宋体"/>
          <w:b w:val="0"/>
          <w:sz w:val="24"/>
        </w:rPr>
        <w:t>match.html 人岗匹配决策工作台：上传 PDF/Word/TXT 简历→实时抽取→五维打分→优秀案例对比→差距转 3 个短周期动作→学习路径。matching/service.py 实现解析与评分核心逻辑。</w:t>
      </w:r>
    </w:p>
    <w:p>
      <w:r>
        <w:rPr>
          <w:rFonts w:ascii="宋体" w:hAnsi="宋体" w:eastAsia="宋体"/>
          <w:b w:val="0"/>
          <w:sz w:val="24"/>
        </w:rPr>
        <w:t>（6）统一 AI 顾问</w:t>
      </w:r>
    </w:p>
    <w:p>
      <w:r>
        <w:rPr>
          <w:rFonts w:ascii="宋体" w:hAnsi="宋体" w:eastAsia="宋体"/>
          <w:b w:val="0"/>
          <w:sz w:val="24"/>
        </w:rPr>
        <w:t>zhitu_agent.py 提供采购建议与智能问答双入口，RAG 检索扫描缓存、PG 摘要、业务手册与领域卡片，禁止编造上下文外 job_id。</w:t>
      </w:r>
    </w:p>
    <w:p>
      <w:pPr>
        <w:pStyle w:val="Heading1"/>
      </w:pPr>
      <w:r>
        <w:t>第二章  核心技术</w:t>
      </w:r>
    </w:p>
    <w:p>
      <w:r>
        <w:rPr>
          <w:rFonts w:ascii="宋体" w:hAnsi="宋体" w:eastAsia="宋体"/>
          <w:b w:val="0"/>
          <w:sz w:val="24"/>
        </w:rPr>
        <w:t>执图破局平台的核心竞争力源于对五项可复核创新的工程化实现。本章按「内容概述—核心技术—创新点和优势」结构，分别阐述各模块。</w:t>
      </w:r>
    </w:p>
    <w:p>
      <w:pPr>
        <w:pStyle w:val="Heading2"/>
      </w:pPr>
      <w:r>
        <w:t>2.1  多源数据质量门控</w:t>
      </w:r>
    </w:p>
    <w:p>
      <w:pPr>
        <w:pStyle w:val="Heading3"/>
      </w:pPr>
      <w:r>
        <w:t>2.1.1  内容概述</w:t>
      </w:r>
    </w:p>
    <w:p>
      <w:r>
        <w:rPr>
          <w:rFonts w:ascii="宋体" w:hAnsi="宋体" w:eastAsia="宋体"/>
          <w:b w:val="0"/>
          <w:sz w:val="24"/>
        </w:rPr>
        <w:t>质量门控模块是平台的数据入口防线，负责在 JD 进入发现、演化、匹配等高置信分析链路之前，拦截时滞样本、空壳帖、跨平台复制帖。模块通过 PostgreSQL 触发器自动计算内容指纹与十五字段完整度，配合 pg_trgm 模糊索引支撑检索，为下游模块提供可信语料基础。</w:t>
      </w:r>
    </w:p>
    <w:p>
      <w:pPr>
        <w:pStyle w:val="Heading3"/>
      </w:pPr>
      <w:r>
        <w:t>2.1.2  核心技术</w:t>
      </w:r>
    </w:p>
    <w:p>
      <w:r>
        <w:rPr>
          <w:rFonts w:ascii="宋体" w:hAnsi="宋体" w:eastAsia="宋体"/>
          <w:b w:val="0"/>
          <w:sz w:val="24"/>
        </w:rPr>
        <w:t>（1）双表 1:1 存储架构</w:t>
      </w:r>
    </w:p>
    <w:p>
      <w:r>
        <w:rPr>
          <w:rFonts w:ascii="宋体" w:hAnsi="宋体" w:eastAsia="宋体"/>
          <w:b w:val="0"/>
          <w:sz w:val="24"/>
        </w:rPr>
        <w:t>job_postings（查询总表）承载高频筛选字段：来源、标题、公司、城市、薪资、经验、学历、发布时间、指纹、完整度等。job_posting_details（细节表）承载长文本与数组型字段：描述、要求、技能数组、福利等。二者通过 job_id 外键 1:1 关联，避免频繁改表模式，详见《数据库建表DDL.md》。</w:t>
      </w:r>
    </w:p>
    <w:p>
      <w:r>
        <w:rPr>
          <w:rFonts w:ascii="宋体" w:hAnsi="宋体" w:eastAsia="宋体"/>
          <w:b w:val="0"/>
          <w:sz w:val="24"/>
        </w:rPr>
        <w:t>（2）内容指纹与完整度</w:t>
      </w:r>
    </w:p>
    <w:p>
      <w:r>
        <w:rPr>
          <w:rFonts w:ascii="宋体" w:hAnsi="宋体" w:eastAsia="宋体"/>
          <w:b w:val="0"/>
          <w:sz w:val="24"/>
        </w:rPr>
        <w:t>内容指纹 fp = SHA256(标题+公司+城市+薪资+经验+学历)。完整度 C = 十五关键字段非空数 / 15。门控规则：C 达阈值且 fp 未重复，方可进入发现/演化高置信池。</w:t>
      </w:r>
    </w:p>
    <w:p>
      <w:r>
        <w:rPr>
          <w:rFonts w:ascii="宋体" w:hAnsi="宋体" w:eastAsia="宋体"/>
          <w:b w:val="0"/>
          <w:sz w:val="24"/>
        </w:rPr>
        <w:t>（3）治理看板 API</w:t>
      </w:r>
    </w:p>
    <w:p>
      <w:r>
        <w:rPr>
          <w:rFonts w:ascii="宋体" w:hAnsi="宋体" w:eastAsia="宋体"/>
          <w:b w:val="0"/>
          <w:sz w:val="24"/>
        </w:rPr>
        <w:t>GET /api/collection/sources 返回各源 total_count、avg_completeness、last_crawled_at 等，支撑数据底座页可视化。</w:t>
      </w:r>
    </w:p>
    <w:p>
      <w:pPr>
        <w:pStyle w:val="Heading3"/>
      </w:pPr>
      <w:r>
        <w:t>2.1.3  创新点和优势</w:t>
      </w:r>
    </w:p>
    <w:p>
      <w:r>
        <w:rPr>
          <w:rFonts w:ascii="宋体" w:hAnsi="宋体" w:eastAsia="宋体"/>
          <w:b w:val="0"/>
          <w:sz w:val="24"/>
        </w:rPr>
        <w:t>创新点 I1：把可信性前移到入库触发器，而非事后清洗。优势：12,495 有效 / 11,680 高质量（93.5%），同源去重率约 15%—20%，下游发现与演化不再被脏数据系统性误导。</w:t>
      </w:r>
    </w:p>
    <w:p>
      <w:pPr>
        <w:pStyle w:val="Heading2"/>
      </w:pPr>
      <w:r>
        <w:t>2.2  新兴岗位发现智能体</w:t>
      </w:r>
    </w:p>
    <w:p>
      <w:pPr>
        <w:pStyle w:val="Heading3"/>
      </w:pPr>
      <w:r>
        <w:t>2.2.1  内容概述</w:t>
      </w:r>
    </w:p>
    <w:p>
      <w:r>
        <w:rPr>
          <w:rFonts w:ascii="宋体" w:hAnsi="宋体" w:eastAsia="宋体"/>
          <w:b w:val="0"/>
          <w:sz w:val="24"/>
        </w:rPr>
        <w:t>新兴岗位发现模块是平台最具展示性的核心组件。DiscoveryAgent（backend/routers/discovery.py）模拟人类分析师思考链，从 PostgreSQL 真实 JD 中识别新兴标题簇，输出岗位定义、职责、技能、证据与预测，前端逐步点亮六步推理，评委可见「智能体真的在跑」。</w:t>
      </w:r>
    </w:p>
    <w:p>
      <w:pPr>
        <w:pStyle w:val="Heading3"/>
      </w:pPr>
      <w:r>
        <w:t>2.2.2  核心技术</w:t>
      </w:r>
    </w:p>
    <w:p>
      <w:r>
        <w:rPr>
          <w:rFonts w:ascii="宋体" w:hAnsi="宋体" w:eastAsia="宋体"/>
          <w:b w:val="0"/>
          <w:sz w:val="24"/>
        </w:rPr>
        <w:t>（1）六阶段推理链</w:t>
      </w:r>
    </w:p>
    <w:p>
      <w:r>
        <w:rPr>
          <w:rFonts w:ascii="宋体" w:hAnsi="宋体" w:eastAsia="宋体"/>
          <w:b w:val="0"/>
          <w:sz w:val="24"/>
        </w:rPr>
        <w:t>阶段1 多源数据接入：从 PG 抓取 IT 岗位语料。阶段2 语义消歧与聚类：标题归一化+新兴词权重（Agent/LLM/RAG 等）。阶段3 多维度新兴度评分。阶段4 岗位定义生成：从簇内 JD 统计职责与技能，DeepSeek 可选润色。阶段5 趋势外推：6—18 个月预测窗口。阶段6 证据审计：交叉校验来源，不足标记 low_evidence。</w:t>
      </w:r>
    </w:p>
    <w:p>
      <w:r>
        <w:rPr>
          <w:rFonts w:ascii="宋体" w:hAnsi="宋体" w:eastAsia="宋体"/>
          <w:b w:val="0"/>
          <w:sz w:val="24"/>
        </w:rPr>
        <w:t>（2）新兴度公式</w:t>
      </w:r>
    </w:p>
    <w:p>
      <w:r>
        <w:rPr>
          <w:rFonts w:ascii="宋体" w:hAnsi="宋体" w:eastAsia="宋体"/>
          <w:b w:val="0"/>
          <w:sz w:val="24"/>
        </w:rPr>
        <w:t>Conf = 0.35×标题新颖 + 0.25×技能组合 + 0.15×跨行业溢出 + 0.20×技能演化速度 + 0.05×跨域汇聚。与 Evolution Agent 技能增速融合。</w:t>
      </w:r>
    </w:p>
    <w:p>
      <w:r>
        <w:rPr>
          <w:rFonts w:ascii="宋体" w:hAnsi="宋体" w:eastAsia="宋体"/>
          <w:b w:val="0"/>
          <w:sz w:val="24"/>
        </w:rPr>
        <w:t>（3）API 与前端</w:t>
      </w:r>
    </w:p>
    <w:p>
      <w:r>
        <w:rPr>
          <w:rFonts w:ascii="宋体" w:hAnsi="宋体" w:eastAsia="宋体"/>
          <w:b w:val="0"/>
          <w:sz w:val="24"/>
        </w:rPr>
        <w:t>POST /api/discovery/agent/scan 返回 reasoning_chain + discoveries + forecasts。discovery-detail.html 七模块研判+右侧解读栏。</w:t>
      </w:r>
    </w:p>
    <w:p>
      <w:pPr>
        <w:pStyle w:val="Heading3"/>
      </w:pPr>
      <w:r>
        <w:t>2.2.3  创新点和优势</w:t>
      </w:r>
    </w:p>
    <w:p>
      <w:r>
        <w:rPr>
          <w:rFonts w:ascii="宋体" w:hAnsi="宋体" w:eastAsia="宋体"/>
          <w:b w:val="0"/>
          <w:sz w:val="24"/>
        </w:rPr>
        <w:t>创新点 I2：三维新兴度+六阶段可回放链，结论携带证据源计数。评测：23 类专家标注，Precision=0.750，Recall=0.913，F1=0.824。优势：相比黑盒 LLM 一段话，评委可逐步观看推理，证据不足自动降权。</w:t>
      </w:r>
    </w:p>
    <w:p>
      <w:pPr>
        <w:pStyle w:val="Heading2"/>
      </w:pPr>
      <w:r>
        <w:t>2.3  能力动态演化差分</w:t>
      </w:r>
    </w:p>
    <w:p>
      <w:pPr>
        <w:pStyle w:val="Heading3"/>
      </w:pPr>
      <w:r>
        <w:t>2.3.1  内容概述</w:t>
      </w:r>
    </w:p>
    <w:p>
      <w:r>
        <w:rPr>
          <w:rFonts w:ascii="宋体" w:hAnsi="宋体" w:eastAsia="宋体"/>
          <w:b w:val="0"/>
          <w:sz w:val="24"/>
        </w:rPr>
        <w:t>演化模块（evolution_agent/evolution_agent.py）负责追踪既有岗位（如 Java 后端工程师）能力要求的变化，将「能力变了」写成可复算的新增/删除/修改三态+幅度，而非叙事性描述。</w:t>
      </w:r>
    </w:p>
    <w:p>
      <w:pPr>
        <w:pStyle w:val="Heading3"/>
      </w:pPr>
      <w:r>
        <w:t>2.3.2  核心技术</w:t>
      </w:r>
    </w:p>
    <w:p>
      <w:r>
        <w:rPr>
          <w:rFonts w:ascii="宋体" w:hAnsi="宋体" w:eastAsia="宋体"/>
          <w:b w:val="0"/>
          <w:sz w:val="24"/>
        </w:rPr>
        <w:t>（1）多源伪时序</w:t>
      </w:r>
    </w:p>
    <w:p>
      <w:r>
        <w:rPr>
          <w:rFonts w:ascii="宋体" w:hAnsi="宋体" w:eastAsia="宋体"/>
          <w:b w:val="0"/>
          <w:sz w:val="24"/>
        </w:rPr>
        <w:t>对不同 source_name（如 51job vs boss_zhipin）的同一岗位类，用统一 _SKILL_VOCAB（150+ 词）扫描 job_description，计算出现率 rate_s = count_s / N，差分 Δ_s = rate_s(新) - rate_s(旧)。</w:t>
      </w:r>
    </w:p>
    <w:p>
      <w:r>
        <w:rPr>
          <w:rFonts w:ascii="宋体" w:hAnsi="宋体" w:eastAsia="宋体"/>
          <w:b w:val="0"/>
          <w:sz w:val="24"/>
        </w:rPr>
        <w:t>（2）三态判定</w:t>
      </w:r>
    </w:p>
    <w:p>
      <w:r>
        <w:rPr>
          <w:rFonts w:ascii="宋体" w:hAnsi="宋体" w:eastAsia="宋体"/>
          <w:b w:val="0"/>
          <w:sz w:val="24"/>
        </w:rPr>
        <w:t>新增：新源高、旧源近零。删除：旧源高、新源近零。修改：两侧均&gt;0，标注必备↔加分等语义变化。与 _diff_skills 代码对齐。</w:t>
      </w:r>
    </w:p>
    <w:p>
      <w:r>
        <w:rPr>
          <w:rFonts w:ascii="宋体" w:hAnsi="宋体" w:eastAsia="宋体"/>
          <w:b w:val="0"/>
          <w:sz w:val="24"/>
        </w:rPr>
        <w:t>（3）降级策略</w:t>
      </w:r>
    </w:p>
    <w:p>
      <w:r>
        <w:rPr>
          <w:rFonts w:ascii="宋体" w:hAnsi="宋体" w:eastAsia="宋体"/>
          <w:b w:val="0"/>
          <w:sz w:val="24"/>
        </w:rPr>
        <w:t>DB 不可用或样本不足→回退 mock，响应带 data_source: db|mock，前端不空白。</w:t>
      </w:r>
    </w:p>
    <w:p>
      <w:pPr>
        <w:pStyle w:val="Heading3"/>
      </w:pPr>
      <w:r>
        <w:t>2.3.3  创新点和优势</w:t>
      </w:r>
    </w:p>
    <w:p>
      <w:r>
        <w:rPr>
          <w:rFonts w:ascii="宋体" w:hAnsi="宋体" w:eastAsia="宋体"/>
          <w:b w:val="0"/>
          <w:sz w:val="24"/>
        </w:rPr>
        <w:t>创新点 I3：多源伪时序技能差分，Δ 可复算。评测：与专家标注 Kappa=0.76。优势：例如 Java 岗「新增 RAG、Prompt」「弱化 Struts」可量化，支撑趋势研判与答辩演示。</w:t>
      </w:r>
    </w:p>
    <w:p>
      <w:pPr>
        <w:pStyle w:val="Heading2"/>
      </w:pPr>
      <w:r>
        <w:t>2.4  五维人岗匹配算法</w:t>
      </w:r>
    </w:p>
    <w:p>
      <w:pPr>
        <w:pStyle w:val="Heading3"/>
      </w:pPr>
      <w:r>
        <w:t>2.4.1  内容概述</w:t>
      </w:r>
    </w:p>
    <w:p>
      <w:r>
        <w:rPr>
          <w:rFonts w:ascii="宋体" w:hAnsi="宋体" w:eastAsia="宋体"/>
          <w:b w:val="0"/>
          <w:sz w:val="24"/>
        </w:rPr>
        <w:t>人岗匹配模块（matching/service.py）负责简历解析（PDF/Word/TXT）与多维度匹配评分，输出差距分析与学习路径建议。模块突破单一关键词重合，引入图谱迁移路径与上界约束。</w:t>
      </w:r>
    </w:p>
    <w:p>
      <w:pPr>
        <w:pStyle w:val="Heading3"/>
      </w:pPr>
      <w:r>
        <w:t>2.4.2  核心技术</w:t>
      </w:r>
    </w:p>
    <w:p>
      <w:r>
        <w:rPr>
          <w:rFonts w:ascii="宋体" w:hAnsi="宋体" w:eastAsia="宋体"/>
          <w:b w:val="0"/>
          <w:sz w:val="24"/>
        </w:rPr>
        <w:t>（1）简历解析</w:t>
      </w:r>
    </w:p>
    <w:p>
      <w:r>
        <w:rPr>
          <w:rFonts w:ascii="宋体" w:hAnsi="宋体" w:eastAsia="宋体"/>
          <w:b w:val="0"/>
          <w:sz w:val="24"/>
        </w:rPr>
        <w:t>支持 PDF（pypdf）、Word（python-docx/HTML 解析）、TXT。词典最长匹配+别名映射（SKILL_ALIASES）抽取技能。启发式 profile 与 DeepSeek 增强双路径。</w:t>
      </w:r>
    </w:p>
    <w:p>
      <w:r>
        <w:rPr>
          <w:rFonts w:ascii="宋体" w:hAnsi="宋体" w:eastAsia="宋体"/>
          <w:b w:val="0"/>
          <w:sz w:val="24"/>
        </w:rPr>
        <w:t>（2）五维加权</w:t>
      </w:r>
    </w:p>
    <w:p>
      <w:r>
        <w:rPr>
          <w:rFonts w:ascii="宋体" w:hAnsi="宋体" w:eastAsia="宋体"/>
          <w:b w:val="0"/>
          <w:sz w:val="24"/>
        </w:rPr>
        <w:t>必备技能 0.42 + 加分技能 0.24 + 经验年限 0.14 + 行业背景 0.10 + 图谱迁移 0.10。迁移贡献 SKILL_RELATIONS 路径计算，单技能迁移 capped，防止弱相关刷分。</w:t>
      </w:r>
    </w:p>
    <w:p>
      <w:r>
        <w:rPr>
          <w:rFonts w:ascii="宋体" w:hAnsi="宋体" w:eastAsia="宋体"/>
          <w:b w:val="0"/>
          <w:sz w:val="24"/>
        </w:rPr>
        <w:t>（3）差距行动化</w:t>
      </w:r>
    </w:p>
    <w:p>
      <w:r>
        <w:rPr>
          <w:rFonts w:ascii="宋体" w:hAnsi="宋体" w:eastAsia="宋体"/>
          <w:b w:val="0"/>
          <w:sz w:val="24"/>
        </w:rPr>
        <w:t>build_gap_graph 生成差距图；前端 GAP TO ACTION 将缺失技能转为 3 个短周期可交付动作（场景—动作—结果）。</w:t>
      </w:r>
    </w:p>
    <w:p>
      <w:pPr>
        <w:pStyle w:val="Heading3"/>
      </w:pPr>
      <w:r>
        <w:t>2.4.3  创新点和优势</w:t>
      </w:r>
    </w:p>
    <w:p>
      <w:r>
        <w:rPr>
          <w:rFonts w:ascii="宋体" w:hAnsi="宋体" w:eastAsia="宋体"/>
          <w:b w:val="0"/>
          <w:sz w:val="24"/>
        </w:rPr>
        <w:t>创新点 I4：五维加权+迁移上界。评测：匹配准确率 92.7%（≥90%）；消融去掉技能维降 8.4pp。优势：分数可解释、可行动，而非冷冰冰一个数字。</w:t>
      </w:r>
    </w:p>
    <w:p>
      <w:pPr>
        <w:pStyle w:val="Heading2"/>
      </w:pPr>
      <w:r>
        <w:t>2.5  RAG 顾问与幻觉防控</w:t>
      </w:r>
    </w:p>
    <w:p>
      <w:pPr>
        <w:pStyle w:val="Heading3"/>
      </w:pPr>
      <w:r>
        <w:t>2.5.1  内容概述</w:t>
      </w:r>
    </w:p>
    <w:p>
      <w:r>
        <w:rPr>
          <w:rFonts w:ascii="宋体" w:hAnsi="宋体" w:eastAsia="宋体"/>
          <w:b w:val="0"/>
          <w:sz w:val="24"/>
        </w:rPr>
        <w:t>幻觉防控模块贯穿发现、演化、匹配与对话全链路，遵循「生成可流畅，入库必须可建档」原则。ZhituAgent（llm/zhitu_agent.py）与 DiscoveryAgent 职责隔离，双入口共用一个 RAG 大脑。</w:t>
      </w:r>
    </w:p>
    <w:p>
      <w:pPr>
        <w:pStyle w:val="Heading3"/>
      </w:pPr>
      <w:r>
        <w:t>2.5.2  核心技术</w:t>
      </w:r>
    </w:p>
    <w:p>
      <w:r>
        <w:rPr>
          <w:rFonts w:ascii="宋体" w:hAnsi="宋体" w:eastAsia="宋体"/>
          <w:b w:val="0"/>
          <w:sz w:val="24"/>
        </w:rPr>
        <w:t>（1）证据门控</w:t>
      </w:r>
    </w:p>
    <w:p>
      <w:r>
        <w:rPr>
          <w:rFonts w:ascii="宋体" w:hAnsi="宋体" w:eastAsia="宋体"/>
          <w:b w:val="0"/>
          <w:sz w:val="24"/>
        </w:rPr>
        <w:t>发现入库要求 |S|≥2 独立证据源（不同公司或平台），否则 low_evidence。定义生成 Prompt 禁止引入 core_skills 外专名。演化强制输出 data_source+样本数。</w:t>
      </w:r>
    </w:p>
    <w:p>
      <w:r>
        <w:rPr>
          <w:rFonts w:ascii="宋体" w:hAnsi="宋体" w:eastAsia="宋体"/>
          <w:b w:val="0"/>
          <w:sz w:val="24"/>
        </w:rPr>
        <w:t>（2）RAG 顾问</w:t>
      </w:r>
    </w:p>
    <w:p>
      <w:r>
        <w:rPr>
          <w:rFonts w:ascii="宋体" w:hAnsi="宋体" w:eastAsia="宋体"/>
          <w:b w:val="0"/>
          <w:sz w:val="24"/>
        </w:rPr>
        <w:t>检索包：本轮扫描缓存 + PG JD 摘要 + playbook.md + domain_cards.json。意图路由 10+ 类（采购/预测/技能/对比/薪资/趋势等）。禁止编造上下文外 job_id。</w:t>
      </w:r>
    </w:p>
    <w:p>
      <w:r>
        <w:rPr>
          <w:rFonts w:ascii="宋体" w:hAnsi="宋体" w:eastAsia="宋体"/>
          <w:b w:val="0"/>
          <w:sz w:val="24"/>
        </w:rPr>
        <w:t>（3）兜底层</w:t>
      </w:r>
    </w:p>
    <w:p>
      <w:r>
        <w:rPr>
          <w:rFonts w:ascii="宋体" w:hAnsi="宋体" w:eastAsia="宋体"/>
          <w:b w:val="0"/>
          <w:sz w:val="24"/>
        </w:rPr>
        <w:t>无 DeepSeek Key 或超时→启发式+mock，演示不断档。</w:t>
      </w:r>
    </w:p>
    <w:p>
      <w:pPr>
        <w:pStyle w:val="Heading3"/>
      </w:pPr>
      <w:r>
        <w:t>2.5.3  创新点和优势</w:t>
      </w:r>
    </w:p>
    <w:p>
      <w:r>
        <w:rPr>
          <w:rFonts w:ascii="宋体" w:hAnsi="宋体" w:eastAsia="宋体"/>
          <w:b w:val="0"/>
          <w:sz w:val="24"/>
        </w:rPr>
        <w:t>创新点 I5：|S|≥2 证据门控+RAG 隔离+图谱回查。量化：未审计幻觉率约 18.7%→门控后约 3.2%。优势：大模型增强体验，但不牺牲结论可建档性。</w:t>
      </w:r>
    </w:p>
    <w:p>
      <w:pPr>
        <w:pStyle w:val="Heading1"/>
      </w:pPr>
      <w:r>
        <w:t>第三章  系统架构与实现</w:t>
      </w:r>
    </w:p>
    <w:p>
      <w:pPr>
        <w:pStyle w:val="Heading2"/>
      </w:pPr>
      <w:r>
        <w:t>3.1  项目整体架构</w:t>
      </w:r>
    </w:p>
    <w:p>
      <w:r>
        <w:rPr>
          <w:rFonts w:ascii="宋体" w:hAnsi="宋体" w:eastAsia="宋体"/>
          <w:b w:val="0"/>
          <w:sz w:val="24"/>
        </w:rPr>
        <w:t>系统按 Input → Hidden → Output 组织：</w:t>
      </w:r>
    </w:p>
    <w:p>
      <w:r>
        <w:rPr>
          <w:rFonts w:ascii="宋体" w:hAnsi="宋体" w:eastAsia="宋体"/>
          <w:b w:val="0"/>
          <w:sz w:val="24"/>
        </w:rPr>
        <w:t>输入层：多源招聘 JD、用户简历、业务规则与领域卡片。</w:t>
      </w:r>
    </w:p>
    <w:p>
      <w:r>
        <w:rPr>
          <w:rFonts w:ascii="宋体" w:hAnsi="宋体" w:eastAsia="宋体"/>
          <w:b w:val="0"/>
          <w:sz w:val="24"/>
        </w:rPr>
        <w:t>隐层：I1 质量门控 → I2 发现智能体 → I3 演化差分 → 图谱服务 → I4 五维匹配 → I5 顾问与门控。</w:t>
      </w:r>
    </w:p>
    <w:p>
      <w:r>
        <w:rPr>
          <w:rFonts w:ascii="宋体" w:hAnsi="宋体" w:eastAsia="宋体"/>
          <w:b w:val="0"/>
          <w:sz w:val="24"/>
        </w:rPr>
        <w:t>输出层：新兴岗位定义、演化报告、匹配诊断、学习路径、城市人才态势、对话答复。</w:t>
      </w:r>
    </w:p>
    <w:p>
      <w:r>
        <w:rPr>
          <w:rFonts w:ascii="宋体" w:hAnsi="宋体" w:eastAsia="宋体"/>
          <w:b w:val="0"/>
          <w:sz w:val="24"/>
        </w:rPr>
        <w:t>闭环：多源采集 → 门控 → 发现 → 演化 → 图谱可视化 → 简历解析 → 匹配诊断 → 学习路径；发现详情可跳转演化与匹配，匹配可回链发现列表。</w:t>
      </w:r>
    </w:p>
    <w:p>
      <w:r>
        <w:rPr>
          <w:rFonts w:ascii="宋体" w:hAnsi="宋体" w:eastAsia="宋体"/>
          <w:b w:val="0"/>
          <w:sz w:val="24"/>
        </w:rPr>
        <w:t>表 3.1  核心模块功能技术</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模块名称</w:t>
            </w:r>
          </w:p>
        </w:tc>
        <w:tc>
          <w:tcPr>
            <w:tcW w:type="dxa" w:w="2161"/>
          </w:tcPr>
          <w:p>
            <w:r>
              <w:t>主要功能</w:t>
            </w:r>
          </w:p>
        </w:tc>
        <w:tc>
          <w:tcPr>
            <w:tcW w:type="dxa" w:w="2161"/>
          </w:tcPr>
          <w:p>
            <w:r>
              <w:t>关键技术</w:t>
            </w:r>
          </w:p>
        </w:tc>
        <w:tc>
          <w:tcPr>
            <w:tcW w:type="dxa" w:w="2161"/>
          </w:tcPr>
          <w:p>
            <w:r>
              <w:t>后端入口</w:t>
            </w:r>
          </w:p>
        </w:tc>
      </w:tr>
      <w:tr>
        <w:tc>
          <w:tcPr>
            <w:tcW w:type="dxa" w:w="2161"/>
          </w:tcPr>
          <w:p>
            <w:r>
              <w:t>数据采集与治理</w:t>
            </w:r>
          </w:p>
        </w:tc>
        <w:tc>
          <w:tcPr>
            <w:tcW w:type="dxa" w:w="2161"/>
          </w:tcPr>
          <w:p>
            <w:r>
              <w:t>多源采集、去重、完整度</w:t>
            </w:r>
          </w:p>
        </w:tc>
        <w:tc>
          <w:tcPr>
            <w:tcW w:type="dxa" w:w="2161"/>
          </w:tcPr>
          <w:p>
            <w:r>
              <w:t>Scrapy、Playwright、PG 触发器</w:t>
            </w:r>
          </w:p>
        </w:tc>
        <w:tc>
          <w:tcPr>
            <w:tcW w:type="dxa" w:w="2161"/>
          </w:tcPr>
          <w:p>
            <w:r>
              <w:t>/api/collection/*</w:t>
            </w:r>
          </w:p>
        </w:tc>
      </w:tr>
      <w:tr>
        <w:tc>
          <w:tcPr>
            <w:tcW w:type="dxa" w:w="2161"/>
          </w:tcPr>
          <w:p>
            <w:r>
              <w:t>新兴岗位发现</w:t>
            </w:r>
          </w:p>
        </w:tc>
        <w:tc>
          <w:tcPr>
            <w:tcW w:type="dxa" w:w="2161"/>
          </w:tcPr>
          <w:p>
            <w:r>
              <w:t>六步推理、定义生成、预测</w:t>
            </w:r>
          </w:p>
        </w:tc>
        <w:tc>
          <w:tcPr>
            <w:tcW w:type="dxa" w:w="2161"/>
          </w:tcPr>
          <w:p>
            <w:r>
              <w:t>DiscoveryAgent、DeepSeek</w:t>
            </w:r>
          </w:p>
        </w:tc>
        <w:tc>
          <w:tcPr>
            <w:tcW w:type="dxa" w:w="2161"/>
          </w:tcPr>
          <w:p>
            <w:r>
              <w:t>/api/discovery/agent/scan</w:t>
            </w:r>
          </w:p>
        </w:tc>
      </w:tr>
      <w:tr>
        <w:tc>
          <w:tcPr>
            <w:tcW w:type="dxa" w:w="2161"/>
          </w:tcPr>
          <w:p>
            <w:r>
              <w:t>能力动态演化</w:t>
            </w:r>
          </w:p>
        </w:tc>
        <w:tc>
          <w:tcPr>
            <w:tcW w:type="dxa" w:w="2161"/>
          </w:tcPr>
          <w:p>
            <w:r>
              <w:t>技能差分三态标注</w:t>
            </w:r>
          </w:p>
        </w:tc>
        <w:tc>
          <w:tcPr>
            <w:tcW w:type="dxa" w:w="2161"/>
          </w:tcPr>
          <w:p>
            <w:r>
              <w:t>_SKILL_VOCAB、多源对比</w:t>
            </w:r>
          </w:p>
        </w:tc>
        <w:tc>
          <w:tcPr>
            <w:tcW w:type="dxa" w:w="2161"/>
          </w:tcPr>
          <w:p>
            <w:r>
              <w:t>/api/evolution/*</w:t>
            </w:r>
          </w:p>
        </w:tc>
      </w:tr>
      <w:tr>
        <w:tc>
          <w:tcPr>
            <w:tcW w:type="dxa" w:w="2161"/>
          </w:tcPr>
          <w:p>
            <w:r>
              <w:t>岗位—能力图谱</w:t>
            </w:r>
          </w:p>
        </w:tc>
        <w:tc>
          <w:tcPr>
            <w:tcW w:type="dxa" w:w="2161"/>
          </w:tcPr>
          <w:p>
            <w:r>
              <w:t>子图查询、城市热力</w:t>
            </w:r>
          </w:p>
        </w:tc>
        <w:tc>
          <w:tcPr>
            <w:tcW w:type="dxa" w:w="2161"/>
          </w:tcPr>
          <w:p>
            <w:r>
              <w:t>G6、PG 聚合</w:t>
            </w:r>
          </w:p>
        </w:tc>
        <w:tc>
          <w:tcPr>
            <w:tcW w:type="dxa" w:w="2161"/>
          </w:tcPr>
          <w:p>
            <w:r>
              <w:t>/api/graph/*、/api/map/*</w:t>
            </w:r>
          </w:p>
        </w:tc>
      </w:tr>
      <w:tr>
        <w:tc>
          <w:tcPr>
            <w:tcW w:type="dxa" w:w="2161"/>
          </w:tcPr>
          <w:p>
            <w:r>
              <w:t>人岗匹配</w:t>
            </w:r>
          </w:p>
        </w:tc>
        <w:tc>
          <w:tcPr>
            <w:tcW w:type="dxa" w:w="2161"/>
          </w:tcPr>
          <w:p>
            <w:r>
              <w:t>简历解析、五维打分、差距图</w:t>
            </w:r>
          </w:p>
        </w:tc>
        <w:tc>
          <w:tcPr>
            <w:tcW w:type="dxa" w:w="2161"/>
          </w:tcPr>
          <w:p>
            <w:r>
              <w:t>matching/service.py</w:t>
            </w:r>
          </w:p>
        </w:tc>
        <w:tc>
          <w:tcPr>
            <w:tcW w:type="dxa" w:w="2161"/>
          </w:tcPr>
          <w:p>
            <w:r>
              <w:t>/api/match/diagnose</w:t>
            </w:r>
          </w:p>
        </w:tc>
      </w:tr>
      <w:tr>
        <w:tc>
          <w:tcPr>
            <w:tcW w:type="dxa" w:w="2161"/>
          </w:tcPr>
          <w:p>
            <w:r>
              <w:t>AI 顾问</w:t>
            </w:r>
          </w:p>
        </w:tc>
        <w:tc>
          <w:tcPr>
            <w:tcW w:type="dxa" w:w="2161"/>
          </w:tcPr>
          <w:p>
            <w:r>
              <w:t>采购建议、智能问答</w:t>
            </w:r>
          </w:p>
        </w:tc>
        <w:tc>
          <w:tcPr>
            <w:tcW w:type="dxa" w:w="2161"/>
          </w:tcPr>
          <w:p>
            <w:r>
              <w:t>ZhituAgent、RAG</w:t>
            </w:r>
          </w:p>
        </w:tc>
        <w:tc>
          <w:tcPr>
            <w:tcW w:type="dxa" w:w="2161"/>
          </w:tcPr>
          <w:p>
            <w:r>
              <w:t>/api/agent/chat</w:t>
            </w:r>
          </w:p>
        </w:tc>
      </w:tr>
    </w:tbl>
    <w:p/>
    <w:p>
      <w:pPr>
        <w:pStyle w:val="Heading2"/>
      </w:pPr>
      <w:r>
        <w:t>3.2  前端界面与模块设计</w:t>
      </w:r>
    </w:p>
    <w:p>
      <w:r>
        <w:rPr>
          <w:rFonts w:ascii="宋体" w:hAnsi="宋体" w:eastAsia="宋体"/>
          <w:b w:val="0"/>
          <w:sz w:val="24"/>
        </w:rPr>
        <w:t>本系统为六大功能模块设计了差异化交互体验，强调「决策链可 walk」而非 KPI 堆叠看板。</w:t>
      </w:r>
    </w:p>
    <w:p>
      <w:r>
        <w:rPr>
          <w:rFonts w:ascii="宋体" w:hAnsi="宋体" w:eastAsia="宋体"/>
          <w:b w:val="0"/>
          <w:sz w:val="24"/>
        </w:rPr>
        <w:t>（1）品牌入口（index.html）</w:t>
      </w:r>
    </w:p>
    <w:p>
      <w:r>
        <w:rPr>
          <w:rFonts w:ascii="宋体" w:hAnsi="宋体" w:eastAsia="宋体"/>
          <w:b w:val="0"/>
          <w:sz w:val="24"/>
        </w:rPr>
        <w:t>电影级场景滚动（GSAP + 视频背景），六模块一屏收束，Soft Ink Gold 视觉主题（#101c19 + #d4b07a）。</w:t>
      </w:r>
    </w:p>
    <w:p>
      <w:r>
        <w:rPr>
          <w:rFonts w:ascii="宋体" w:hAnsi="宋体" w:eastAsia="宋体"/>
          <w:b w:val="0"/>
          <w:sz w:val="24"/>
        </w:rPr>
        <w:t>（2）新岗位发现（discovery.html）</w:t>
      </w:r>
    </w:p>
    <w:p>
      <w:r>
        <w:rPr>
          <w:rFonts w:ascii="宋体" w:hAnsi="宋体" w:eastAsia="宋体"/>
          <w:b w:val="0"/>
          <w:sz w:val="24"/>
        </w:rPr>
        <w:t>左 42% 推理指挥舱 / 右 58% 发现工作台。Idle / Scanning / Settled 三态。点击「启动扫描」触发 POST /api/discovery/agent/scan，六步逐步点亮，候选卡片 stagger 入场。</w:t>
      </w:r>
    </w:p>
    <w:p>
      <w:r>
        <w:rPr>
          <w:rFonts w:ascii="宋体" w:hAnsi="宋体" w:eastAsia="宋体"/>
          <w:b w:val="0"/>
          <w:sz w:val="24"/>
        </w:rPr>
        <w:t>（3）发现详情（discovery-detail.html）</w:t>
      </w:r>
    </w:p>
    <w:p>
      <w:r>
        <w:rPr>
          <w:rFonts w:ascii="宋体" w:hAnsi="宋体" w:eastAsia="宋体"/>
          <w:b w:val="0"/>
          <w:sz w:val="24"/>
        </w:rPr>
        <w:t>三栏：左模块轨（7 模块）| 中单模块内容 | 右解读栏（信号卡+本页读法+行动清单+深读要点）。典型职责等模块采用静态展开列表，避免轮播高度反馈导致布局异常。</w:t>
      </w:r>
    </w:p>
    <w:p>
      <w:r>
        <w:rPr>
          <w:rFonts w:ascii="宋体" w:hAnsi="宋体" w:eastAsia="宋体"/>
          <w:b w:val="0"/>
          <w:sz w:val="24"/>
        </w:rPr>
        <w:t>（4）数字人才地图（map.html）</w:t>
      </w:r>
    </w:p>
    <w:p>
      <w:r>
        <w:rPr>
          <w:rFonts w:ascii="宋体" w:hAnsi="宋体" w:eastAsia="宋体"/>
          <w:b w:val="0"/>
          <w:sz w:val="24"/>
        </w:rPr>
        <w:t>全国城市热力，有数据城市可下钻进入岗位洞察与图谱子图。</w:t>
      </w:r>
    </w:p>
    <w:p>
      <w:r>
        <w:rPr>
          <w:rFonts w:ascii="宋体" w:hAnsi="宋体" w:eastAsia="宋体"/>
          <w:b w:val="0"/>
          <w:sz w:val="24"/>
        </w:rPr>
        <w:t>（5）人岗匹配工作台（match.html）</w:t>
      </w:r>
    </w:p>
    <w:p>
      <w:r>
        <w:rPr>
          <w:rFonts w:ascii="宋体" w:hAnsi="宋体" w:eastAsia="宋体"/>
          <w:b w:val="0"/>
          <w:sz w:val="24"/>
        </w:rPr>
        <w:t>五步诊断进度条；上传→实时抽取动画→AI 推荐→优秀案例对比抽屉→GAP TO ACTION→学习路径与 AI Career Coach。</w:t>
      </w:r>
    </w:p>
    <w:p>
      <w:r>
        <w:rPr>
          <w:rFonts w:ascii="宋体" w:hAnsi="宋体" w:eastAsia="宋体"/>
          <w:b w:val="0"/>
          <w:sz w:val="24"/>
        </w:rPr>
        <w:t>（6）智能问答（qa.html）</w:t>
      </w:r>
    </w:p>
    <w:p>
      <w:r>
        <w:rPr>
          <w:rFonts w:ascii="宋体" w:hAnsi="宋体" w:eastAsia="宋体"/>
          <w:b w:val="0"/>
          <w:sz w:val="24"/>
        </w:rPr>
        <w:t>执图顾问，可问采购优先级、趋势、流程；各页内嵌抽屉复用同一 Agent。</w:t>
      </w:r>
    </w:p>
    <w:p>
      <w:pPr>
        <w:pStyle w:val="Heading2"/>
      </w:pPr>
      <w:r>
        <w:t>3.3  后端服务集成</w:t>
      </w:r>
    </w:p>
    <w:p>
      <w:r>
        <w:rPr>
          <w:rFonts w:ascii="宋体" w:hAnsi="宋体" w:eastAsia="宋体"/>
          <w:b w:val="0"/>
          <w:sz w:val="24"/>
        </w:rPr>
        <w:t>后端基于 FastAPI（backend/main.py），模块化路由：</w:t>
      </w:r>
    </w:p>
    <w:p>
      <w:r>
        <w:rPr>
          <w:rFonts w:ascii="宋体" w:hAnsi="宋体" w:eastAsia="宋体"/>
          <w:b w:val="0"/>
          <w:sz w:val="24"/>
        </w:rPr>
        <w:t>collection、discovery、evolution、graph、matching、agent、data、talent_map、auth、profile、trends、ability。</w:t>
      </w:r>
    </w:p>
    <w:p>
      <w:r>
        <w:rPr>
          <w:rFonts w:ascii="宋体" w:hAnsi="宋体" w:eastAsia="宋体"/>
          <w:b w:val="0"/>
          <w:sz w:val="24"/>
        </w:rPr>
        <w:t>统一响应格式：{"code":0,"message":"success","data":...}。</w:t>
      </w:r>
    </w:p>
    <w:p>
      <w:r>
        <w:rPr>
          <w:rFonts w:ascii="宋体" w:hAnsi="宋体" w:eastAsia="宋体"/>
          <w:b w:val="0"/>
          <w:sz w:val="24"/>
        </w:rPr>
        <w:t>CORS 已配置，支持前端静态页跨域访问。DeepSeek API Key 仅 .env，不进仓库。</w:t>
      </w:r>
    </w:p>
    <w:p>
      <w:r>
        <w:rPr>
          <w:rFonts w:ascii="宋体" w:hAnsi="宋体" w:eastAsia="宋体"/>
          <w:b w:val="0"/>
          <w:sz w:val="24"/>
        </w:rPr>
        <w:t>关键 API：</w:t>
        <w:br/>
        <w:t>GET  /api/health</w:t>
        <w:br/>
        <w:t>GET  /api/collection/sources</w:t>
        <w:br/>
        <w:t>POST /api/discovery/agent/scan</w:t>
        <w:br/>
        <w:t>GET  /api/discovery/jobs/{id}</w:t>
        <w:br/>
        <w:t>GET  /api/evolution/jobs/{job_id}</w:t>
        <w:br/>
        <w:t>POST /api/match/diagnose</w:t>
        <w:br/>
        <w:t>POST /api/agent/chat</w:t>
      </w:r>
    </w:p>
    <w:p>
      <w:pPr>
        <w:pStyle w:val="Heading2"/>
      </w:pPr>
      <w:r>
        <w:t>3.4  数据库设计</w:t>
      </w:r>
    </w:p>
    <w:p>
      <w:r>
        <w:rPr>
          <w:rFonts w:ascii="宋体" w:hAnsi="宋体" w:eastAsia="宋体"/>
          <w:b w:val="0"/>
          <w:sz w:val="24"/>
        </w:rPr>
        <w:t>PostgreSQL 15+，库名 zhitu_crawl_db / zhilian_crawl_db（见 .env）。</w:t>
      </w:r>
    </w:p>
    <w:p>
      <w:r>
        <w:rPr>
          <w:rFonts w:ascii="宋体" w:hAnsi="宋体" w:eastAsia="宋体"/>
          <w:b w:val="0"/>
          <w:sz w:val="24"/>
        </w:rPr>
        <w:t>主表 job_postings：来源、标题、公司、城市、薪资、经验、学历、指纹 fingerprint、完整度 completeness 等。</w:t>
      </w:r>
    </w:p>
    <w:p>
      <w:r>
        <w:rPr>
          <w:rFonts w:ascii="宋体" w:hAnsi="宋体" w:eastAsia="宋体"/>
          <w:b w:val="0"/>
          <w:sz w:val="24"/>
        </w:rPr>
        <w:t>细节表 job_posting_details：描述、要求、skills[]、benefits[] 等，1:1 关联。</w:t>
      </w:r>
    </w:p>
    <w:p>
      <w:r>
        <w:rPr>
          <w:rFonts w:ascii="宋体" w:hAnsi="宋体" w:eastAsia="宋体"/>
          <w:b w:val="0"/>
          <w:sz w:val="24"/>
        </w:rPr>
        <w:t>扩展：pg_trgm GIN 索引支持标题/公司模糊搜索；触发器自动维护指纹与完整度。</w:t>
      </w:r>
    </w:p>
    <w:p>
      <w:r>
        <w:rPr>
          <w:rFonts w:ascii="宋体" w:hAnsi="宋体" w:eastAsia="宋体"/>
          <w:b w:val="0"/>
          <w:sz w:val="24"/>
        </w:rPr>
        <w:t>用户中心：backend/sql/user_center_schema.sql（auth、profile、简历等）。</w:t>
      </w:r>
    </w:p>
    <w:p>
      <w:pPr>
        <w:pStyle w:val="Heading2"/>
      </w:pPr>
      <w:r>
        <w:t>3.5  技术栈详解</w:t>
      </w:r>
    </w:p>
    <w:tbl>
      <w:tblPr>
        <w:tblStyle w:val="TableGrid"/>
        <w:tblW w:type="auto" w:w="0"/>
        <w:tblLook w:firstColumn="1" w:firstRow="1" w:lastColumn="0" w:lastRow="0" w:noHBand="0" w:noVBand="1" w:val="04A0"/>
      </w:tblPr>
      <w:tblGrid>
        <w:gridCol w:w="2882"/>
        <w:gridCol w:w="2882"/>
        <w:gridCol w:w="2882"/>
      </w:tblGrid>
      <w:tr>
        <w:tc>
          <w:tcPr>
            <w:tcW w:type="dxa" w:w="2882"/>
          </w:tcPr>
          <w:p>
            <w:r>
              <w:t>层级</w:t>
            </w:r>
          </w:p>
        </w:tc>
        <w:tc>
          <w:tcPr>
            <w:tcW w:type="dxa" w:w="2882"/>
          </w:tcPr>
          <w:p>
            <w:r>
              <w:t>选型</w:t>
            </w:r>
          </w:p>
        </w:tc>
        <w:tc>
          <w:tcPr>
            <w:tcW w:type="dxa" w:w="2882"/>
          </w:tcPr>
          <w:p>
            <w:r>
              <w:t>版本/说明</w:t>
            </w:r>
          </w:p>
        </w:tc>
      </w:tr>
      <w:tr>
        <w:tc>
          <w:tcPr>
            <w:tcW w:type="dxa" w:w="2882"/>
          </w:tcPr>
          <w:p>
            <w:r>
              <w:t>后端</w:t>
            </w:r>
          </w:p>
        </w:tc>
        <w:tc>
          <w:tcPr>
            <w:tcW w:type="dxa" w:w="2882"/>
          </w:tcPr>
          <w:p>
            <w:r>
              <w:t>FastAPI + Python</w:t>
            </w:r>
          </w:p>
        </w:tc>
        <w:tc>
          <w:tcPr>
            <w:tcW w:type="dxa" w:w="2882"/>
          </w:tcPr>
          <w:p>
            <w:r>
              <w:t>3.10+，Uvicorn，OpenAPI 自文档</w:t>
            </w:r>
          </w:p>
        </w:tc>
      </w:tr>
      <w:tr>
        <w:tc>
          <w:tcPr>
            <w:tcW w:type="dxa" w:w="2882"/>
          </w:tcPr>
          <w:p>
            <w:r>
              <w:t>数据库</w:t>
            </w:r>
          </w:p>
        </w:tc>
        <w:tc>
          <w:tcPr>
            <w:tcW w:type="dxa" w:w="2882"/>
          </w:tcPr>
          <w:p>
            <w:r>
              <w:t>PostgreSQL</w:t>
            </w:r>
          </w:p>
        </w:tc>
        <w:tc>
          <w:tcPr>
            <w:tcW w:type="dxa" w:w="2882"/>
          </w:tcPr>
          <w:p>
            <w:r>
              <w:t>15+，触发器、数组、pg_trgm</w:t>
            </w:r>
          </w:p>
        </w:tc>
      </w:tr>
      <w:tr>
        <w:tc>
          <w:tcPr>
            <w:tcW w:type="dxa" w:w="2882"/>
          </w:tcPr>
          <w:p>
            <w:r>
              <w:t>AI</w:t>
            </w:r>
          </w:p>
        </w:tc>
        <w:tc>
          <w:tcPr>
            <w:tcW w:type="dxa" w:w="2882"/>
          </w:tcPr>
          <w:p>
            <w:r>
              <w:t>DeepSeek API</w:t>
            </w:r>
          </w:p>
        </w:tc>
        <w:tc>
          <w:tcPr>
            <w:tcW w:type="dxa" w:w="2882"/>
          </w:tcPr>
          <w:p>
            <w:r>
              <w:t>发现润色、顾问、匹配增强</w:t>
            </w:r>
          </w:p>
        </w:tc>
      </w:tr>
      <w:tr>
        <w:tc>
          <w:tcPr>
            <w:tcW w:type="dxa" w:w="2882"/>
          </w:tcPr>
          <w:p>
            <w:r>
              <w:t>前端</w:t>
            </w:r>
          </w:p>
        </w:tc>
        <w:tc>
          <w:tcPr>
            <w:tcW w:type="dxa" w:w="2882"/>
          </w:tcPr>
          <w:p>
            <w:r>
              <w:t>多页 HTML/CSS/JS</w:t>
            </w:r>
          </w:p>
        </w:tc>
        <w:tc>
          <w:tcPr>
            <w:tcW w:type="dxa" w:w="2882"/>
          </w:tcPr>
          <w:p>
            <w:r>
              <w:t>无构建链；G6、ECharts、GSAP</w:t>
            </w:r>
          </w:p>
        </w:tc>
      </w:tr>
      <w:tr>
        <w:tc>
          <w:tcPr>
            <w:tcW w:type="dxa" w:w="2882"/>
          </w:tcPr>
          <w:p>
            <w:r>
              <w:t>采集</w:t>
            </w:r>
          </w:p>
        </w:tc>
        <w:tc>
          <w:tcPr>
            <w:tcW w:type="dxa" w:w="2882"/>
          </w:tcPr>
          <w:p>
            <w:r>
              <w:t>crawler/</w:t>
            </w:r>
          </w:p>
        </w:tc>
        <w:tc>
          <w:tcPr>
            <w:tcW w:type="dxa" w:w="2882"/>
          </w:tcPr>
          <w:p>
            <w:r>
              <w:t>Scrapy + Playwright，JSONL.gz merge</w:t>
            </w:r>
          </w:p>
        </w:tc>
      </w:tr>
      <w:tr>
        <w:tc>
          <w:tcPr>
            <w:tcW w:type="dxa" w:w="2882"/>
          </w:tcPr>
          <w:p>
            <w:r>
              <w:t>测试</w:t>
            </w:r>
          </w:p>
        </w:tc>
        <w:tc>
          <w:tcPr>
            <w:tcW w:type="dxa" w:w="2882"/>
          </w:tcPr>
          <w:p>
            <w:r>
              <w:t>pytest + Playwright QA</w:t>
            </w:r>
          </w:p>
        </w:tc>
        <w:tc>
          <w:tcPr>
            <w:tcW w:type="dxa" w:w="2882"/>
          </w:tcPr>
          <w:p>
            <w:r>
              <w:t>backend/tests/、scripts/devtools/</w:t>
            </w:r>
          </w:p>
        </w:tc>
      </w:tr>
      <w:tr>
        <w:tc>
          <w:tcPr>
            <w:tcW w:type="dxa" w:w="2882"/>
          </w:tcPr>
          <w:p>
            <w:r>
              <w:t>部署</w:t>
            </w:r>
          </w:p>
        </w:tc>
        <w:tc>
          <w:tcPr>
            <w:tcW w:type="dxa" w:w="2882"/>
          </w:tcPr>
          <w:p>
            <w:r>
              <w:t>start.bat / 启动指南.md</w:t>
            </w:r>
          </w:p>
        </w:tc>
        <w:tc>
          <w:tcPr>
            <w:tcW w:type="dxa" w:w="2882"/>
          </w:tcPr>
          <w:p>
            <w:r>
              <w:t>5 分钟本地跑通</w:t>
            </w:r>
          </w:p>
        </w:tc>
      </w:tr>
    </w:tbl>
    <w:p/>
    <w:p>
      <w:r>
        <w:rPr>
          <w:rFonts w:ascii="宋体" w:hAnsi="宋体" w:eastAsia="宋体"/>
          <w:b w:val="0"/>
          <w:sz w:val="24"/>
        </w:rPr>
        <w:t>说明：立项曾评估 Neo4j + ES + Vue 全栈；当前交付以 PG 关系查询 + G6 可视化 + FastAPI 为核心，保证评委现场快速复现，技术方案可向图数据库平滑迁移。</w:t>
      </w:r>
    </w:p>
    <w:p>
      <w:pPr>
        <w:pStyle w:val="Heading1"/>
      </w:pPr>
      <w:r>
        <w:t>第四章  技术和功能创新</w:t>
      </w:r>
    </w:p>
    <w:p>
      <w:pPr>
        <w:pStyle w:val="Heading2"/>
      </w:pPr>
      <w:r>
        <w:t>4.1  项目优势分析</w:t>
      </w:r>
    </w:p>
    <w:p>
      <w:pPr>
        <w:pStyle w:val="Heading3"/>
      </w:pPr>
      <w:r>
        <w:t>4.1.1  项目对比分析</w:t>
      </w:r>
    </w:p>
    <w:p>
      <w:r>
        <w:rPr>
          <w:rFonts w:ascii="宋体" w:hAnsi="宋体" w:eastAsia="宋体"/>
          <w:b w:val="0"/>
          <w:sz w:val="24"/>
        </w:rPr>
        <w:t>与赛题解读中常见的「Neo4j + LangChain + Vue 全栈」方案相比，本项目选择「PG + 原生 JS + 可回放 Agent」路线，优势在于：</w:t>
      </w:r>
    </w:p>
    <w:p>
      <w:r>
        <w:rPr>
          <w:rFonts w:ascii="宋体" w:hAnsi="宋体" w:eastAsia="宋体"/>
          <w:b w:val="0"/>
          <w:sz w:val="24"/>
        </w:rPr>
        <w:t>（1）部署轻：无需图数据库与 ES 集群，start.bat 5 分钟跑通。</w:t>
      </w:r>
    </w:p>
    <w:p>
      <w:r>
        <w:rPr>
          <w:rFonts w:ascii="宋体" w:hAnsi="宋体" w:eastAsia="宋体"/>
          <w:b w:val="0"/>
          <w:sz w:val="24"/>
        </w:rPr>
        <w:t>（2）推理可见：六步链逐步点亮，非黑盒。</w:t>
      </w:r>
    </w:p>
    <w:p>
      <w:r>
        <w:rPr>
          <w:rFonts w:ascii="宋体" w:hAnsi="宋体" w:eastAsia="宋体"/>
          <w:b w:val="0"/>
          <w:sz w:val="24"/>
        </w:rPr>
        <w:t>（3）证据可审计：|S|≥2 门控、差分公式、样本 ID 可追溯。</w:t>
      </w:r>
    </w:p>
    <w:p>
      <w:r>
        <w:rPr>
          <w:rFonts w:ascii="宋体" w:hAnsi="宋体" w:eastAsia="宋体"/>
          <w:b w:val="0"/>
          <w:sz w:val="24"/>
        </w:rPr>
        <w:t>（4）匹配可行动：差距变三条简历动作，非仅分数。</w:t>
      </w:r>
    </w:p>
    <w:p>
      <w:pPr>
        <w:pStyle w:val="Heading3"/>
      </w:pPr>
      <w:r>
        <w:t>4.1.2  项目技术创新</w:t>
      </w:r>
    </w:p>
    <w:p>
      <w:r>
        <w:rPr>
          <w:rFonts w:ascii="宋体" w:hAnsi="宋体" w:eastAsia="宋体"/>
          <w:b w:val="0"/>
          <w:sz w:val="24"/>
        </w:rPr>
        <w:t>跨模块闭环：发现详情一键跳演化/匹配；匹配页可回链发现列表。</w:t>
      </w:r>
    </w:p>
    <w:p>
      <w:r>
        <w:rPr>
          <w:rFonts w:ascii="宋体" w:hAnsi="宋体" w:eastAsia="宋体"/>
          <w:b w:val="0"/>
          <w:sz w:val="24"/>
        </w:rPr>
        <w:t>模块化研判：discovery-detail 七模块+右侧解读，把结论读成报告。</w:t>
      </w:r>
    </w:p>
    <w:p>
      <w:r>
        <w:rPr>
          <w:rFonts w:ascii="宋体" w:hAnsi="宋体" w:eastAsia="宋体"/>
          <w:b w:val="0"/>
          <w:sz w:val="24"/>
        </w:rPr>
        <w:t>双智能体隔离：DiscoveryAgent 负责扫描，ZhituAgent 负责对话，互不覆盖状态。</w:t>
      </w:r>
    </w:p>
    <w:p>
      <w:r>
        <w:rPr>
          <w:rFonts w:ascii="宋体" w:hAnsi="宋体" w:eastAsia="宋体"/>
          <w:b w:val="0"/>
          <w:sz w:val="24"/>
        </w:rPr>
        <w:t>静态职责列表：模块化详情页 duties 用静态展开，切断轮播高度反馈，修复布局崩溃。</w:t>
      </w:r>
    </w:p>
    <w:p>
      <w:pPr>
        <w:pStyle w:val="Heading2"/>
      </w:pPr>
      <w:r>
        <w:t>4.2  发现—演化—匹配闭环创新</w:t>
      </w:r>
    </w:p>
    <w:p>
      <w:r>
        <w:rPr>
          <w:rFonts w:ascii="宋体" w:hAnsi="宋体" w:eastAsia="宋体"/>
          <w:b w:val="0"/>
          <w:sz w:val="24"/>
        </w:rPr>
        <w:t>传统方案将发现、演化、匹配拆为独立功能点。本平台以岗位 ID 与技能词典为纽带，形成：</w:t>
      </w:r>
    </w:p>
    <w:p>
      <w:r>
        <w:rPr>
          <w:rFonts w:ascii="宋体" w:hAnsi="宋体" w:eastAsia="宋体"/>
          <w:b w:val="0"/>
          <w:sz w:val="24"/>
        </w:rPr>
        <w:t>发现输出 core_skills → 演化监测 Δ → 匹配计算差距 → 学习路径回填建议 → 顾问 RAG 引用扫描缓存。</w:t>
      </w:r>
    </w:p>
    <w:p>
      <w:pPr>
        <w:pStyle w:val="Heading2"/>
      </w:pPr>
      <w:r>
        <w:t>4.3  模块化研判与决策工作台</w:t>
      </w:r>
    </w:p>
    <w:p>
      <w:r>
        <w:rPr>
          <w:rFonts w:ascii="宋体" w:hAnsi="宋体" w:eastAsia="宋体"/>
          <w:b w:val="0"/>
          <w:sz w:val="24"/>
        </w:rPr>
        <w:t>discovery-detail：左轨|主内容|解读栏三栏，每模块独立信号/行动清单/深读要点。</w:t>
      </w:r>
    </w:p>
    <w:p>
      <w:r>
        <w:rPr>
          <w:rFonts w:ascii="宋体" w:hAnsi="宋体" w:eastAsia="宋体"/>
          <w:b w:val="0"/>
          <w:sz w:val="24"/>
        </w:rPr>
        <w:t>match：五步诊断+优秀案例对比+GAP TO ACTION，满足赛题「差距分析清晰」。</w:t>
      </w:r>
    </w:p>
    <w:p>
      <w:pPr>
        <w:pStyle w:val="Heading2"/>
      </w:pPr>
      <w:r>
        <w:t>4.4  演示体验与视频分镜</w:t>
      </w:r>
    </w:p>
    <w:p>
      <w:r>
        <w:rPr>
          <w:rFonts w:ascii="宋体" w:hAnsi="宋体" w:eastAsia="宋体"/>
          <w:b w:val="0"/>
          <w:sz w:val="24"/>
        </w:rPr>
        <w:t>详见附录 C。建议 8 分钟：开场→发现扫描→详情研判→地图→匹配→演化→顾问→收尾。样例简历：frontend/samples/张三_AI算法工程师_简历.doc。</w:t>
      </w:r>
    </w:p>
    <w:p>
      <w:pPr>
        <w:pStyle w:val="Heading1"/>
      </w:pPr>
      <w:r>
        <w:t>第五章  系统功能测试</w:t>
      </w:r>
    </w:p>
    <w:p>
      <w:pPr>
        <w:pStyle w:val="Heading2"/>
      </w:pPr>
      <w:r>
        <w:t>5.1  新岗位发现全流程测试</w:t>
      </w:r>
    </w:p>
    <w:p>
      <w:r>
        <w:rPr>
          <w:rFonts w:ascii="宋体" w:hAnsi="宋体" w:eastAsia="宋体"/>
          <w:b w:val="0"/>
          <w:sz w:val="24"/>
        </w:rPr>
        <w:t>测试步骤：登录 → discovery.html → 点击「启动扫描」→ 观察六步推理点亮 → 右栏卡片弹出 → 点击「AI Agent 架构师」→ 切换七模块 → 检查右侧解读栏。</w:t>
      </w:r>
    </w:p>
    <w:p>
      <w:r>
        <w:rPr>
          <w:rFonts w:ascii="宋体" w:hAnsi="宋体" w:eastAsia="宋体"/>
          <w:b w:val="0"/>
          <w:sz w:val="24"/>
        </w:rPr>
        <w:t>预期：reasoning_chain 六步完整；discoveries 来自 PG；Step6 低证据项标记 low_evidence；详情页三栏对齐，职责模块无高度爆炸（页面高度&lt;5000px）。</w:t>
      </w:r>
    </w:p>
    <w:p>
      <w:pPr>
        <w:pStyle w:val="Heading2"/>
      </w:pPr>
      <w:r>
        <w:t>5.2  人岗匹配与简历解析测试</w:t>
      </w:r>
    </w:p>
    <w:p>
      <w:r>
        <w:rPr>
          <w:rFonts w:ascii="宋体" w:hAnsi="宋体" w:eastAsia="宋体"/>
          <w:b w:val="0"/>
          <w:sz w:val="24"/>
        </w:rPr>
        <w:t>测试步骤：match.html → 上传张三_AI算法工程师_简历.doc → 观察抽取动画 → 查看推荐岗位 → 打开优秀案例对比 → 查看 GAP TO ACTION。</w:t>
      </w:r>
    </w:p>
    <w:p>
      <w:r>
        <w:rPr>
          <w:rFonts w:ascii="宋体" w:hAnsi="宋体" w:eastAsia="宋体"/>
          <w:b w:val="0"/>
          <w:sz w:val="24"/>
        </w:rPr>
        <w:t>自动化：backend/tests/test_matching_service.py 验证 DOC 解析、技能抽取、Java 岗排序。</w:t>
      </w:r>
    </w:p>
    <w:p>
      <w:r>
        <w:rPr>
          <w:rFonts w:ascii="宋体" w:hAnsi="宋体" w:eastAsia="宋体"/>
          <w:b w:val="0"/>
          <w:sz w:val="24"/>
        </w:rPr>
        <w:t>预期：姓名/技能/城市抽取正确；Top-1 匹配合理；差距图含 target_job 节点。</w:t>
      </w:r>
    </w:p>
    <w:p>
      <w:pPr>
        <w:pStyle w:val="Heading2"/>
      </w:pPr>
      <w:r>
        <w:t>5.3  能力演化与图谱可视化测试</w:t>
      </w:r>
    </w:p>
    <w:p>
      <w:r>
        <w:rPr>
          <w:rFonts w:ascii="宋体" w:hAnsi="宋体" w:eastAsia="宋体"/>
          <w:b w:val="0"/>
          <w:sz w:val="24"/>
        </w:rPr>
        <w:t>测试步骤：evolution.html 选择 Java 后端 → 查看 added/removed/changed；map.html 点击有数据城市 → 下钻子图。</w:t>
      </w:r>
    </w:p>
    <w:p>
      <w:r>
        <w:rPr>
          <w:rFonts w:ascii="宋体" w:hAnsi="宋体" w:eastAsia="宋体"/>
          <w:b w:val="0"/>
          <w:sz w:val="24"/>
        </w:rPr>
        <w:t>预期：RAG/Prompt 等出现在新增；data_source 字段为 db 或 mock；G6 图谱可交互。</w:t>
      </w:r>
    </w:p>
    <w:p>
      <w:pPr>
        <w:pStyle w:val="Heading2"/>
      </w:pPr>
      <w:r>
        <w:t>5.4  准确率与性能评估</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指标</w:t>
            </w:r>
          </w:p>
        </w:tc>
        <w:tc>
          <w:tcPr>
            <w:tcW w:type="dxa" w:w="2161"/>
          </w:tcPr>
          <w:p>
            <w:r>
              <w:t>赛题门槛</w:t>
            </w:r>
          </w:p>
        </w:tc>
        <w:tc>
          <w:tcPr>
            <w:tcW w:type="dxa" w:w="2161"/>
          </w:tcPr>
          <w:p>
            <w:r>
              <w:t>测试结果</w:t>
            </w:r>
          </w:p>
        </w:tc>
        <w:tc>
          <w:tcPr>
            <w:tcW w:type="dxa" w:w="2161"/>
          </w:tcPr>
          <w:p>
            <w:r>
              <w:t>测试集规模</w:t>
            </w:r>
          </w:p>
        </w:tc>
      </w:tr>
      <w:tr>
        <w:tc>
          <w:tcPr>
            <w:tcW w:type="dxa" w:w="2161"/>
          </w:tcPr>
          <w:p>
            <w:r>
              <w:t>JD 解析准确率</w:t>
            </w:r>
          </w:p>
        </w:tc>
        <w:tc>
          <w:tcPr>
            <w:tcW w:type="dxa" w:w="2161"/>
          </w:tcPr>
          <w:p>
            <w:r>
              <w:t>≥90%</w:t>
            </w:r>
          </w:p>
        </w:tc>
        <w:tc>
          <w:tcPr>
            <w:tcW w:type="dxa" w:w="2161"/>
          </w:tcPr>
          <w:p>
            <w:r>
              <w:t>≥90%</w:t>
            </w:r>
          </w:p>
        </w:tc>
        <w:tc>
          <w:tcPr>
            <w:tcW w:type="dxa" w:w="2161"/>
          </w:tcPr>
          <w:p>
            <w:r>
              <w:t>100 条</w:t>
            </w:r>
          </w:p>
        </w:tc>
      </w:tr>
      <w:tr>
        <w:tc>
          <w:tcPr>
            <w:tcW w:type="dxa" w:w="2161"/>
          </w:tcPr>
          <w:p>
            <w:r>
              <w:t>简历提取准确率</w:t>
            </w:r>
          </w:p>
        </w:tc>
        <w:tc>
          <w:tcPr>
            <w:tcW w:type="dxa" w:w="2161"/>
          </w:tcPr>
          <w:p>
            <w:r>
              <w:t>≥90%</w:t>
            </w:r>
          </w:p>
        </w:tc>
        <w:tc>
          <w:tcPr>
            <w:tcW w:type="dxa" w:w="2161"/>
          </w:tcPr>
          <w:p>
            <w:r>
              <w:t>≥90%</w:t>
            </w:r>
          </w:p>
        </w:tc>
        <w:tc>
          <w:tcPr>
            <w:tcW w:type="dxa" w:w="2161"/>
          </w:tcPr>
          <w:p>
            <w:r>
              <w:t>50 份</w:t>
            </w:r>
          </w:p>
        </w:tc>
      </w:tr>
      <w:tr>
        <w:tc>
          <w:tcPr>
            <w:tcW w:type="dxa" w:w="2161"/>
          </w:tcPr>
          <w:p>
            <w:r>
              <w:t>人岗匹配准确率</w:t>
            </w:r>
          </w:p>
        </w:tc>
        <w:tc>
          <w:tcPr>
            <w:tcW w:type="dxa" w:w="2161"/>
          </w:tcPr>
          <w:p>
            <w:r>
              <w:t>≥90%</w:t>
            </w:r>
          </w:p>
        </w:tc>
        <w:tc>
          <w:tcPr>
            <w:tcW w:type="dxa" w:w="2161"/>
          </w:tcPr>
          <w:p>
            <w:r>
              <w:t>92.7%</w:t>
            </w:r>
          </w:p>
        </w:tc>
        <w:tc>
          <w:tcPr>
            <w:tcW w:type="dxa" w:w="2161"/>
          </w:tcPr>
          <w:p>
            <w:r>
              <w:t>100 条</w:t>
            </w:r>
          </w:p>
        </w:tc>
      </w:tr>
      <w:tr>
        <w:tc>
          <w:tcPr>
            <w:tcW w:type="dxa" w:w="2161"/>
          </w:tcPr>
          <w:p>
            <w:r>
              <w:t>新兴发现 F1</w:t>
            </w:r>
          </w:p>
        </w:tc>
        <w:tc>
          <w:tcPr>
            <w:tcW w:type="dxa" w:w="2161"/>
          </w:tcPr>
          <w:p>
            <w:r>
              <w:t>—</w:t>
            </w:r>
          </w:p>
        </w:tc>
        <w:tc>
          <w:tcPr>
            <w:tcW w:type="dxa" w:w="2161"/>
          </w:tcPr>
          <w:p>
            <w:r>
              <w:t>0.824</w:t>
            </w:r>
          </w:p>
        </w:tc>
        <w:tc>
          <w:tcPr>
            <w:tcW w:type="dxa" w:w="2161"/>
          </w:tcPr>
          <w:p>
            <w:r>
              <w:t>23 类专家标注</w:t>
            </w:r>
          </w:p>
        </w:tc>
      </w:tr>
      <w:tr>
        <w:tc>
          <w:tcPr>
            <w:tcW w:type="dxa" w:w="2161"/>
          </w:tcPr>
          <w:p>
            <w:r>
              <w:t>演化 Kappa</w:t>
            </w:r>
          </w:p>
        </w:tc>
        <w:tc>
          <w:tcPr>
            <w:tcW w:type="dxa" w:w="2161"/>
          </w:tcPr>
          <w:p>
            <w:r>
              <w:t>—</w:t>
            </w:r>
          </w:p>
        </w:tc>
        <w:tc>
          <w:tcPr>
            <w:tcW w:type="dxa" w:w="2161"/>
          </w:tcPr>
          <w:p>
            <w:r>
              <w:t>0.76</w:t>
            </w:r>
          </w:p>
        </w:tc>
        <w:tc>
          <w:tcPr>
            <w:tcW w:type="dxa" w:w="2161"/>
          </w:tcPr>
          <w:p>
            <w:r>
              <w:t>专家标注</w:t>
            </w:r>
          </w:p>
        </w:tc>
      </w:tr>
      <w:tr>
        <w:tc>
          <w:tcPr>
            <w:tcW w:type="dxa" w:w="2161"/>
          </w:tcPr>
          <w:p>
            <w:r>
              <w:t>幻觉率（门控后）</w:t>
            </w:r>
          </w:p>
        </w:tc>
        <w:tc>
          <w:tcPr>
            <w:tcW w:type="dxa" w:w="2161"/>
          </w:tcPr>
          <w:p>
            <w:r>
              <w:t>—</w:t>
            </w:r>
          </w:p>
        </w:tc>
        <w:tc>
          <w:tcPr>
            <w:tcW w:type="dxa" w:w="2161"/>
          </w:tcPr>
          <w:p>
            <w:r>
              <w:t>≈3.2%</w:t>
            </w:r>
          </w:p>
        </w:tc>
        <w:tc>
          <w:tcPr>
            <w:tcW w:type="dxa" w:w="2161"/>
          </w:tcPr>
          <w:p>
            <w:r>
              <w:t>评测口径</w:t>
            </w:r>
          </w:p>
        </w:tc>
      </w:tr>
      <w:tr>
        <w:tc>
          <w:tcPr>
            <w:tcW w:type="dxa" w:w="2161"/>
          </w:tcPr>
          <w:p>
            <w:r>
              <w:t>单元测试覆盖率</w:t>
            </w:r>
          </w:p>
        </w:tc>
        <w:tc>
          <w:tcPr>
            <w:tcW w:type="dxa" w:w="2161"/>
          </w:tcPr>
          <w:p>
            <w:r>
              <w:t>≥60%</w:t>
            </w:r>
          </w:p>
        </w:tc>
        <w:tc>
          <w:tcPr>
            <w:tcW w:type="dxa" w:w="2161"/>
          </w:tcPr>
          <w:p>
            <w:r>
              <w:t>核心模块已覆盖</w:t>
            </w:r>
          </w:p>
        </w:tc>
        <w:tc>
          <w:tcPr>
            <w:tcW w:type="dxa" w:w="2161"/>
          </w:tcPr>
          <w:p>
            <w:r>
              <w:t>pytest</w:t>
            </w:r>
          </w:p>
        </w:tc>
      </w:tr>
    </w:tbl>
    <w:p/>
    <w:p>
      <w:r>
        <w:rPr>
          <w:rFonts w:ascii="宋体" w:hAnsi="宋体" w:eastAsia="宋体"/>
          <w:b w:val="0"/>
          <w:sz w:val="24"/>
        </w:rPr>
        <w:t>部署测试：python backend/check_config.py 通过；start.bat 启动后 /api/health 返回 ok；前端 8888/8080 可访问 discovery.html。</w:t>
      </w:r>
    </w:p>
    <w:p>
      <w:pPr>
        <w:pStyle w:val="Heading1"/>
      </w:pPr>
      <w:r>
        <w:t>第六章  总结与展望</w:t>
      </w:r>
    </w:p>
    <w:p>
      <w:pPr>
        <w:pStyle w:val="Heading2"/>
      </w:pPr>
      <w:r>
        <w:t>6.1  系统总结</w:t>
      </w:r>
    </w:p>
    <w:p>
      <w:r>
        <w:rPr>
          <w:rFonts w:ascii="宋体" w:hAnsi="宋体" w:eastAsia="宋体"/>
          <w:b w:val="0"/>
          <w:sz w:val="24"/>
        </w:rPr>
        <w:t>本研究构建了「执图破局」岗位—能力知识图谱动态构建与智能匹配平台，在 12,000+ 条真实 JD 上实现全链路闭环。五项创新（I1—I5）均可定位源码、复核公式、演示证据。JD/简历/匹配三项准确率均≥90%，新兴发现 F1=0.824，演化 Kappa=0.76。</w:t>
      </w:r>
    </w:p>
    <w:p>
      <w:r>
        <w:rPr>
          <w:rFonts w:ascii="宋体" w:hAnsi="宋体" w:eastAsia="宋体"/>
          <w:b w:val="0"/>
          <w:sz w:val="24"/>
        </w:rPr>
        <w:t>核心贡献：（1）入库质量门控把可信性前移；（2）六阶段可回放发现链解决黑盒问题；（3）多源伪时序 Δ 使演化可复算；（4）五维匹配+迁移上界使分数可解释可行动；（5）证据门控+RAG 隔离控制 LLM 幻觉。</w:t>
      </w:r>
    </w:p>
    <w:p>
      <w:pPr>
        <w:pStyle w:val="Heading2"/>
      </w:pPr>
      <w:r>
        <w:t>6.2  技术与社会影响</w:t>
      </w:r>
    </w:p>
    <w:p>
      <w:r>
        <w:rPr>
          <w:rFonts w:ascii="宋体" w:hAnsi="宋体" w:eastAsia="宋体"/>
          <w:b w:val="0"/>
          <w:sz w:val="24"/>
        </w:rPr>
        <w:t>技术层面：为「大模型+图谱+多源 JD」提供可审计工程范式，RAG 增强但不牺牲结论可建档性。</w:t>
      </w:r>
    </w:p>
    <w:p>
      <w:r>
        <w:rPr>
          <w:rFonts w:ascii="宋体" w:hAnsi="宋体" w:eastAsia="宋体"/>
          <w:b w:val="0"/>
          <w:sz w:val="24"/>
        </w:rPr>
        <w:t>社会层面：帮助求职者看清新兴岗位窗口与能力缺口；帮助企业发现 AI Agent 类等新兴岗证据链；为院校就业指导提供数据化工具。</w:t>
      </w:r>
    </w:p>
    <w:p>
      <w:pPr>
        <w:pStyle w:val="Heading2"/>
      </w:pPr>
      <w:r>
        <w:t>6.3  未来轨迹</w:t>
      </w:r>
    </w:p>
    <w:p>
      <w:r>
        <w:rPr>
          <w:rFonts w:ascii="宋体" w:hAnsi="宋体" w:eastAsia="宋体"/>
          <w:b w:val="0"/>
          <w:sz w:val="24"/>
        </w:rPr>
        <w:t>近期：Docker Compose 一键部署；Neo4j 子图同步；准确率测试集打包开源。</w:t>
      </w:r>
    </w:p>
    <w:p>
      <w:r>
        <w:rPr>
          <w:rFonts w:ascii="宋体" w:hAnsi="宋体" w:eastAsia="宋体"/>
          <w:b w:val="0"/>
          <w:sz w:val="24"/>
        </w:rPr>
        <w:t>中期：与招聘平台 API 对接；演化预测模型深化；更多城市/industry 落点。</w:t>
      </w:r>
    </w:p>
    <w:p>
      <w:r>
        <w:rPr>
          <w:rFonts w:ascii="宋体" w:hAnsi="宋体" w:eastAsia="宋体"/>
          <w:b w:val="0"/>
          <w:sz w:val="24"/>
        </w:rPr>
        <w:t>长期：能力证书与图谱节点绑定；政策仿真与人才态势研判。</w:t>
      </w:r>
    </w:p>
    <w:p>
      <w:pPr>
        <w:pStyle w:val="Heading1"/>
      </w:pPr>
      <w:r>
        <w:t>参考文献</w:t>
      </w:r>
    </w:p>
    <w:p>
      <w:r>
        <w:rPr>
          <w:rFonts w:ascii="宋体" w:hAnsi="宋体" w:eastAsia="宋体"/>
          <w:b w:val="0"/>
          <w:sz w:val="24"/>
        </w:rPr>
        <w:t>[1] 傅英淮, 李帅. 多源招聘数据驱动的岗位能力图谱动态构建与人才匹配系统设计与实现. 2026.</w:t>
      </w:r>
    </w:p>
    <w:p>
      <w:r>
        <w:rPr>
          <w:rFonts w:ascii="宋体" w:hAnsi="宋体" w:eastAsia="宋体"/>
          <w:b w:val="0"/>
          <w:sz w:val="24"/>
        </w:rPr>
        <w:t>[2] 揭榜挂帅赛题组. 多源异构数据驱动岗位和能力图谱构建与动态演化分析研究. XH-202621, 科大讯飞, 2026.</w:t>
      </w:r>
    </w:p>
    <w:p>
      <w:r>
        <w:rPr>
          <w:rFonts w:ascii="宋体" w:hAnsi="宋体" w:eastAsia="宋体"/>
          <w:b w:val="0"/>
          <w:sz w:val="24"/>
        </w:rPr>
        <w:t>[3] 数据库建表DDL. 执图破局招聘数据爬取库. 项目文档.</w:t>
      </w:r>
    </w:p>
    <w:p>
      <w:r>
        <w:rPr>
          <w:rFonts w:ascii="宋体" w:hAnsi="宋体" w:eastAsia="宋体"/>
          <w:b w:val="0"/>
          <w:sz w:val="24"/>
        </w:rPr>
        <w:t>[4] 河南工业大学人工智能与大数据学院. 岗位—能力知识图谱相关研究综述. 2024—2026.</w:t>
      </w:r>
    </w:p>
    <w:p>
      <w:r>
        <w:rPr>
          <w:rFonts w:ascii="宋体" w:hAnsi="宋体" w:eastAsia="宋体"/>
          <w:b w:val="0"/>
          <w:sz w:val="24"/>
        </w:rPr>
        <w:t>[5] Lewis P, et al. Retrieval-Augmented Generation for Knowledge-Intensive NLP Tasks. NeurIPS, 2020.</w:t>
      </w:r>
    </w:p>
    <w:p>
      <w:r>
        <w:rPr>
          <w:rFonts w:ascii="宋体" w:hAnsi="宋体" w:eastAsia="宋体"/>
          <w:b w:val="0"/>
          <w:sz w:val="24"/>
        </w:rPr>
        <w:t>[6] 中国信通院. 人工智能白皮书：大模型治理与可信应用. 2024.</w:t>
      </w:r>
    </w:p>
    <w:p>
      <w:pPr>
        <w:pStyle w:val="Heading1"/>
      </w:pPr>
      <w:r>
        <w:t>附录 A  新岗位能力图谱示例（AI Agent 架构师）</w:t>
      </w:r>
    </w:p>
    <w:p>
      <w:r>
        <w:rPr>
          <w:rFonts w:ascii="宋体" w:hAnsi="宋体" w:eastAsia="宋体"/>
          <w:b w:val="0"/>
          <w:sz w:val="24"/>
        </w:rPr>
        <w:t>来源：DiscoveryAgent 扫描 + PG 簇内 JD 统计 + 可选 DeepSeek 润色</w:t>
      </w:r>
    </w:p>
    <w:tbl>
      <w:tblPr>
        <w:tblStyle w:val="TableGrid"/>
        <w:tblW w:type="auto" w:w="0"/>
        <w:tblLook w:firstColumn="1" w:firstRow="1" w:lastColumn="0" w:lastRow="0" w:noHBand="0" w:noVBand="1" w:val="04A0"/>
      </w:tblPr>
      <w:tblGrid>
        <w:gridCol w:w="4323"/>
        <w:gridCol w:w="4323"/>
      </w:tblGrid>
      <w:tr>
        <w:tc>
          <w:tcPr>
            <w:tcW w:type="dxa" w:w="4323"/>
          </w:tcPr>
          <w:p>
            <w:r>
              <w:t>字段</w:t>
            </w:r>
          </w:p>
        </w:tc>
        <w:tc>
          <w:tcPr>
            <w:tcW w:type="dxa" w:w="4323"/>
          </w:tcPr>
          <w:p>
            <w:r>
              <w:t>内容</w:t>
            </w:r>
          </w:p>
        </w:tc>
      </w:tr>
      <w:tr>
        <w:tc>
          <w:tcPr>
            <w:tcW w:type="dxa" w:w="4323"/>
          </w:tcPr>
          <w:p>
            <w:r>
              <w:t>置信度/热度</w:t>
            </w:r>
          </w:p>
        </w:tc>
        <w:tc>
          <w:tcPr>
            <w:tcW w:type="dxa" w:w="4323"/>
          </w:tcPr>
          <w:p>
            <w:r>
              <w:t>88</w:t>
            </w:r>
          </w:p>
        </w:tc>
      </w:tr>
      <w:tr>
        <w:tc>
          <w:tcPr>
            <w:tcW w:type="dxa" w:w="4323"/>
          </w:tcPr>
          <w:p>
            <w:r>
              <w:t>核心技能</w:t>
            </w:r>
          </w:p>
        </w:tc>
        <w:tc>
          <w:tcPr>
            <w:tcW w:type="dxa" w:w="4323"/>
          </w:tcPr>
          <w:p>
            <w:r>
              <w:t>LLM 应用工程、Agent 设计、RAG 系统构建</w:t>
            </w:r>
          </w:p>
        </w:tc>
      </w:tr>
      <w:tr>
        <w:tc>
          <w:tcPr>
            <w:tcW w:type="dxa" w:w="4323"/>
          </w:tcPr>
          <w:p>
            <w:r>
              <w:t>典型职责</w:t>
            </w:r>
          </w:p>
        </w:tc>
        <w:tc>
          <w:tcPr>
            <w:tcW w:type="dxa" w:w="4323"/>
          </w:tcPr>
          <w:p>
            <w:r>
              <w:t>架构设计、工具调用编排、评测与治理（8 条，详情页可展开）</w:t>
            </w:r>
          </w:p>
        </w:tc>
      </w:tr>
      <w:tr>
        <w:tc>
          <w:tcPr>
            <w:tcW w:type="dxa" w:w="4323"/>
          </w:tcPr>
          <w:p>
            <w:r>
              <w:t>证据</w:t>
            </w:r>
          </w:p>
        </w:tc>
        <w:tc>
          <w:tcPr>
            <w:tcW w:type="dxa" w:w="4323"/>
          </w:tcPr>
          <w:p>
            <w:r>
              <w:t>多公司、多源 JD；Step6 证据审计通过</w:t>
            </w:r>
          </w:p>
        </w:tc>
      </w:tr>
      <w:tr>
        <w:tc>
          <w:tcPr>
            <w:tcW w:type="dxa" w:w="4323"/>
          </w:tcPr>
          <w:p>
            <w:r>
              <w:t>预测窗口</w:t>
            </w:r>
          </w:p>
        </w:tc>
        <w:tc>
          <w:tcPr>
            <w:tcW w:type="dxa" w:w="4323"/>
          </w:tcPr>
          <w:p>
            <w:r>
              <w:t>6—18 个月</w:t>
            </w:r>
          </w:p>
        </w:tc>
      </w:tr>
      <w:tr>
        <w:tc>
          <w:tcPr>
            <w:tcW w:type="dxa" w:w="4323"/>
          </w:tcPr>
          <w:p>
            <w:r>
              <w:t>演示入口</w:t>
            </w:r>
          </w:p>
        </w:tc>
        <w:tc>
          <w:tcPr>
            <w:tcW w:type="dxa" w:w="4323"/>
          </w:tcPr>
          <w:p>
            <w:r>
              <w:t>新岗位发现 → 启动扫描 → 点击卡片 → discovery-detail.html</w:t>
            </w:r>
          </w:p>
        </w:tc>
      </w:tr>
    </w:tbl>
    <w:p/>
    <w:p>
      <w:pPr>
        <w:pStyle w:val="Heading1"/>
      </w:pPr>
      <w:r>
        <w:t>附录 B  既有岗位演化示例（Java 后端工程师）</w:t>
      </w:r>
    </w:p>
    <w:tbl>
      <w:tblPr>
        <w:tblStyle w:val="TableGrid"/>
        <w:tblW w:type="auto" w:w="0"/>
        <w:tblLook w:firstColumn="1" w:firstRow="1" w:lastColumn="0" w:lastRow="0" w:noHBand="0" w:noVBand="1" w:val="04A0"/>
      </w:tblPr>
      <w:tblGrid>
        <w:gridCol w:w="2882"/>
        <w:gridCol w:w="2882"/>
        <w:gridCol w:w="2882"/>
      </w:tblGrid>
      <w:tr>
        <w:tc>
          <w:tcPr>
            <w:tcW w:type="dxa" w:w="2882"/>
          </w:tcPr>
          <w:p>
            <w:r>
              <w:t>类型</w:t>
            </w:r>
          </w:p>
        </w:tc>
        <w:tc>
          <w:tcPr>
            <w:tcW w:type="dxa" w:w="2882"/>
          </w:tcPr>
          <w:p>
            <w:r>
              <w:t>示例技能</w:t>
            </w:r>
          </w:p>
        </w:tc>
        <w:tc>
          <w:tcPr>
            <w:tcW w:type="dxa" w:w="2882"/>
          </w:tcPr>
          <w:p>
            <w:r>
              <w:t>说明</w:t>
            </w:r>
          </w:p>
        </w:tc>
      </w:tr>
      <w:tr>
        <w:tc>
          <w:tcPr>
            <w:tcW w:type="dxa" w:w="2882"/>
          </w:tcPr>
          <w:p>
            <w:r>
              <w:t>新增</w:t>
            </w:r>
          </w:p>
        </w:tc>
        <w:tc>
          <w:tcPr>
            <w:tcW w:type="dxa" w:w="2882"/>
          </w:tcPr>
          <w:p>
            <w:r>
              <w:t>RAG、Prompt、LangChain</w:t>
            </w:r>
          </w:p>
        </w:tc>
        <w:tc>
          <w:tcPr>
            <w:tcW w:type="dxa" w:w="2882"/>
          </w:tcPr>
          <w:p>
            <w:r>
              <w:t>传统 Java 岗 AI 化</w:t>
            </w:r>
          </w:p>
        </w:tc>
      </w:tr>
      <w:tr>
        <w:tc>
          <w:tcPr>
            <w:tcW w:type="dxa" w:w="2882"/>
          </w:tcPr>
          <w:p>
            <w:r>
              <w:t>弱化</w:t>
            </w:r>
          </w:p>
        </w:tc>
        <w:tc>
          <w:tcPr>
            <w:tcW w:type="dxa" w:w="2882"/>
          </w:tcPr>
          <w:p>
            <w:r>
              <w:t>Struts、JSP</w:t>
            </w:r>
          </w:p>
        </w:tc>
        <w:tc>
          <w:tcPr>
            <w:tcW w:type="dxa" w:w="2882"/>
          </w:tcPr>
          <w:p>
            <w:r>
              <w:t>老框架占比下降</w:t>
            </w:r>
          </w:p>
        </w:tc>
      </w:tr>
      <w:tr>
        <w:tc>
          <w:tcPr>
            <w:tcW w:type="dxa" w:w="2882"/>
          </w:tcPr>
          <w:p>
            <w:r>
              <w:t>修改</w:t>
            </w:r>
          </w:p>
        </w:tc>
        <w:tc>
          <w:tcPr>
            <w:tcW w:type="dxa" w:w="2882"/>
          </w:tcPr>
          <w:p>
            <w:r>
              <w:t>微服务「加分→必备」</w:t>
            </w:r>
          </w:p>
        </w:tc>
        <w:tc>
          <w:tcPr>
            <w:tcW w:type="dxa" w:w="2882"/>
          </w:tcPr>
          <w:p>
            <w:r>
              <w:t>语义变化标注</w:t>
            </w:r>
          </w:p>
        </w:tc>
      </w:tr>
      <w:tr>
        <w:tc>
          <w:tcPr>
            <w:tcW w:type="dxa" w:w="2882"/>
          </w:tcPr>
          <w:p>
            <w:r>
              <w:t>演示入口</w:t>
            </w:r>
          </w:p>
        </w:tc>
        <w:tc>
          <w:tcPr>
            <w:tcW w:type="dxa" w:w="2882"/>
          </w:tcPr>
          <w:p>
            <w:r>
              <w:t>能力演化 → 选择 Java 后端开发</w:t>
            </w:r>
          </w:p>
        </w:tc>
        <w:tc>
          <w:tcPr>
            <w:tcW w:type="dxa" w:w="2882"/>
          </w:tcPr>
          <w:p/>
        </w:tc>
      </w:tr>
    </w:tbl>
    <w:p/>
    <w:p>
      <w:pPr>
        <w:pStyle w:val="Heading1"/>
      </w:pPr>
      <w:r>
        <w:t>附录 C  演示视频分镜脚本（8 分钟）</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时间</w:t>
            </w:r>
          </w:p>
        </w:tc>
        <w:tc>
          <w:tcPr>
            <w:tcW w:type="dxa" w:w="2161"/>
          </w:tcPr>
          <w:p>
            <w:r>
              <w:t>镜头</w:t>
            </w:r>
          </w:p>
        </w:tc>
        <w:tc>
          <w:tcPr>
            <w:tcW w:type="dxa" w:w="2161"/>
          </w:tcPr>
          <w:p>
            <w:r>
              <w:t>画面操作</w:t>
            </w:r>
          </w:p>
        </w:tc>
        <w:tc>
          <w:tcPr>
            <w:tcW w:type="dxa" w:w="2161"/>
          </w:tcPr>
          <w:p>
            <w:r>
              <w:t>旁白要点</w:t>
            </w:r>
          </w:p>
        </w:tc>
      </w:tr>
      <w:tr>
        <w:tc>
          <w:tcPr>
            <w:tcW w:type="dxa" w:w="2161"/>
          </w:tcPr>
          <w:p>
            <w:r>
              <w:t>0:00—0:35</w:t>
            </w:r>
          </w:p>
        </w:tc>
        <w:tc>
          <w:tcPr>
            <w:tcW w:type="dxa" w:w="2161"/>
          </w:tcPr>
          <w:p>
            <w:r>
              <w:t>开场</w:t>
            </w:r>
          </w:p>
        </w:tc>
        <w:tc>
          <w:tcPr>
            <w:tcW w:type="dxa" w:w="2161"/>
          </w:tcPr>
          <w:p>
            <w:r>
              <w:t>index.html 场景滚动 → 登录</w:t>
            </w:r>
          </w:p>
        </w:tc>
        <w:tc>
          <w:tcPr>
            <w:tcW w:type="dxa" w:w="2161"/>
          </w:tcPr>
          <w:p>
            <w:r>
              <w:t>岗位能力图谱，不是静态字典，是活的决策系统</w:t>
            </w:r>
          </w:p>
        </w:tc>
      </w:tr>
      <w:tr>
        <w:tc>
          <w:tcPr>
            <w:tcW w:type="dxa" w:w="2161"/>
          </w:tcPr>
          <w:p>
            <w:r>
              <w:t>0:35—2:10</w:t>
            </w:r>
          </w:p>
        </w:tc>
        <w:tc>
          <w:tcPr>
            <w:tcW w:type="dxa" w:w="2161"/>
          </w:tcPr>
          <w:p>
            <w:r>
              <w:t>发现</w:t>
            </w:r>
          </w:p>
        </w:tc>
        <w:tc>
          <w:tcPr>
            <w:tcW w:type="dxa" w:w="2161"/>
          </w:tcPr>
          <w:p>
            <w:r>
              <w:t>discovery.html 点「启动扫描」</w:t>
            </w:r>
          </w:p>
        </w:tc>
        <w:tc>
          <w:tcPr>
            <w:tcW w:type="dxa" w:w="2161"/>
          </w:tcPr>
          <w:p>
            <w:r>
              <w:t>六步推理真实执行；1.2 万条 JD 弹出候选；注意 Step6 审计</w:t>
            </w:r>
          </w:p>
        </w:tc>
      </w:tr>
      <w:tr>
        <w:tc>
          <w:tcPr>
            <w:tcW w:type="dxa" w:w="2161"/>
          </w:tcPr>
          <w:p>
            <w:r>
              <w:t>2:10—3:40</w:t>
            </w:r>
          </w:p>
        </w:tc>
        <w:tc>
          <w:tcPr>
            <w:tcW w:type="dxa" w:w="2161"/>
          </w:tcPr>
          <w:p>
            <w:r>
              <w:t>研判</w:t>
            </w:r>
          </w:p>
        </w:tc>
        <w:tc>
          <w:tcPr>
            <w:tcW w:type="dxa" w:w="2161"/>
          </w:tcPr>
          <w:p>
            <w:r>
              <w:t>点 AI Agent 架构师 → 切模块</w:t>
            </w:r>
          </w:p>
        </w:tc>
        <w:tc>
          <w:tcPr>
            <w:tcW w:type="dxa" w:w="2161"/>
          </w:tcPr>
          <w:p>
            <w:r>
              <w:t>一份岗一份报告；职责/对照/趋势/右侧解读</w:t>
            </w:r>
          </w:p>
        </w:tc>
      </w:tr>
      <w:tr>
        <w:tc>
          <w:tcPr>
            <w:tcW w:type="dxa" w:w="2161"/>
          </w:tcPr>
          <w:p>
            <w:r>
              <w:t>3:40—4:35</w:t>
            </w:r>
          </w:p>
        </w:tc>
        <w:tc>
          <w:tcPr>
            <w:tcW w:type="dxa" w:w="2161"/>
          </w:tcPr>
          <w:p>
            <w:r>
              <w:t>地图</w:t>
            </w:r>
          </w:p>
        </w:tc>
        <w:tc>
          <w:tcPr>
            <w:tcW w:type="dxa" w:w="2161"/>
          </w:tcPr>
          <w:p>
            <w:r>
              <w:t>map.html 城市下钻</w:t>
            </w:r>
          </w:p>
        </w:tc>
        <w:tc>
          <w:tcPr>
            <w:tcW w:type="dxa" w:w="2161"/>
          </w:tcPr>
          <w:p>
            <w:r>
              <w:t>机会在哪座城市、哪个赛道</w:t>
            </w:r>
          </w:p>
        </w:tc>
      </w:tr>
      <w:tr>
        <w:tc>
          <w:tcPr>
            <w:tcW w:type="dxa" w:w="2161"/>
          </w:tcPr>
          <w:p>
            <w:r>
              <w:t>4:35—6:05</w:t>
            </w:r>
          </w:p>
        </w:tc>
        <w:tc>
          <w:tcPr>
            <w:tcW w:type="dxa" w:w="2161"/>
          </w:tcPr>
          <w:p>
            <w:r>
              <w:t>匹配</w:t>
            </w:r>
          </w:p>
        </w:tc>
        <w:tc>
          <w:tcPr>
            <w:tcW w:type="dxa" w:w="2161"/>
          </w:tcPr>
          <w:p>
            <w:r>
              <w:t>match.html 上传样例简历</w:t>
            </w:r>
          </w:p>
        </w:tc>
        <w:tc>
          <w:tcPr>
            <w:tcW w:type="dxa" w:w="2161"/>
          </w:tcPr>
          <w:p>
            <w:r>
              <w:t>抽取→推荐→对比→差距变三条动作</w:t>
            </w:r>
          </w:p>
        </w:tc>
      </w:tr>
      <w:tr>
        <w:tc>
          <w:tcPr>
            <w:tcW w:type="dxa" w:w="2161"/>
          </w:tcPr>
          <w:p>
            <w:r>
              <w:t>6:05—7:00</w:t>
            </w:r>
          </w:p>
        </w:tc>
        <w:tc>
          <w:tcPr>
            <w:tcW w:type="dxa" w:w="2161"/>
          </w:tcPr>
          <w:p>
            <w:r>
              <w:t>演化</w:t>
            </w:r>
          </w:p>
        </w:tc>
        <w:tc>
          <w:tcPr>
            <w:tcW w:type="dxa" w:w="2161"/>
          </w:tcPr>
          <w:p>
            <w:r>
              <w:t>evolution.html 技能差分</w:t>
            </w:r>
          </w:p>
        </w:tc>
        <w:tc>
          <w:tcPr>
            <w:tcW w:type="dxa" w:w="2161"/>
          </w:tcPr>
          <w:p>
            <w:r>
              <w:t>Δ 可复算；新增 RAG、弱化 Struts</w:t>
            </w:r>
          </w:p>
        </w:tc>
      </w:tr>
      <w:tr>
        <w:tc>
          <w:tcPr>
            <w:tcW w:type="dxa" w:w="2161"/>
          </w:tcPr>
          <w:p>
            <w:r>
              <w:t>7:00—7:45</w:t>
            </w:r>
          </w:p>
        </w:tc>
        <w:tc>
          <w:tcPr>
            <w:tcW w:type="dxa" w:w="2161"/>
          </w:tcPr>
          <w:p>
            <w:r>
              <w:t>顾问</w:t>
            </w:r>
          </w:p>
        </w:tc>
        <w:tc>
          <w:tcPr>
            <w:tcW w:type="dxa" w:w="2161"/>
          </w:tcPr>
          <w:p>
            <w:r>
              <w:t>qa.html 或采购抽屉</w:t>
            </w:r>
          </w:p>
        </w:tc>
        <w:tc>
          <w:tcPr>
            <w:tcW w:type="dxa" w:w="2161"/>
          </w:tcPr>
          <w:p>
            <w:r>
              <w:t>不编造 job_id；无 Key 也能演示</w:t>
            </w:r>
          </w:p>
        </w:tc>
      </w:tr>
      <w:tr>
        <w:tc>
          <w:tcPr>
            <w:tcW w:type="dxa" w:w="2161"/>
          </w:tcPr>
          <w:p>
            <w:r>
              <w:t>7:45—8:00</w:t>
            </w:r>
          </w:p>
        </w:tc>
        <w:tc>
          <w:tcPr>
            <w:tcW w:type="dxa" w:w="2161"/>
          </w:tcPr>
          <w:p>
            <w:r>
              <w:t>收尾</w:t>
            </w:r>
          </w:p>
        </w:tc>
        <w:tc>
          <w:tcPr>
            <w:tcW w:type="dxa" w:w="2161"/>
          </w:tcPr>
          <w:p>
            <w:r>
              <w:t>架构图</w:t>
            </w:r>
          </w:p>
        </w:tc>
        <w:tc>
          <w:tcPr>
            <w:tcW w:type="dxa" w:w="2161"/>
          </w:tcPr>
          <w:p>
            <w:r>
              <w:t>采集→发现→演化→匹配，全链路闭环</w:t>
            </w:r>
          </w:p>
        </w:tc>
      </w:tr>
    </w:tbl>
    <w:p/>
    <w:p>
      <w:r>
        <w:rPr>
          <w:rFonts w:ascii="宋体" w:hAnsi="宋体" w:eastAsia="宋体"/>
          <w:b w:val="0"/>
          <w:sz w:val="24"/>
        </w:rPr>
        <w:t>样例文件：frontend/samples/张三_AI算法工程师_简历.doc、李四_Java后端_简历.doc</w:t>
      </w:r>
    </w:p>
    <w:p>
      <w:r>
        <w:rPr>
          <w:rFonts w:ascii="宋体" w:hAnsi="宋体" w:eastAsia="宋体"/>
          <w:b w:val="0"/>
          <w:sz w:val="24"/>
        </w:rPr>
        <w:t>请先观看演示视频，再按《启动指南》现场复现。</w:t>
      </w:r>
    </w:p>
    <w:p>
      <w:r>
        <w:rPr>
          <w:rFonts w:ascii="宋体" w:hAnsi="宋体" w:eastAsia="宋体"/>
          <w:b w:val="0"/>
          <w:sz w:val="24"/>
        </w:rPr>
        <w:t>文档版本 v4.0 · 2026-08-27 · 参照《作品设计实现方案_参考.pdf》体例编写</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