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4FC2" w14:textId="77777777" w:rsidR="0003331E" w:rsidRPr="002C562E" w:rsidRDefault="002C562E">
      <w:pPr>
        <w:spacing w:after="200"/>
        <w:jc w:val="center"/>
        <w:rPr>
          <w:rFonts w:ascii="Times New Roman" w:hAnsi="Times New Roman" w:cs="Times New Roman"/>
          <w:sz w:val="52"/>
          <w:szCs w:val="52"/>
        </w:rPr>
      </w:pPr>
      <w:r w:rsidRPr="002C562E">
        <w:rPr>
          <w:rFonts w:ascii="Times New Roman" w:hAnsi="Times New Roman" w:cs="Times New Roman"/>
          <w:sz w:val="52"/>
          <w:szCs w:val="52"/>
        </w:rPr>
        <w:t>Task 2</w:t>
      </w:r>
    </w:p>
    <w:p w14:paraId="151E9521" w14:textId="466A762D" w:rsidR="0003331E" w:rsidRPr="002C562E" w:rsidRDefault="002C562E">
      <w:pPr>
        <w:rPr>
          <w:rFonts w:ascii="Times New Roman" w:hAnsi="Times New Roman" w:cs="Times New Roman"/>
          <w:b/>
          <w:bCs/>
          <w:sz w:val="22"/>
        </w:rPr>
      </w:pPr>
      <w:r w:rsidRPr="002C562E">
        <w:rPr>
          <w:rFonts w:ascii="Times New Roman" w:hAnsi="Times New Roman" w:cs="Times New Roman"/>
          <w:b/>
          <w:bCs/>
          <w:sz w:val="22"/>
        </w:rPr>
        <w:t xml:space="preserve">Ex1: </w:t>
      </w:r>
    </w:p>
    <w:p w14:paraId="514BC9AF" w14:textId="49193A1E" w:rsidR="0003331E" w:rsidRDefault="002C562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To show </w:t>
      </w:r>
      <w:r w:rsidR="00FC230D">
        <w:rPr>
          <w:rFonts w:ascii="Times New Roman" w:hAnsi="Times New Roman" w:cs="Times New Roman"/>
          <w:position w:val="-30"/>
          <w:sz w:val="22"/>
        </w:rPr>
        <w:object w:dxaOrig="2340" w:dyaOrig="680" w14:anchorId="4B6F6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17pt;height:34pt" o:ole="">
            <v:imagedata r:id="rId4" o:title=""/>
          </v:shape>
          <o:OLEObject Type="Embed" ProgID="Equation.DSMT4" ShapeID="_x0000_i1038" DrawAspect="Content" ObjectID="_1826742227" r:id="rId5"/>
        </w:object>
      </w:r>
      <w:r>
        <w:rPr>
          <w:rFonts w:ascii="Times New Roman" w:hAnsi="Times New Roman" w:cs="Times New Roman"/>
          <w:sz w:val="22"/>
        </w:rPr>
        <w:t xml:space="preserve">, we need first to interpret a few conditions given in the given context. According to the car’s radar measurement, the relationship with the side wall. We understand that </w:t>
      </w:r>
      <w:r>
        <w:rPr>
          <w:rFonts w:ascii="Times New Roman" w:hAnsi="Times New Roman" w:cs="Times New Roman"/>
          <w:position w:val="-24"/>
          <w:sz w:val="22"/>
        </w:rPr>
        <w:object w:dxaOrig="1840" w:dyaOrig="700" w14:anchorId="0B515227">
          <v:shape id="_x0000_i1026" type="#_x0000_t75" style="width:92pt;height:35pt" o:ole="">
            <v:imagedata r:id="rId6" o:title=""/>
          </v:shape>
          <o:OLEObject Type="Embed" ProgID="Equation.DSMT4" ShapeID="_x0000_i1026" DrawAspect="Content" ObjectID="_1826742228" r:id="rId7"/>
        </w:objec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position w:val="-24"/>
          <w:sz w:val="22"/>
        </w:rPr>
        <w:object w:dxaOrig="1560" w:dyaOrig="620" w14:anchorId="49C96082">
          <v:shape id="_x0000_i1027" type="#_x0000_t75" style="width:78pt;height:31pt" o:ole="">
            <v:imagedata r:id="rId8" o:title=""/>
          </v:shape>
          <o:OLEObject Type="Embed" ProgID="Equation.DSMT4" ShapeID="_x0000_i1027" DrawAspect="Content" ObjectID="_1826742229" r:id="rId9"/>
        </w:objec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position w:val="-24"/>
          <w:sz w:val="22"/>
        </w:rPr>
        <w:object w:dxaOrig="1820" w:dyaOrig="700" w14:anchorId="4D8839DC">
          <v:shape id="_x0000_i1028" type="#_x0000_t75" style="width:91pt;height:35pt" o:ole="">
            <v:imagedata r:id="rId10" o:title=""/>
          </v:shape>
          <o:OLEObject Type="Embed" ProgID="Equation.DSMT4" ShapeID="_x0000_i1028" DrawAspect="Content" ObjectID="_1826742230" r:id="rId11"/>
        </w:object>
      </w:r>
      <w:r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/>
          <w:position w:val="-24"/>
          <w:sz w:val="22"/>
        </w:rPr>
        <w:object w:dxaOrig="1140" w:dyaOrig="620" w14:anchorId="7E209691">
          <v:shape id="_x0000_i1029" type="#_x0000_t75" style="width:57pt;height:31pt" o:ole="">
            <v:imagedata r:id="rId12" o:title=""/>
          </v:shape>
          <o:OLEObject Type="Embed" ProgID="Equation.DSMT4" ShapeID="_x0000_i1029" DrawAspect="Content" ObjectID="_1826742231" r:id="rId13"/>
        </w:object>
      </w:r>
      <w:r>
        <w:rPr>
          <w:rFonts w:ascii="Times New Roman" w:hAnsi="Times New Roman" w:cs="Times New Roman"/>
          <w:sz w:val="22"/>
        </w:rPr>
        <w:t xml:space="preserve">. Using the addition formula of trigonometry, we will have </w:t>
      </w:r>
      <w:r>
        <w:rPr>
          <w:rFonts w:ascii="Times New Roman" w:hAnsi="Times New Roman" w:cs="Times New Roman"/>
          <w:position w:val="-24"/>
          <w:sz w:val="22"/>
        </w:rPr>
        <w:object w:dxaOrig="4080" w:dyaOrig="700" w14:anchorId="433D3D39">
          <v:shape id="_x0000_i1030" type="#_x0000_t75" style="width:204pt;height:35pt" o:ole="">
            <v:imagedata r:id="rId14" o:title=""/>
          </v:shape>
          <o:OLEObject Type="Embed" ProgID="Equation.DSMT4" ShapeID="_x0000_i1030" DrawAspect="Content" ObjectID="_1826742232" r:id="rId15"/>
        </w:object>
      </w:r>
      <w:r>
        <w:rPr>
          <w:rFonts w:ascii="Times New Roman" w:hAnsi="Times New Roman" w:cs="Times New Roman"/>
          <w:sz w:val="22"/>
        </w:rPr>
        <w:t xml:space="preserve">. By substituting with </w:t>
      </w:r>
      <w:r>
        <w:rPr>
          <w:rFonts w:ascii="Times New Roman" w:hAnsi="Times New Roman" w:cs="Times New Roman"/>
          <w:position w:val="-10"/>
          <w:sz w:val="22"/>
        </w:rPr>
        <w:object w:dxaOrig="700" w:dyaOrig="320" w14:anchorId="1F6299FD">
          <v:shape id="_x0000_i1031" type="#_x0000_t75" style="width:35pt;height:16pt" o:ole="">
            <v:imagedata r:id="rId16" o:title=""/>
          </v:shape>
          <o:OLEObject Type="Embed" ProgID="Equation.DSMT4" ShapeID="_x0000_i1031" DrawAspect="Content" ObjectID="_1826742233" r:id="rId17"/>
        </w:object>
      </w:r>
      <w:r>
        <w:rPr>
          <w:rFonts w:ascii="Times New Roman" w:hAnsi="Times New Roman" w:cs="Times New Roman"/>
          <w:sz w:val="22"/>
        </w:rPr>
        <w:t>, we will have</w:t>
      </w:r>
      <w:r>
        <w:rPr>
          <w:rFonts w:ascii="Times New Roman" w:hAnsi="Times New Roman" w:cs="Times New Roman"/>
          <w:position w:val="-24"/>
          <w:sz w:val="22"/>
        </w:rPr>
        <w:object w:dxaOrig="2760" w:dyaOrig="620" w14:anchorId="24BA3011">
          <v:shape id="_x0000_i1032" type="#_x0000_t75" style="width:138pt;height:31pt" o:ole="">
            <v:imagedata r:id="rId18" o:title=""/>
          </v:shape>
          <o:OLEObject Type="Embed" ProgID="Equation.DSMT4" ShapeID="_x0000_i1032" DrawAspect="Content" ObjectID="_1826742234" r:id="rId19"/>
        </w:object>
      </w:r>
      <w:r>
        <w:rPr>
          <w:rFonts w:ascii="Times New Roman" w:hAnsi="Times New Roman" w:cs="Times New Roman"/>
          <w:sz w:val="22"/>
        </w:rPr>
        <w:t xml:space="preserve">. By putting </w:t>
      </w:r>
      <w:r>
        <w:rPr>
          <w:rFonts w:ascii="Times New Roman" w:hAnsi="Times New Roman" w:cs="Times New Roman"/>
          <w:position w:val="-10"/>
          <w:sz w:val="22"/>
        </w:rPr>
        <w:object w:dxaOrig="700" w:dyaOrig="320" w14:anchorId="15D2B5A6">
          <v:shape id="_x0000_i1033" type="#_x0000_t75" style="width:35pt;height:16pt" o:ole="">
            <v:imagedata r:id="rId20" o:title=""/>
          </v:shape>
          <o:OLEObject Type="Embed" ProgID="Equation.DSMT4" ShapeID="_x0000_i1033" DrawAspect="Content" ObjectID="_1826742235" r:id="rId21"/>
        </w:object>
      </w:r>
      <w:r>
        <w:rPr>
          <w:rFonts w:ascii="Times New Roman" w:hAnsi="Times New Roman" w:cs="Times New Roman"/>
          <w:sz w:val="22"/>
        </w:rPr>
        <w:t xml:space="preserve"> on one side, we will have</w:t>
      </w:r>
      <w:r>
        <w:rPr>
          <w:rFonts w:ascii="Times New Roman" w:hAnsi="Times New Roman" w:cs="Times New Roman"/>
          <w:position w:val="-30"/>
          <w:sz w:val="22"/>
        </w:rPr>
        <w:object w:dxaOrig="2160" w:dyaOrig="680" w14:anchorId="4F8F60FE">
          <v:shape id="_x0000_i1034" type="#_x0000_t75" style="width:108pt;height:34pt" o:ole="">
            <v:imagedata r:id="rId22" o:title=""/>
          </v:shape>
          <o:OLEObject Type="Embed" ProgID="Equation.DSMT4" ShapeID="_x0000_i1034" DrawAspect="Content" ObjectID="_1826742236" r:id="rId23"/>
        </w:object>
      </w:r>
      <w:r>
        <w:rPr>
          <w:rFonts w:ascii="Times New Roman" w:hAnsi="Times New Roman" w:cs="Times New Roman"/>
          <w:sz w:val="22"/>
        </w:rPr>
        <w:t xml:space="preserve">. By taking away the </w:t>
      </w:r>
      <w:r w:rsidR="00FC230D">
        <w:rPr>
          <w:rFonts w:ascii="Times New Roman" w:hAnsi="Times New Roman" w:cs="Times New Roman" w:hint="eastAsia"/>
          <w:sz w:val="22"/>
        </w:rPr>
        <w:t>negative</w:t>
      </w:r>
      <w:r>
        <w:rPr>
          <w:rFonts w:ascii="Times New Roman" w:hAnsi="Times New Roman" w:cs="Times New Roman"/>
          <w:sz w:val="22"/>
        </w:rPr>
        <w:t xml:space="preserve"> sign from the denominator, we will have </w:t>
      </w:r>
      <w:r w:rsidR="00FC230D">
        <w:rPr>
          <w:rFonts w:ascii="Times New Roman" w:hAnsi="Times New Roman" w:cs="Times New Roman"/>
          <w:position w:val="-30"/>
          <w:sz w:val="22"/>
        </w:rPr>
        <w:object w:dxaOrig="2340" w:dyaOrig="680" w14:anchorId="4A88D93F">
          <v:shape id="_x0000_i1040" type="#_x0000_t75" style="width:117pt;height:34pt" o:ole="">
            <v:imagedata r:id="rId24" o:title=""/>
          </v:shape>
          <o:OLEObject Type="Embed" ProgID="Equation.DSMT4" ShapeID="_x0000_i1040" DrawAspect="Content" ObjectID="_1826742237" r:id="rId25"/>
        </w:object>
      </w:r>
      <w:r>
        <w:rPr>
          <w:rFonts w:ascii="Times New Roman" w:hAnsi="Times New Roman" w:cs="Times New Roman"/>
          <w:sz w:val="22"/>
        </w:rPr>
        <w:t xml:space="preserve"> be shown.</w:t>
      </w:r>
    </w:p>
    <w:p w14:paraId="0776049C" w14:textId="3DB1C741" w:rsidR="0003331E" w:rsidRPr="002C562E" w:rsidRDefault="002C562E" w:rsidP="002C562E">
      <w:pPr>
        <w:spacing w:before="240"/>
        <w:rPr>
          <w:rFonts w:ascii="Times New Roman" w:hAnsi="Times New Roman" w:cs="Times New Roman"/>
          <w:b/>
          <w:bCs/>
          <w:sz w:val="22"/>
        </w:rPr>
      </w:pPr>
      <w:r w:rsidRPr="002C562E">
        <w:rPr>
          <w:rFonts w:ascii="Times New Roman" w:hAnsi="Times New Roman" w:cs="Times New Roman" w:hint="eastAsia"/>
          <w:b/>
          <w:bCs/>
          <w:sz w:val="22"/>
        </w:rPr>
        <w:t>Ex</w:t>
      </w:r>
      <w:r w:rsidRPr="002C562E">
        <w:rPr>
          <w:rFonts w:ascii="Times New Roman" w:hAnsi="Times New Roman" w:cs="Times New Roman"/>
          <w:b/>
          <w:bCs/>
          <w:sz w:val="22"/>
        </w:rPr>
        <w:t>2:</w:t>
      </w:r>
    </w:p>
    <w:p w14:paraId="559B8CA4" w14:textId="203CBBF5" w:rsidR="0003331E" w:rsidRDefault="002C562E" w:rsidP="002C562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For the </w:t>
      </w:r>
      <w:r>
        <w:rPr>
          <w:rFonts w:ascii="Times New Roman" w:hAnsi="Times New Roman" w:cs="Times New Roman" w:hint="eastAsia"/>
          <w:sz w:val="22"/>
        </w:rPr>
        <w:t>r</w:t>
      </w:r>
      <w:r>
        <w:rPr>
          <w:rFonts w:ascii="Times New Roman" w:hAnsi="Times New Roman" w:cs="Times New Roman"/>
          <w:sz w:val="22"/>
        </w:rPr>
        <w:t xml:space="preserve">adar car robot we use, </w:t>
      </w:r>
      <w:proofErr w:type="gramStart"/>
      <w:r>
        <w:rPr>
          <w:rFonts w:ascii="Times New Roman" w:hAnsi="Times New Roman" w:cs="Times New Roman"/>
          <w:sz w:val="22"/>
        </w:rPr>
        <w:t>Given</w:t>
      </w:r>
      <w:proofErr w:type="gramEnd"/>
      <w:r>
        <w:rPr>
          <w:rFonts w:ascii="Times New Roman" w:hAnsi="Times New Roman" w:cs="Times New Roman"/>
          <w:sz w:val="22"/>
        </w:rPr>
        <w:t xml:space="preserve">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7F033214" wp14:editId="38A5348F">
            <wp:extent cx="133350" cy="161925"/>
            <wp:effectExtent l="0" t="0" r="0" b="254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is the wheelbase, turning radius is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34DE1F34" wp14:editId="485FCBC8">
            <wp:extent cx="142875" cy="161925"/>
            <wp:effectExtent l="0" t="0" r="9525" b="254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and the angular turning displacement/arc of the car wheel is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1E1992D9" wp14:editId="5623447B">
            <wp:extent cx="123825" cy="133350"/>
            <wp:effectExtent l="0" t="0" r="0" b="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, we will be able to find the tangential velocity of the car movement to be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2206FE9F" wp14:editId="0162EEBC">
            <wp:extent cx="142875" cy="171450"/>
            <wp:effectExtent l="0" t="0" r="9525" b="0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, which is equal to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4B6D5506" wp14:editId="3C639FE6">
            <wp:extent cx="504825" cy="200025"/>
            <wp:effectExtent l="0" t="0" r="0" b="0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. To get the bicycle model equation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54F9FBE4" wp14:editId="154142A8">
            <wp:extent cx="638175" cy="390525"/>
            <wp:effectExtent l="0" t="0" r="0" b="0"/>
            <wp:docPr id="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, we will need to use the geometry of the car. By using the triangle trigonometry properties, we will have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03A6DEEF" wp14:editId="33C31745">
            <wp:extent cx="619125" cy="390525"/>
            <wp:effectExtent l="0" t="0" r="0" b="0"/>
            <wp:docPr id="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. By replace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5E607E7E" wp14:editId="36E18C1A">
            <wp:extent cx="142875" cy="161925"/>
            <wp:effectExtent l="0" t="0" r="9525" b="254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with 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05C8A39B" wp14:editId="7D3922D5">
            <wp:extent cx="142875" cy="171450"/>
            <wp:effectExtent l="0" t="0" r="9525" b="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, we will have </w:t>
      </w:r>
      <w:r w:rsidRPr="00CA63A2">
        <w:rPr>
          <w:position w:val="-54"/>
        </w:rPr>
        <w:object w:dxaOrig="1020" w:dyaOrig="920" w14:anchorId="5EF3FF7B">
          <v:shape id="_x0000_i1036" type="#_x0000_t75" style="width:51pt;height:46pt" o:ole="">
            <v:imagedata r:id="rId33" o:title=""/>
          </v:shape>
          <o:OLEObject Type="Embed" ProgID="Equation.DSMT4" ShapeID="_x0000_i1036" DrawAspect="Content" ObjectID="_1826742238" r:id="rId34"/>
        </w:object>
      </w:r>
      <w:r w:rsidRPr="002C562E">
        <w:rPr>
          <w:rFonts w:ascii="Times New Roman" w:hAnsi="Times New Roman" w:cs="Times New Roman"/>
          <w:sz w:val="22"/>
        </w:rPr>
        <w:t xml:space="preserve">. Then, rearrange the formula, we will have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54F2D641" wp14:editId="03125635">
            <wp:extent cx="638175" cy="390525"/>
            <wp:effectExtent l="0" t="0" r="0" b="0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as derived, where </w:t>
      </w:r>
      <w:r w:rsidRPr="002C562E">
        <w:rPr>
          <w:rFonts w:ascii="Times New Roman" w:hAnsi="Times New Roman" w:cs="Times New Roman"/>
          <w:noProof/>
          <w:sz w:val="22"/>
        </w:rPr>
        <w:drawing>
          <wp:inline distT="0" distB="0" distL="114300" distR="114300" wp14:anchorId="7181D384" wp14:editId="1C9C6BDD">
            <wp:extent cx="133350" cy="200025"/>
            <wp:effectExtent l="0" t="0" r="6350" b="0"/>
            <wp:docPr id="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62E">
        <w:rPr>
          <w:rFonts w:ascii="Times New Roman" w:hAnsi="Times New Roman" w:cs="Times New Roman"/>
          <w:sz w:val="22"/>
        </w:rPr>
        <w:t xml:space="preserve"> is the angular turning velocity of the car wheel. </w:t>
      </w:r>
    </w:p>
    <w:sectPr w:rsidR="00033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5B6"/>
    <w:rsid w:val="0003331E"/>
    <w:rsid w:val="002405B6"/>
    <w:rsid w:val="002C562E"/>
    <w:rsid w:val="005942A6"/>
    <w:rsid w:val="00B72A23"/>
    <w:rsid w:val="00E207D7"/>
    <w:rsid w:val="00FC230D"/>
    <w:rsid w:val="76D8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8A064"/>
  <w15:docId w15:val="{A85AC853-EBBC-4EC3-9CEA-D04DA298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2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9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5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8.wmf"/><Relationship Id="rId37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4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image" Target="media/image16.wmf"/><Relationship Id="rId35" Type="http://schemas.openxmlformats.org/officeDocument/2006/relationships/image" Target="media/image20.wmf"/><Relationship Id="rId8" Type="http://schemas.openxmlformats.org/officeDocument/2006/relationships/image" Target="media/image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 only</dc:creator>
  <cp:lastModifiedBy>ban only</cp:lastModifiedBy>
  <cp:revision>6</cp:revision>
  <dcterms:created xsi:type="dcterms:W3CDTF">2025-10-10T03:23:00Z</dcterms:created>
  <dcterms:modified xsi:type="dcterms:W3CDTF">2025-12-08T15:37:00Z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ee5ed6f9-5437-40fd-9a00-661fa7d26e19</vt:lpwstr>
  </property>
  <property fmtid="{D5CDD505-2E9C-101B-9397-08002B2CF9AE}" pid="3" name="KSOTemplateDocerSaveRecord">
    <vt:lpwstr>eyJoZGlkIjoiYmQ1YTVjNGRiYjEzMzQyMDBlMjE5ZTU4OTk3OTljNzMiLCJ1c2VySWQiOiIxMzM1NjQwNzc2In0=</vt:lpwstr>
  </property>
  <property fmtid="{D5CDD505-2E9C-101B-9397-08002B2CF9AE}" pid="4" name="KSOProductBuildVer">
    <vt:lpwstr>2052-12.1.0.22529</vt:lpwstr>
  </property>
  <property fmtid="{D5CDD505-2E9C-101B-9397-08002B2CF9AE}" pid="5" name="ICV">
    <vt:lpwstr>9C69DF1ED8B94768B0515E4AF5679DA2_12</vt:lpwstr>
  </property>
</Properties>
</file>