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9B6E4" w14:textId="32BC5ACF" w:rsidR="00E8626B" w:rsidRDefault="00E8626B" w:rsidP="00E8626B">
      <w:pPr>
        <w:autoSpaceDE w:val="0"/>
        <w:autoSpaceDN w:val="0"/>
        <w:adjustRightInd w:val="0"/>
        <w:spacing w:after="0" w:line="240" w:lineRule="auto"/>
        <w:jc w:val="center"/>
        <w:rPr>
          <w:rFonts w:cs="BigCaslon-Medium"/>
          <w:color w:val="1F3864" w:themeColor="accent5" w:themeShade="80"/>
          <w:sz w:val="32"/>
          <w:szCs w:val="32"/>
        </w:rPr>
      </w:pPr>
      <w:r>
        <w:rPr>
          <w:rFonts w:cs="BigCaslon-Medium"/>
          <w:noProof/>
          <w:color w:val="4472C4" w:themeColor="accent5"/>
          <w:sz w:val="32"/>
          <w:szCs w:val="32"/>
        </w:rPr>
        <w:drawing>
          <wp:inline distT="0" distB="0" distL="0" distR="0" wp14:anchorId="5B09B6E7" wp14:editId="5B09B6E8">
            <wp:extent cx="2191775" cy="1276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xiom_400px(profile_linkedin_twitter).png"/>
                    <pic:cNvPicPr/>
                  </pic:nvPicPr>
                  <pic:blipFill>
                    <a:blip r:embed="rId8">
                      <a:extLst>
                        <a:ext uri="{28A0092B-C50C-407E-A947-70E740481C1C}">
                          <a14:useLocalDpi xmlns:a14="http://schemas.microsoft.com/office/drawing/2010/main" val="0"/>
                        </a:ext>
                      </a:extLst>
                    </a:blip>
                    <a:stretch>
                      <a:fillRect/>
                    </a:stretch>
                  </pic:blipFill>
                  <pic:spPr>
                    <a:xfrm>
                      <a:off x="0" y="0"/>
                      <a:ext cx="2197669" cy="1280142"/>
                    </a:xfrm>
                    <a:prstGeom prst="rect">
                      <a:avLst/>
                    </a:prstGeom>
                  </pic:spPr>
                </pic:pic>
              </a:graphicData>
            </a:graphic>
          </wp:inline>
        </w:drawing>
      </w:r>
    </w:p>
    <w:p w14:paraId="5B09B6E5" w14:textId="448EC929" w:rsidR="00E8626B" w:rsidRDefault="00E8626B" w:rsidP="00E8626B">
      <w:pPr>
        <w:autoSpaceDE w:val="0"/>
        <w:autoSpaceDN w:val="0"/>
        <w:adjustRightInd w:val="0"/>
        <w:spacing w:after="0" w:line="240" w:lineRule="auto"/>
        <w:jc w:val="center"/>
        <w:rPr>
          <w:rFonts w:cs="BigCaslon-Medium"/>
          <w:color w:val="1F3864" w:themeColor="accent5" w:themeShade="80"/>
          <w:sz w:val="32"/>
          <w:szCs w:val="32"/>
        </w:rPr>
      </w:pPr>
    </w:p>
    <w:p w14:paraId="1D927E40" w14:textId="77777777" w:rsidR="00790CE5" w:rsidRDefault="00790CE5" w:rsidP="00E8626B">
      <w:pPr>
        <w:autoSpaceDE w:val="0"/>
        <w:autoSpaceDN w:val="0"/>
        <w:adjustRightInd w:val="0"/>
        <w:spacing w:after="0" w:line="240" w:lineRule="auto"/>
        <w:jc w:val="center"/>
        <w:rPr>
          <w:rFonts w:cs="BigCaslon-Medium"/>
          <w:color w:val="1F3864" w:themeColor="accent5" w:themeShade="80"/>
          <w:sz w:val="32"/>
          <w:szCs w:val="32"/>
        </w:rPr>
      </w:pPr>
    </w:p>
    <w:p w14:paraId="4BA94F6B" w14:textId="77777777" w:rsidR="00DA51AA" w:rsidRDefault="00DA51AA" w:rsidP="00D432D0">
      <w:pPr>
        <w:spacing w:before="240" w:after="240" w:line="240" w:lineRule="auto"/>
        <w:jc w:val="center"/>
        <w:rPr>
          <w:rFonts w:ascii="Arial" w:eastAsia="Times New Roman" w:hAnsi="Arial" w:cs="Arial"/>
          <w:b/>
          <w:bCs/>
          <w:color w:val="1F1F1F"/>
          <w:sz w:val="34"/>
          <w:szCs w:val="34"/>
        </w:rPr>
      </w:pPr>
      <w:r w:rsidRPr="00DA51AA">
        <w:rPr>
          <w:rFonts w:ascii="Arial" w:eastAsia="Times New Roman" w:hAnsi="Arial" w:cs="Arial"/>
          <w:b/>
          <w:bCs/>
          <w:color w:val="1F1F1F"/>
          <w:sz w:val="34"/>
          <w:szCs w:val="34"/>
        </w:rPr>
        <w:t>AWS Security Essentials</w:t>
      </w:r>
    </w:p>
    <w:p w14:paraId="079AD0BB" w14:textId="6824E48D" w:rsidR="00DA51AA" w:rsidRPr="00DA51AA" w:rsidRDefault="00DA51AA" w:rsidP="00DA51AA">
      <w:pPr>
        <w:spacing w:before="240" w:after="240" w:line="240" w:lineRule="auto"/>
        <w:rPr>
          <w:rFonts w:ascii="Arial" w:eastAsia="Times New Roman" w:hAnsi="Arial" w:cs="Arial"/>
          <w:b/>
          <w:bCs/>
          <w:color w:val="1F1F1F"/>
          <w:sz w:val="24"/>
          <w:szCs w:val="24"/>
        </w:rPr>
      </w:pPr>
      <w:r w:rsidRPr="00DA51AA">
        <w:rPr>
          <w:rFonts w:ascii="Arial" w:eastAsia="Times New Roman" w:hAnsi="Arial" w:cs="Arial"/>
          <w:b/>
          <w:bCs/>
          <w:color w:val="1F1F1F"/>
          <w:sz w:val="24"/>
          <w:szCs w:val="24"/>
        </w:rPr>
        <w:t xml:space="preserve">Course </w:t>
      </w:r>
      <w:r w:rsidR="00D432D0">
        <w:rPr>
          <w:rFonts w:ascii="Arial" w:eastAsia="Times New Roman" w:hAnsi="Arial" w:cs="Arial"/>
          <w:b/>
          <w:bCs/>
          <w:color w:val="1F1F1F"/>
          <w:sz w:val="24"/>
          <w:szCs w:val="24"/>
        </w:rPr>
        <w:t xml:space="preserve">Length: </w:t>
      </w:r>
      <w:r w:rsidR="00D432D0" w:rsidRPr="00D432D0">
        <w:rPr>
          <w:rFonts w:ascii="Arial" w:eastAsia="Times New Roman" w:hAnsi="Arial" w:cs="Arial"/>
          <w:color w:val="1F1F1F"/>
          <w:sz w:val="24"/>
          <w:szCs w:val="24"/>
        </w:rPr>
        <w:t>1 Day</w:t>
      </w:r>
    </w:p>
    <w:p w14:paraId="5A0DB414" w14:textId="306642AE" w:rsidR="001B2F0F" w:rsidRDefault="001B2F0F" w:rsidP="00DA51AA">
      <w:pPr>
        <w:spacing w:before="240" w:after="240" w:line="240" w:lineRule="auto"/>
        <w:rPr>
          <w:rFonts w:ascii="Arial" w:eastAsia="Times New Roman" w:hAnsi="Arial" w:cs="Arial"/>
          <w:b/>
          <w:bCs/>
          <w:color w:val="1F1F1F"/>
          <w:sz w:val="24"/>
          <w:szCs w:val="24"/>
        </w:rPr>
      </w:pPr>
      <w:r>
        <w:rPr>
          <w:rFonts w:ascii="Arial" w:eastAsia="Times New Roman" w:hAnsi="Arial" w:cs="Arial"/>
          <w:b/>
          <w:bCs/>
          <w:color w:val="1F1F1F"/>
          <w:sz w:val="24"/>
          <w:szCs w:val="24"/>
        </w:rPr>
        <w:t>Course Description:</w:t>
      </w:r>
    </w:p>
    <w:p w14:paraId="77F2629B" w14:textId="3829A497" w:rsidR="001B2F0F" w:rsidRPr="001B2F0F" w:rsidRDefault="001B2F0F" w:rsidP="00DA51AA">
      <w:pPr>
        <w:spacing w:before="240" w:after="240" w:line="240" w:lineRule="auto"/>
        <w:rPr>
          <w:rFonts w:ascii="Arial" w:eastAsia="Times New Roman" w:hAnsi="Arial" w:cs="Arial"/>
          <w:color w:val="1F1F1F"/>
          <w:sz w:val="24"/>
          <w:szCs w:val="24"/>
        </w:rPr>
      </w:pPr>
      <w:r w:rsidRPr="001B2F0F">
        <w:rPr>
          <w:rFonts w:ascii="Arial" w:eastAsia="Times New Roman" w:hAnsi="Arial" w:cs="Arial"/>
          <w:color w:val="1F1F1F"/>
          <w:sz w:val="24"/>
          <w:szCs w:val="24"/>
        </w:rPr>
        <w:t>This course covers fundamental AWS cloud security concepts, including AWS access control, data encryption methods, and how network access to your AWS infrastructure can be secured. Based on the AWS Shared Security Model, you learn where you are responsible for implementing security in the AWS Cloud and what security-oriented services are available to you and why and how the security services can help meet the security needs of your organization.</w:t>
      </w:r>
    </w:p>
    <w:p w14:paraId="76AF2781" w14:textId="0DD5B1AB" w:rsidR="00DA51AA" w:rsidRPr="00DA51AA" w:rsidRDefault="00DA51AA" w:rsidP="00DA51AA">
      <w:pPr>
        <w:spacing w:before="240" w:after="240" w:line="240" w:lineRule="auto"/>
        <w:rPr>
          <w:rFonts w:ascii="Arial" w:eastAsia="Times New Roman" w:hAnsi="Arial" w:cs="Arial"/>
          <w:b/>
          <w:bCs/>
          <w:color w:val="1F1F1F"/>
          <w:sz w:val="24"/>
          <w:szCs w:val="24"/>
        </w:rPr>
      </w:pPr>
      <w:r w:rsidRPr="00DA51AA">
        <w:rPr>
          <w:rFonts w:ascii="Arial" w:eastAsia="Times New Roman" w:hAnsi="Arial" w:cs="Arial"/>
          <w:b/>
          <w:bCs/>
          <w:color w:val="1F1F1F"/>
          <w:sz w:val="24"/>
          <w:szCs w:val="24"/>
        </w:rPr>
        <w:t>Course Objectives</w:t>
      </w:r>
      <w:r w:rsidR="00D432D0">
        <w:rPr>
          <w:rFonts w:ascii="Arial" w:eastAsia="Times New Roman" w:hAnsi="Arial" w:cs="Arial"/>
          <w:b/>
          <w:bCs/>
          <w:color w:val="1F1F1F"/>
          <w:sz w:val="24"/>
          <w:szCs w:val="24"/>
        </w:rPr>
        <w:t>:</w:t>
      </w:r>
    </w:p>
    <w:p w14:paraId="388B86CF" w14:textId="77777777" w:rsidR="00DA51AA" w:rsidRPr="00D432D0" w:rsidRDefault="00DA51AA" w:rsidP="00B10A8A">
      <w:pPr>
        <w:pStyle w:val="NoSpacing"/>
        <w:numPr>
          <w:ilvl w:val="0"/>
          <w:numId w:val="1"/>
        </w:numPr>
        <w:rPr>
          <w:rFonts w:ascii="Arial" w:hAnsi="Arial" w:cs="Arial"/>
        </w:rPr>
      </w:pPr>
      <w:r w:rsidRPr="00D432D0">
        <w:rPr>
          <w:rFonts w:ascii="Arial" w:hAnsi="Arial" w:cs="Arial"/>
        </w:rPr>
        <w:t>Assimilate Identify security benefits and responsibilities of using the AWS Cloud</w:t>
      </w:r>
    </w:p>
    <w:p w14:paraId="5BBF9248" w14:textId="77777777" w:rsidR="00DA51AA" w:rsidRPr="00D432D0" w:rsidRDefault="00DA51AA" w:rsidP="00B10A8A">
      <w:pPr>
        <w:pStyle w:val="NoSpacing"/>
        <w:numPr>
          <w:ilvl w:val="0"/>
          <w:numId w:val="1"/>
        </w:numPr>
        <w:rPr>
          <w:rFonts w:ascii="Arial" w:hAnsi="Arial" w:cs="Arial"/>
        </w:rPr>
      </w:pPr>
      <w:r w:rsidRPr="00D432D0">
        <w:rPr>
          <w:rFonts w:ascii="Arial" w:hAnsi="Arial" w:cs="Arial"/>
        </w:rPr>
        <w:t>Describe the access control and management features of AWS</w:t>
      </w:r>
    </w:p>
    <w:p w14:paraId="5F5BC140" w14:textId="77777777" w:rsidR="00DA51AA" w:rsidRPr="00D432D0" w:rsidRDefault="00DA51AA" w:rsidP="00B10A8A">
      <w:pPr>
        <w:pStyle w:val="NoSpacing"/>
        <w:numPr>
          <w:ilvl w:val="0"/>
          <w:numId w:val="1"/>
        </w:numPr>
        <w:rPr>
          <w:rFonts w:ascii="Arial" w:hAnsi="Arial" w:cs="Arial"/>
        </w:rPr>
      </w:pPr>
      <w:r w:rsidRPr="00D432D0">
        <w:rPr>
          <w:rFonts w:ascii="Arial" w:hAnsi="Arial" w:cs="Arial"/>
        </w:rPr>
        <w:t>Explain the available methods for providing encryption of data in transit and data at rest when storing your data in AWS.</w:t>
      </w:r>
    </w:p>
    <w:p w14:paraId="5E11A012" w14:textId="77777777" w:rsidR="00DA51AA" w:rsidRPr="00D432D0" w:rsidRDefault="00DA51AA" w:rsidP="00B10A8A">
      <w:pPr>
        <w:pStyle w:val="NoSpacing"/>
        <w:numPr>
          <w:ilvl w:val="0"/>
          <w:numId w:val="1"/>
        </w:numPr>
        <w:rPr>
          <w:rFonts w:ascii="Arial" w:hAnsi="Arial" w:cs="Arial"/>
        </w:rPr>
      </w:pPr>
      <w:r w:rsidRPr="00D432D0">
        <w:rPr>
          <w:rFonts w:ascii="Arial" w:hAnsi="Arial" w:cs="Arial"/>
        </w:rPr>
        <w:t>Describe how to secure network access to your AWS resources</w:t>
      </w:r>
    </w:p>
    <w:p w14:paraId="6536BAFD" w14:textId="77777777" w:rsidR="00DA51AA" w:rsidRPr="00D432D0" w:rsidRDefault="00DA51AA" w:rsidP="00B10A8A">
      <w:pPr>
        <w:pStyle w:val="NoSpacing"/>
        <w:numPr>
          <w:ilvl w:val="0"/>
          <w:numId w:val="1"/>
        </w:numPr>
        <w:rPr>
          <w:rFonts w:ascii="Arial" w:hAnsi="Arial" w:cs="Arial"/>
        </w:rPr>
      </w:pPr>
      <w:r w:rsidRPr="00D432D0">
        <w:rPr>
          <w:rFonts w:ascii="Arial" w:hAnsi="Arial" w:cs="Arial"/>
        </w:rPr>
        <w:t>Determine which AWS services can be used for monitoring and incident response</w:t>
      </w:r>
    </w:p>
    <w:p w14:paraId="4373B117" w14:textId="77777777" w:rsidR="00D432D0" w:rsidRPr="00D432D0" w:rsidRDefault="00D432D0" w:rsidP="00D432D0">
      <w:pPr>
        <w:spacing w:before="240" w:after="240" w:line="240" w:lineRule="auto"/>
        <w:rPr>
          <w:rFonts w:ascii="Arial" w:eastAsia="Times New Roman" w:hAnsi="Arial" w:cs="Arial"/>
          <w:b/>
          <w:bCs/>
          <w:color w:val="1F1F1F"/>
          <w:sz w:val="24"/>
          <w:szCs w:val="24"/>
        </w:rPr>
      </w:pPr>
      <w:r w:rsidRPr="00D432D0">
        <w:rPr>
          <w:rFonts w:ascii="Arial" w:eastAsia="Times New Roman" w:hAnsi="Arial" w:cs="Arial"/>
          <w:b/>
          <w:bCs/>
          <w:color w:val="1F1F1F"/>
          <w:sz w:val="24"/>
          <w:szCs w:val="24"/>
        </w:rPr>
        <w:t>This course is intended for:</w:t>
      </w:r>
    </w:p>
    <w:p w14:paraId="30C2D0CF" w14:textId="77777777" w:rsidR="00D432D0" w:rsidRPr="00D432D0" w:rsidRDefault="00DA51AA" w:rsidP="00B10A8A">
      <w:pPr>
        <w:pStyle w:val="NoSpacing"/>
        <w:numPr>
          <w:ilvl w:val="0"/>
          <w:numId w:val="1"/>
        </w:numPr>
        <w:rPr>
          <w:rFonts w:ascii="Arial" w:hAnsi="Arial" w:cs="Arial"/>
        </w:rPr>
      </w:pPr>
      <w:r w:rsidRPr="00D432D0">
        <w:rPr>
          <w:rFonts w:ascii="Arial" w:hAnsi="Arial" w:cs="Arial"/>
        </w:rPr>
        <w:t>Security IT business-level professionals interested in cloud security practices</w:t>
      </w:r>
    </w:p>
    <w:p w14:paraId="2C072AB7" w14:textId="3CD162AD" w:rsidR="00DA51AA" w:rsidRPr="00D432D0" w:rsidRDefault="00DA51AA" w:rsidP="00B10A8A">
      <w:pPr>
        <w:pStyle w:val="NoSpacing"/>
        <w:numPr>
          <w:ilvl w:val="0"/>
          <w:numId w:val="1"/>
        </w:numPr>
        <w:rPr>
          <w:rFonts w:ascii="Arial" w:hAnsi="Arial" w:cs="Arial"/>
        </w:rPr>
      </w:pPr>
      <w:r w:rsidRPr="00D432D0">
        <w:rPr>
          <w:rFonts w:ascii="Arial" w:hAnsi="Arial" w:cs="Arial"/>
        </w:rPr>
        <w:t>Security professionals with minimal to no working knowledge of AWS</w:t>
      </w:r>
    </w:p>
    <w:p w14:paraId="15AD54B4" w14:textId="3E7CE981" w:rsidR="004C1837" w:rsidRPr="004C1837" w:rsidRDefault="004C1837" w:rsidP="004C1837">
      <w:pPr>
        <w:spacing w:before="240" w:after="240" w:line="240" w:lineRule="auto"/>
        <w:rPr>
          <w:rFonts w:ascii="Arial" w:eastAsia="Times New Roman" w:hAnsi="Arial" w:cs="Arial"/>
          <w:b/>
          <w:bCs/>
          <w:color w:val="1F1F1F"/>
          <w:sz w:val="24"/>
          <w:szCs w:val="24"/>
        </w:rPr>
      </w:pPr>
      <w:r w:rsidRPr="004C1837">
        <w:rPr>
          <w:rFonts w:ascii="Arial" w:eastAsia="Times New Roman" w:hAnsi="Arial" w:cs="Arial"/>
          <w:b/>
          <w:bCs/>
          <w:color w:val="1F1F1F"/>
          <w:sz w:val="24"/>
          <w:szCs w:val="24"/>
        </w:rPr>
        <w:t>Prerequisites</w:t>
      </w:r>
      <w:r w:rsidR="00D432D0">
        <w:rPr>
          <w:rFonts w:ascii="Arial" w:eastAsia="Times New Roman" w:hAnsi="Arial" w:cs="Arial"/>
          <w:b/>
          <w:bCs/>
          <w:color w:val="1F1F1F"/>
          <w:sz w:val="24"/>
          <w:szCs w:val="24"/>
        </w:rPr>
        <w:t>:</w:t>
      </w:r>
    </w:p>
    <w:p w14:paraId="226818F2" w14:textId="77777777" w:rsidR="00D432D0" w:rsidRPr="00D432D0" w:rsidRDefault="004C1837" w:rsidP="00B10A8A">
      <w:pPr>
        <w:pStyle w:val="NoSpacing"/>
        <w:numPr>
          <w:ilvl w:val="0"/>
          <w:numId w:val="1"/>
        </w:numPr>
        <w:rPr>
          <w:rFonts w:ascii="Arial" w:hAnsi="Arial" w:cs="Arial"/>
        </w:rPr>
      </w:pPr>
      <w:r w:rsidRPr="00D432D0">
        <w:rPr>
          <w:rFonts w:ascii="Arial" w:hAnsi="Arial" w:cs="Arial"/>
        </w:rPr>
        <w:t>Working knowledge of IT security practices and infrastructure concepts</w:t>
      </w:r>
    </w:p>
    <w:p w14:paraId="35973211" w14:textId="4E670A32" w:rsidR="004C1837" w:rsidRPr="00D432D0" w:rsidRDefault="00D432D0" w:rsidP="00B10A8A">
      <w:pPr>
        <w:pStyle w:val="NoSpacing"/>
        <w:numPr>
          <w:ilvl w:val="0"/>
          <w:numId w:val="1"/>
        </w:numPr>
        <w:rPr>
          <w:rFonts w:ascii="Arial" w:hAnsi="Arial" w:cs="Arial"/>
        </w:rPr>
      </w:pPr>
      <w:r w:rsidRPr="00D432D0">
        <w:rPr>
          <w:rFonts w:ascii="Arial" w:hAnsi="Arial" w:cs="Arial"/>
        </w:rPr>
        <w:t>F</w:t>
      </w:r>
      <w:r w:rsidR="004C1837" w:rsidRPr="00D432D0">
        <w:rPr>
          <w:rFonts w:ascii="Arial" w:hAnsi="Arial" w:cs="Arial"/>
        </w:rPr>
        <w:t>amiliarity with cloud computing concepts</w:t>
      </w:r>
    </w:p>
    <w:p w14:paraId="04688441" w14:textId="77777777" w:rsidR="004C1837" w:rsidRPr="004C1837" w:rsidRDefault="004C1837" w:rsidP="004C1837">
      <w:pPr>
        <w:spacing w:before="240" w:after="240" w:line="240" w:lineRule="auto"/>
        <w:rPr>
          <w:rFonts w:ascii="Arial" w:eastAsia="Times New Roman" w:hAnsi="Arial" w:cs="Arial"/>
          <w:b/>
          <w:bCs/>
          <w:color w:val="1F1F1F"/>
          <w:sz w:val="24"/>
          <w:szCs w:val="24"/>
        </w:rPr>
      </w:pPr>
      <w:r w:rsidRPr="004C1837">
        <w:rPr>
          <w:rFonts w:ascii="Arial" w:eastAsia="Times New Roman" w:hAnsi="Arial" w:cs="Arial"/>
          <w:b/>
          <w:bCs/>
          <w:color w:val="1F1F1F"/>
          <w:sz w:val="24"/>
          <w:szCs w:val="24"/>
        </w:rPr>
        <w:t>Agenda</w:t>
      </w:r>
    </w:p>
    <w:p w14:paraId="38A66F6E" w14:textId="77777777" w:rsidR="004C1837" w:rsidRPr="004C1837" w:rsidRDefault="004C1837" w:rsidP="004C1837">
      <w:pPr>
        <w:spacing w:before="240" w:after="240" w:line="240" w:lineRule="auto"/>
        <w:rPr>
          <w:rFonts w:ascii="Arial" w:eastAsia="Times New Roman" w:hAnsi="Arial" w:cs="Arial"/>
          <w:b/>
          <w:bCs/>
          <w:color w:val="1F1F1F"/>
          <w:sz w:val="24"/>
          <w:szCs w:val="24"/>
        </w:rPr>
      </w:pPr>
      <w:r w:rsidRPr="004C1837">
        <w:rPr>
          <w:rFonts w:ascii="Arial" w:eastAsia="Times New Roman" w:hAnsi="Arial" w:cs="Arial"/>
          <w:b/>
          <w:bCs/>
          <w:color w:val="1F1F1F"/>
          <w:sz w:val="24"/>
          <w:szCs w:val="24"/>
        </w:rPr>
        <w:t>1 - Security on AWS</w:t>
      </w:r>
    </w:p>
    <w:p w14:paraId="640DA32E"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Security design principles in the AWS Cloud</w:t>
      </w:r>
    </w:p>
    <w:p w14:paraId="7A39FBD7"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lastRenderedPageBreak/>
        <w:t>AWS Shared Responsibility Model</w:t>
      </w:r>
    </w:p>
    <w:p w14:paraId="1D7F6909" w14:textId="77777777" w:rsidR="004C1837" w:rsidRPr="004C1837" w:rsidRDefault="004C1837" w:rsidP="004C1837">
      <w:pPr>
        <w:spacing w:before="240" w:after="240" w:line="240" w:lineRule="auto"/>
        <w:rPr>
          <w:rFonts w:ascii="Arial" w:eastAsia="Times New Roman" w:hAnsi="Arial" w:cs="Arial"/>
          <w:b/>
          <w:bCs/>
          <w:color w:val="1F1F1F"/>
          <w:sz w:val="24"/>
          <w:szCs w:val="24"/>
        </w:rPr>
      </w:pPr>
      <w:r w:rsidRPr="004C1837">
        <w:rPr>
          <w:rFonts w:ascii="Arial" w:eastAsia="Times New Roman" w:hAnsi="Arial" w:cs="Arial"/>
          <w:b/>
          <w:bCs/>
          <w:color w:val="1F1F1F"/>
          <w:sz w:val="24"/>
          <w:szCs w:val="24"/>
        </w:rPr>
        <w:t>2 - Security OF the Cloud</w:t>
      </w:r>
    </w:p>
    <w:p w14:paraId="3BED308C"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AWS Global Infrastructure</w:t>
      </w:r>
    </w:p>
    <w:p w14:paraId="156C4021"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Data center security</w:t>
      </w:r>
    </w:p>
    <w:p w14:paraId="74E50096"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Compliance and governance</w:t>
      </w:r>
    </w:p>
    <w:p w14:paraId="10546917" w14:textId="77777777" w:rsidR="004C1837" w:rsidRPr="004C1837" w:rsidRDefault="004C1837" w:rsidP="004C1837">
      <w:pPr>
        <w:spacing w:before="240" w:after="240" w:line="240" w:lineRule="auto"/>
        <w:rPr>
          <w:rFonts w:ascii="Arial" w:eastAsia="Times New Roman" w:hAnsi="Arial" w:cs="Arial"/>
          <w:b/>
          <w:bCs/>
          <w:color w:val="1F1F1F"/>
          <w:sz w:val="24"/>
          <w:szCs w:val="24"/>
        </w:rPr>
      </w:pPr>
      <w:r w:rsidRPr="004C1837">
        <w:rPr>
          <w:rFonts w:ascii="Arial" w:eastAsia="Times New Roman" w:hAnsi="Arial" w:cs="Arial"/>
          <w:b/>
          <w:bCs/>
          <w:color w:val="1F1F1F"/>
          <w:sz w:val="24"/>
          <w:szCs w:val="24"/>
        </w:rPr>
        <w:t>3 - Security IN the Cloud – Part 1</w:t>
      </w:r>
    </w:p>
    <w:p w14:paraId="11504EBB"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Identity and access management</w:t>
      </w:r>
    </w:p>
    <w:p w14:paraId="50E91853"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Data protection essentials</w:t>
      </w:r>
    </w:p>
    <w:p w14:paraId="3C44644E" w14:textId="77777777" w:rsidR="004C1837" w:rsidRPr="004C1837" w:rsidRDefault="004C1837" w:rsidP="004C1837">
      <w:pPr>
        <w:spacing w:before="240" w:after="240" w:line="240" w:lineRule="auto"/>
        <w:rPr>
          <w:rFonts w:ascii="Arial" w:eastAsia="Times New Roman" w:hAnsi="Arial" w:cs="Arial"/>
          <w:b/>
          <w:bCs/>
          <w:color w:val="1F1F1F"/>
          <w:sz w:val="24"/>
          <w:szCs w:val="24"/>
        </w:rPr>
      </w:pPr>
      <w:r w:rsidRPr="004C1837">
        <w:rPr>
          <w:rFonts w:ascii="Arial" w:eastAsia="Times New Roman" w:hAnsi="Arial" w:cs="Arial"/>
          <w:b/>
          <w:bCs/>
          <w:color w:val="1F1F1F"/>
          <w:sz w:val="24"/>
          <w:szCs w:val="24"/>
        </w:rPr>
        <w:t>4 - Security IN the Cloud – Part 2</w:t>
      </w:r>
    </w:p>
    <w:p w14:paraId="26C8D8C8"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Securing your infrastructure</w:t>
      </w:r>
    </w:p>
    <w:p w14:paraId="02313F56"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Monitoring and detective controls</w:t>
      </w:r>
    </w:p>
    <w:p w14:paraId="534D2BE2" w14:textId="77777777" w:rsidR="004C1837" w:rsidRPr="004C1837" w:rsidRDefault="004C1837" w:rsidP="004C1837">
      <w:pPr>
        <w:spacing w:before="240" w:after="240" w:line="240" w:lineRule="auto"/>
        <w:rPr>
          <w:rFonts w:ascii="Arial" w:eastAsia="Times New Roman" w:hAnsi="Arial" w:cs="Arial"/>
          <w:b/>
          <w:bCs/>
          <w:color w:val="1F1F1F"/>
          <w:sz w:val="24"/>
          <w:szCs w:val="24"/>
        </w:rPr>
      </w:pPr>
      <w:r w:rsidRPr="004C1837">
        <w:rPr>
          <w:rFonts w:ascii="Arial" w:eastAsia="Times New Roman" w:hAnsi="Arial" w:cs="Arial"/>
          <w:b/>
          <w:bCs/>
          <w:color w:val="1F1F1F"/>
          <w:sz w:val="24"/>
          <w:szCs w:val="24"/>
        </w:rPr>
        <w:t>5 - Security IN the Cloud – Part 3</w:t>
      </w:r>
    </w:p>
    <w:p w14:paraId="529950DF"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DDoS mitigation</w:t>
      </w:r>
    </w:p>
    <w:p w14:paraId="5EC057B2"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Incident response essentials</w:t>
      </w:r>
    </w:p>
    <w:p w14:paraId="2895D5E3" w14:textId="77777777" w:rsidR="004C1837" w:rsidRPr="004C1837" w:rsidRDefault="004C1837" w:rsidP="004C1837">
      <w:pPr>
        <w:spacing w:before="240" w:after="240" w:line="240" w:lineRule="auto"/>
        <w:rPr>
          <w:rFonts w:ascii="Arial" w:eastAsia="Times New Roman" w:hAnsi="Arial" w:cs="Arial"/>
          <w:b/>
          <w:bCs/>
          <w:color w:val="1F1F1F"/>
          <w:sz w:val="24"/>
          <w:szCs w:val="24"/>
        </w:rPr>
      </w:pPr>
      <w:r w:rsidRPr="004C1837">
        <w:rPr>
          <w:rFonts w:ascii="Arial" w:eastAsia="Times New Roman" w:hAnsi="Arial" w:cs="Arial"/>
          <w:b/>
          <w:bCs/>
          <w:color w:val="1F1F1F"/>
          <w:sz w:val="24"/>
          <w:szCs w:val="24"/>
        </w:rPr>
        <w:t>6 - Course Wrap Up</w:t>
      </w:r>
    </w:p>
    <w:p w14:paraId="173B1B91" w14:textId="77777777" w:rsidR="004C1837" w:rsidRPr="00D432D0" w:rsidRDefault="004C1837" w:rsidP="00B10A8A">
      <w:pPr>
        <w:pStyle w:val="NoSpacing"/>
        <w:numPr>
          <w:ilvl w:val="0"/>
          <w:numId w:val="1"/>
        </w:numPr>
        <w:rPr>
          <w:rFonts w:ascii="Arial" w:hAnsi="Arial" w:cs="Arial"/>
        </w:rPr>
      </w:pPr>
      <w:r w:rsidRPr="00D432D0">
        <w:rPr>
          <w:rFonts w:ascii="Arial" w:hAnsi="Arial" w:cs="Arial"/>
        </w:rPr>
        <w:t>AWS Well-Architected tool overview</w:t>
      </w:r>
    </w:p>
    <w:p w14:paraId="257BBC63" w14:textId="42A537A2" w:rsidR="00790CE5" w:rsidRPr="00D432D0" w:rsidRDefault="004C1837" w:rsidP="00B10A8A">
      <w:pPr>
        <w:pStyle w:val="NoSpacing"/>
        <w:numPr>
          <w:ilvl w:val="0"/>
          <w:numId w:val="1"/>
        </w:numPr>
        <w:rPr>
          <w:rFonts w:ascii="Arial" w:hAnsi="Arial" w:cs="Arial"/>
        </w:rPr>
      </w:pPr>
      <w:r w:rsidRPr="00D432D0">
        <w:rPr>
          <w:rFonts w:ascii="Arial" w:hAnsi="Arial" w:cs="Arial"/>
        </w:rPr>
        <w:t>Next Steps</w:t>
      </w:r>
    </w:p>
    <w:sectPr w:rsidR="00790CE5" w:rsidRPr="00D43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igCaslon-Medium">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EF0F64"/>
    <w:multiLevelType w:val="hybridMultilevel"/>
    <w:tmpl w:val="4ED0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26596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F"/>
    <w:rsid w:val="00076047"/>
    <w:rsid w:val="000E0BD8"/>
    <w:rsid w:val="001B2F0F"/>
    <w:rsid w:val="001E76AF"/>
    <w:rsid w:val="00223276"/>
    <w:rsid w:val="0022395D"/>
    <w:rsid w:val="002B19B6"/>
    <w:rsid w:val="002D3B86"/>
    <w:rsid w:val="002D541C"/>
    <w:rsid w:val="002F7C35"/>
    <w:rsid w:val="0035261B"/>
    <w:rsid w:val="00387AB9"/>
    <w:rsid w:val="004957A8"/>
    <w:rsid w:val="004C1837"/>
    <w:rsid w:val="00562B4F"/>
    <w:rsid w:val="005A712B"/>
    <w:rsid w:val="006F5761"/>
    <w:rsid w:val="00737C53"/>
    <w:rsid w:val="00777245"/>
    <w:rsid w:val="00790CE5"/>
    <w:rsid w:val="007D3802"/>
    <w:rsid w:val="008C5181"/>
    <w:rsid w:val="009139BD"/>
    <w:rsid w:val="009408C2"/>
    <w:rsid w:val="00981A33"/>
    <w:rsid w:val="00B10A8A"/>
    <w:rsid w:val="00B10DC9"/>
    <w:rsid w:val="00B40E5B"/>
    <w:rsid w:val="00B4773F"/>
    <w:rsid w:val="00B61B79"/>
    <w:rsid w:val="00BA6AD3"/>
    <w:rsid w:val="00C64F80"/>
    <w:rsid w:val="00CE085B"/>
    <w:rsid w:val="00D30AE3"/>
    <w:rsid w:val="00D432D0"/>
    <w:rsid w:val="00D619D6"/>
    <w:rsid w:val="00DA51AA"/>
    <w:rsid w:val="00E8626B"/>
    <w:rsid w:val="00EA7B9F"/>
    <w:rsid w:val="00EB2ABD"/>
    <w:rsid w:val="00EF2495"/>
    <w:rsid w:val="00F11CD8"/>
    <w:rsid w:val="00F23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B6E4"/>
  <w15:chartTrackingRefBased/>
  <w15:docId w15:val="{78FE895B-4E6D-4DF0-8D2C-73F47AF0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73F"/>
    <w:pPr>
      <w:ind w:left="720"/>
      <w:contextualSpacing/>
    </w:pPr>
  </w:style>
  <w:style w:type="paragraph" w:styleId="NoSpacing">
    <w:name w:val="No Spacing"/>
    <w:uiPriority w:val="1"/>
    <w:qFormat/>
    <w:rsid w:val="00D432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0913">
      <w:bodyDiv w:val="1"/>
      <w:marLeft w:val="0"/>
      <w:marRight w:val="0"/>
      <w:marTop w:val="0"/>
      <w:marBottom w:val="0"/>
      <w:divBdr>
        <w:top w:val="none" w:sz="0" w:space="0" w:color="auto"/>
        <w:left w:val="none" w:sz="0" w:space="0" w:color="auto"/>
        <w:bottom w:val="none" w:sz="0" w:space="0" w:color="auto"/>
        <w:right w:val="none" w:sz="0" w:space="0" w:color="auto"/>
      </w:divBdr>
      <w:divsChild>
        <w:div w:id="542715065">
          <w:marLeft w:val="0"/>
          <w:marRight w:val="0"/>
          <w:marTop w:val="0"/>
          <w:marBottom w:val="0"/>
          <w:divBdr>
            <w:top w:val="none" w:sz="0" w:space="0" w:color="auto"/>
            <w:left w:val="none" w:sz="0" w:space="0" w:color="auto"/>
            <w:bottom w:val="none" w:sz="0" w:space="0" w:color="auto"/>
            <w:right w:val="none" w:sz="0" w:space="0" w:color="auto"/>
          </w:divBdr>
        </w:div>
      </w:divsChild>
    </w:div>
    <w:div w:id="111167164">
      <w:bodyDiv w:val="1"/>
      <w:marLeft w:val="0"/>
      <w:marRight w:val="0"/>
      <w:marTop w:val="0"/>
      <w:marBottom w:val="0"/>
      <w:divBdr>
        <w:top w:val="none" w:sz="0" w:space="0" w:color="auto"/>
        <w:left w:val="none" w:sz="0" w:space="0" w:color="auto"/>
        <w:bottom w:val="none" w:sz="0" w:space="0" w:color="auto"/>
        <w:right w:val="none" w:sz="0" w:space="0" w:color="auto"/>
      </w:divBdr>
      <w:divsChild>
        <w:div w:id="1786391132">
          <w:marLeft w:val="0"/>
          <w:marRight w:val="0"/>
          <w:marTop w:val="0"/>
          <w:marBottom w:val="300"/>
          <w:divBdr>
            <w:top w:val="none" w:sz="0" w:space="0" w:color="auto"/>
            <w:left w:val="none" w:sz="0" w:space="0" w:color="auto"/>
            <w:bottom w:val="none" w:sz="0" w:space="0" w:color="auto"/>
            <w:right w:val="none" w:sz="0" w:space="0" w:color="auto"/>
          </w:divBdr>
        </w:div>
        <w:div w:id="1949265536">
          <w:marLeft w:val="0"/>
          <w:marRight w:val="0"/>
          <w:marTop w:val="0"/>
          <w:marBottom w:val="300"/>
          <w:divBdr>
            <w:top w:val="none" w:sz="0" w:space="0" w:color="auto"/>
            <w:left w:val="none" w:sz="0" w:space="0" w:color="auto"/>
            <w:bottom w:val="none" w:sz="0" w:space="0" w:color="auto"/>
            <w:right w:val="none" w:sz="0" w:space="0" w:color="auto"/>
          </w:divBdr>
        </w:div>
        <w:div w:id="1005519729">
          <w:marLeft w:val="0"/>
          <w:marRight w:val="0"/>
          <w:marTop w:val="0"/>
          <w:marBottom w:val="300"/>
          <w:divBdr>
            <w:top w:val="none" w:sz="0" w:space="0" w:color="auto"/>
            <w:left w:val="none" w:sz="0" w:space="0" w:color="auto"/>
            <w:bottom w:val="none" w:sz="0" w:space="0" w:color="auto"/>
            <w:right w:val="none" w:sz="0" w:space="0" w:color="auto"/>
          </w:divBdr>
        </w:div>
      </w:divsChild>
    </w:div>
    <w:div w:id="125973013">
      <w:bodyDiv w:val="1"/>
      <w:marLeft w:val="0"/>
      <w:marRight w:val="0"/>
      <w:marTop w:val="0"/>
      <w:marBottom w:val="0"/>
      <w:divBdr>
        <w:top w:val="none" w:sz="0" w:space="0" w:color="auto"/>
        <w:left w:val="none" w:sz="0" w:space="0" w:color="auto"/>
        <w:bottom w:val="none" w:sz="0" w:space="0" w:color="auto"/>
        <w:right w:val="none" w:sz="0" w:space="0" w:color="auto"/>
      </w:divBdr>
    </w:div>
    <w:div w:id="590243152">
      <w:bodyDiv w:val="1"/>
      <w:marLeft w:val="0"/>
      <w:marRight w:val="0"/>
      <w:marTop w:val="0"/>
      <w:marBottom w:val="0"/>
      <w:divBdr>
        <w:top w:val="none" w:sz="0" w:space="0" w:color="auto"/>
        <w:left w:val="none" w:sz="0" w:space="0" w:color="auto"/>
        <w:bottom w:val="none" w:sz="0" w:space="0" w:color="auto"/>
        <w:right w:val="none" w:sz="0" w:space="0" w:color="auto"/>
      </w:divBdr>
      <w:divsChild>
        <w:div w:id="1352879340">
          <w:marLeft w:val="0"/>
          <w:marRight w:val="0"/>
          <w:marTop w:val="0"/>
          <w:marBottom w:val="300"/>
          <w:divBdr>
            <w:top w:val="none" w:sz="0" w:space="0" w:color="auto"/>
            <w:left w:val="none" w:sz="0" w:space="0" w:color="auto"/>
            <w:bottom w:val="none" w:sz="0" w:space="0" w:color="auto"/>
            <w:right w:val="none" w:sz="0" w:space="0" w:color="auto"/>
          </w:divBdr>
          <w:divsChild>
            <w:div w:id="1376392015">
              <w:marLeft w:val="0"/>
              <w:marRight w:val="0"/>
              <w:marTop w:val="0"/>
              <w:marBottom w:val="0"/>
              <w:divBdr>
                <w:top w:val="none" w:sz="0" w:space="0" w:color="auto"/>
                <w:left w:val="none" w:sz="0" w:space="0" w:color="auto"/>
                <w:bottom w:val="none" w:sz="0" w:space="0" w:color="auto"/>
                <w:right w:val="none" w:sz="0" w:space="0" w:color="auto"/>
              </w:divBdr>
              <w:divsChild>
                <w:div w:id="4128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85157">
      <w:bodyDiv w:val="1"/>
      <w:marLeft w:val="0"/>
      <w:marRight w:val="0"/>
      <w:marTop w:val="0"/>
      <w:marBottom w:val="0"/>
      <w:divBdr>
        <w:top w:val="none" w:sz="0" w:space="0" w:color="auto"/>
        <w:left w:val="none" w:sz="0" w:space="0" w:color="auto"/>
        <w:bottom w:val="none" w:sz="0" w:space="0" w:color="auto"/>
        <w:right w:val="none" w:sz="0" w:space="0" w:color="auto"/>
      </w:divBdr>
      <w:divsChild>
        <w:div w:id="678384117">
          <w:marLeft w:val="0"/>
          <w:marRight w:val="0"/>
          <w:marTop w:val="0"/>
          <w:marBottom w:val="300"/>
          <w:divBdr>
            <w:top w:val="none" w:sz="0" w:space="0" w:color="auto"/>
            <w:left w:val="none" w:sz="0" w:space="0" w:color="auto"/>
            <w:bottom w:val="none" w:sz="0" w:space="0" w:color="auto"/>
            <w:right w:val="none" w:sz="0" w:space="0" w:color="auto"/>
          </w:divBdr>
          <w:divsChild>
            <w:div w:id="1729037774">
              <w:marLeft w:val="0"/>
              <w:marRight w:val="0"/>
              <w:marTop w:val="0"/>
              <w:marBottom w:val="0"/>
              <w:divBdr>
                <w:top w:val="none" w:sz="0" w:space="0" w:color="auto"/>
                <w:left w:val="none" w:sz="0" w:space="0" w:color="auto"/>
                <w:bottom w:val="none" w:sz="0" w:space="0" w:color="auto"/>
                <w:right w:val="none" w:sz="0" w:space="0" w:color="auto"/>
              </w:divBdr>
              <w:divsChild>
                <w:div w:id="11479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16950">
      <w:bodyDiv w:val="1"/>
      <w:marLeft w:val="0"/>
      <w:marRight w:val="0"/>
      <w:marTop w:val="0"/>
      <w:marBottom w:val="0"/>
      <w:divBdr>
        <w:top w:val="none" w:sz="0" w:space="0" w:color="auto"/>
        <w:left w:val="none" w:sz="0" w:space="0" w:color="auto"/>
        <w:bottom w:val="none" w:sz="0" w:space="0" w:color="auto"/>
        <w:right w:val="none" w:sz="0" w:space="0" w:color="auto"/>
      </w:divBdr>
      <w:divsChild>
        <w:div w:id="871530225">
          <w:marLeft w:val="0"/>
          <w:marRight w:val="0"/>
          <w:marTop w:val="0"/>
          <w:marBottom w:val="0"/>
          <w:divBdr>
            <w:top w:val="none" w:sz="0" w:space="0" w:color="auto"/>
            <w:left w:val="none" w:sz="0" w:space="0" w:color="auto"/>
            <w:bottom w:val="none" w:sz="0" w:space="0" w:color="auto"/>
            <w:right w:val="none" w:sz="0" w:space="0" w:color="auto"/>
          </w:divBdr>
        </w:div>
      </w:divsChild>
    </w:div>
    <w:div w:id="1221943775">
      <w:bodyDiv w:val="1"/>
      <w:marLeft w:val="0"/>
      <w:marRight w:val="0"/>
      <w:marTop w:val="0"/>
      <w:marBottom w:val="0"/>
      <w:divBdr>
        <w:top w:val="none" w:sz="0" w:space="0" w:color="auto"/>
        <w:left w:val="none" w:sz="0" w:space="0" w:color="auto"/>
        <w:bottom w:val="none" w:sz="0" w:space="0" w:color="auto"/>
        <w:right w:val="none" w:sz="0" w:space="0" w:color="auto"/>
      </w:divBdr>
      <w:divsChild>
        <w:div w:id="1486167017">
          <w:marLeft w:val="0"/>
          <w:marRight w:val="0"/>
          <w:marTop w:val="0"/>
          <w:marBottom w:val="0"/>
          <w:divBdr>
            <w:top w:val="none" w:sz="0" w:space="0" w:color="auto"/>
            <w:left w:val="none" w:sz="0" w:space="0" w:color="auto"/>
            <w:bottom w:val="none" w:sz="0" w:space="0" w:color="auto"/>
            <w:right w:val="none" w:sz="0" w:space="0" w:color="auto"/>
          </w:divBdr>
        </w:div>
      </w:divsChild>
    </w:div>
    <w:div w:id="1314872597">
      <w:bodyDiv w:val="1"/>
      <w:marLeft w:val="0"/>
      <w:marRight w:val="0"/>
      <w:marTop w:val="0"/>
      <w:marBottom w:val="0"/>
      <w:divBdr>
        <w:top w:val="none" w:sz="0" w:space="0" w:color="auto"/>
        <w:left w:val="none" w:sz="0" w:space="0" w:color="auto"/>
        <w:bottom w:val="none" w:sz="0" w:space="0" w:color="auto"/>
        <w:right w:val="none" w:sz="0" w:space="0" w:color="auto"/>
      </w:divBdr>
      <w:divsChild>
        <w:div w:id="1249267892">
          <w:marLeft w:val="0"/>
          <w:marRight w:val="0"/>
          <w:marTop w:val="0"/>
          <w:marBottom w:val="0"/>
          <w:divBdr>
            <w:top w:val="none" w:sz="0" w:space="0" w:color="auto"/>
            <w:left w:val="none" w:sz="0" w:space="0" w:color="auto"/>
            <w:bottom w:val="none" w:sz="0" w:space="0" w:color="auto"/>
            <w:right w:val="none" w:sz="0" w:space="0" w:color="auto"/>
          </w:divBdr>
        </w:div>
      </w:divsChild>
    </w:div>
    <w:div w:id="1508403145">
      <w:bodyDiv w:val="1"/>
      <w:marLeft w:val="0"/>
      <w:marRight w:val="0"/>
      <w:marTop w:val="0"/>
      <w:marBottom w:val="0"/>
      <w:divBdr>
        <w:top w:val="none" w:sz="0" w:space="0" w:color="auto"/>
        <w:left w:val="none" w:sz="0" w:space="0" w:color="auto"/>
        <w:bottom w:val="none" w:sz="0" w:space="0" w:color="auto"/>
        <w:right w:val="none" w:sz="0" w:space="0" w:color="auto"/>
      </w:divBdr>
      <w:divsChild>
        <w:div w:id="1584989016">
          <w:marLeft w:val="0"/>
          <w:marRight w:val="0"/>
          <w:marTop w:val="0"/>
          <w:marBottom w:val="360"/>
          <w:divBdr>
            <w:top w:val="none" w:sz="0" w:space="0" w:color="auto"/>
            <w:left w:val="none" w:sz="0" w:space="0" w:color="auto"/>
            <w:bottom w:val="none" w:sz="0" w:space="0" w:color="auto"/>
            <w:right w:val="none" w:sz="0" w:space="0" w:color="auto"/>
          </w:divBdr>
          <w:divsChild>
            <w:div w:id="1656303389">
              <w:marLeft w:val="0"/>
              <w:marRight w:val="0"/>
              <w:marTop w:val="0"/>
              <w:marBottom w:val="0"/>
              <w:divBdr>
                <w:top w:val="none" w:sz="0" w:space="0" w:color="auto"/>
                <w:left w:val="none" w:sz="0" w:space="0" w:color="auto"/>
                <w:bottom w:val="none" w:sz="0" w:space="0" w:color="auto"/>
                <w:right w:val="none" w:sz="0" w:space="0" w:color="auto"/>
              </w:divBdr>
              <w:divsChild>
                <w:div w:id="357509603">
                  <w:marLeft w:val="0"/>
                  <w:marRight w:val="0"/>
                  <w:marTop w:val="0"/>
                  <w:marBottom w:val="0"/>
                  <w:divBdr>
                    <w:top w:val="none" w:sz="0" w:space="0" w:color="auto"/>
                    <w:left w:val="none" w:sz="0" w:space="0" w:color="auto"/>
                    <w:bottom w:val="none" w:sz="0" w:space="0" w:color="auto"/>
                    <w:right w:val="none" w:sz="0" w:space="0" w:color="auto"/>
                  </w:divBdr>
                  <w:divsChild>
                    <w:div w:id="331294684">
                      <w:marLeft w:val="0"/>
                      <w:marRight w:val="0"/>
                      <w:marTop w:val="0"/>
                      <w:marBottom w:val="0"/>
                      <w:divBdr>
                        <w:top w:val="none" w:sz="0" w:space="0" w:color="auto"/>
                        <w:left w:val="none" w:sz="0" w:space="0" w:color="auto"/>
                        <w:bottom w:val="none" w:sz="0" w:space="0" w:color="auto"/>
                        <w:right w:val="none" w:sz="0" w:space="0" w:color="auto"/>
                      </w:divBdr>
                    </w:div>
                    <w:div w:id="1257594237">
                      <w:marLeft w:val="0"/>
                      <w:marRight w:val="0"/>
                      <w:marTop w:val="0"/>
                      <w:marBottom w:val="0"/>
                      <w:divBdr>
                        <w:top w:val="none" w:sz="0" w:space="0" w:color="auto"/>
                        <w:left w:val="none" w:sz="0" w:space="0" w:color="auto"/>
                        <w:bottom w:val="none" w:sz="0" w:space="0" w:color="auto"/>
                        <w:right w:val="none" w:sz="0" w:space="0" w:color="auto"/>
                      </w:divBdr>
                    </w:div>
                    <w:div w:id="1048147256">
                      <w:marLeft w:val="0"/>
                      <w:marRight w:val="0"/>
                      <w:marTop w:val="0"/>
                      <w:marBottom w:val="0"/>
                      <w:divBdr>
                        <w:top w:val="none" w:sz="0" w:space="0" w:color="auto"/>
                        <w:left w:val="none" w:sz="0" w:space="0" w:color="auto"/>
                        <w:bottom w:val="none" w:sz="0" w:space="0" w:color="auto"/>
                        <w:right w:val="none" w:sz="0" w:space="0" w:color="auto"/>
                      </w:divBdr>
                    </w:div>
                  </w:divsChild>
                </w:div>
                <w:div w:id="1173186146">
                  <w:marLeft w:val="0"/>
                  <w:marRight w:val="0"/>
                  <w:marTop w:val="0"/>
                  <w:marBottom w:val="0"/>
                  <w:divBdr>
                    <w:top w:val="none" w:sz="0" w:space="0" w:color="auto"/>
                    <w:left w:val="none" w:sz="0" w:space="0" w:color="auto"/>
                    <w:bottom w:val="none" w:sz="0" w:space="0" w:color="auto"/>
                    <w:right w:val="none" w:sz="0" w:space="0" w:color="auto"/>
                  </w:divBdr>
                </w:div>
              </w:divsChild>
            </w:div>
            <w:div w:id="1415586167">
              <w:marLeft w:val="0"/>
              <w:marRight w:val="0"/>
              <w:marTop w:val="0"/>
              <w:marBottom w:val="225"/>
              <w:divBdr>
                <w:top w:val="none" w:sz="0" w:space="0" w:color="auto"/>
                <w:left w:val="none" w:sz="0" w:space="0" w:color="auto"/>
                <w:bottom w:val="none" w:sz="0" w:space="0" w:color="auto"/>
                <w:right w:val="none" w:sz="0" w:space="0" w:color="auto"/>
              </w:divBdr>
              <w:divsChild>
                <w:div w:id="80883045">
                  <w:marLeft w:val="0"/>
                  <w:marRight w:val="0"/>
                  <w:marTop w:val="0"/>
                  <w:marBottom w:val="0"/>
                  <w:divBdr>
                    <w:top w:val="none" w:sz="0" w:space="0" w:color="auto"/>
                    <w:left w:val="none" w:sz="0" w:space="0" w:color="auto"/>
                    <w:bottom w:val="none" w:sz="0" w:space="0" w:color="auto"/>
                    <w:right w:val="none" w:sz="0" w:space="0" w:color="auto"/>
                  </w:divBdr>
                </w:div>
                <w:div w:id="1728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9828">
          <w:marLeft w:val="0"/>
          <w:marRight w:val="0"/>
          <w:marTop w:val="0"/>
          <w:marBottom w:val="0"/>
          <w:divBdr>
            <w:top w:val="none" w:sz="0" w:space="0" w:color="auto"/>
            <w:left w:val="none" w:sz="0" w:space="0" w:color="auto"/>
            <w:bottom w:val="none" w:sz="0" w:space="0" w:color="auto"/>
            <w:right w:val="none" w:sz="0" w:space="0" w:color="auto"/>
          </w:divBdr>
        </w:div>
      </w:divsChild>
    </w:div>
    <w:div w:id="1562670423">
      <w:bodyDiv w:val="1"/>
      <w:marLeft w:val="0"/>
      <w:marRight w:val="0"/>
      <w:marTop w:val="0"/>
      <w:marBottom w:val="0"/>
      <w:divBdr>
        <w:top w:val="none" w:sz="0" w:space="0" w:color="auto"/>
        <w:left w:val="none" w:sz="0" w:space="0" w:color="auto"/>
        <w:bottom w:val="none" w:sz="0" w:space="0" w:color="auto"/>
        <w:right w:val="none" w:sz="0" w:space="0" w:color="auto"/>
      </w:divBdr>
      <w:divsChild>
        <w:div w:id="375738565">
          <w:marLeft w:val="0"/>
          <w:marRight w:val="0"/>
          <w:marTop w:val="0"/>
          <w:marBottom w:val="0"/>
          <w:divBdr>
            <w:top w:val="none" w:sz="0" w:space="0" w:color="auto"/>
            <w:left w:val="none" w:sz="0" w:space="0" w:color="auto"/>
            <w:bottom w:val="none" w:sz="0" w:space="0" w:color="auto"/>
            <w:right w:val="none" w:sz="0" w:space="0" w:color="auto"/>
          </w:divBdr>
        </w:div>
      </w:divsChild>
    </w:div>
    <w:div w:id="1668631768">
      <w:bodyDiv w:val="1"/>
      <w:marLeft w:val="0"/>
      <w:marRight w:val="0"/>
      <w:marTop w:val="0"/>
      <w:marBottom w:val="0"/>
      <w:divBdr>
        <w:top w:val="none" w:sz="0" w:space="0" w:color="auto"/>
        <w:left w:val="none" w:sz="0" w:space="0" w:color="auto"/>
        <w:bottom w:val="none" w:sz="0" w:space="0" w:color="auto"/>
        <w:right w:val="none" w:sz="0" w:space="0" w:color="auto"/>
      </w:divBdr>
    </w:div>
    <w:div w:id="1764959796">
      <w:bodyDiv w:val="1"/>
      <w:marLeft w:val="0"/>
      <w:marRight w:val="0"/>
      <w:marTop w:val="0"/>
      <w:marBottom w:val="0"/>
      <w:divBdr>
        <w:top w:val="none" w:sz="0" w:space="0" w:color="auto"/>
        <w:left w:val="none" w:sz="0" w:space="0" w:color="auto"/>
        <w:bottom w:val="none" w:sz="0" w:space="0" w:color="auto"/>
        <w:right w:val="none" w:sz="0" w:space="0" w:color="auto"/>
      </w:divBdr>
    </w:div>
    <w:div w:id="1811512108">
      <w:bodyDiv w:val="1"/>
      <w:marLeft w:val="0"/>
      <w:marRight w:val="0"/>
      <w:marTop w:val="0"/>
      <w:marBottom w:val="0"/>
      <w:divBdr>
        <w:top w:val="none" w:sz="0" w:space="0" w:color="auto"/>
        <w:left w:val="none" w:sz="0" w:space="0" w:color="auto"/>
        <w:bottom w:val="none" w:sz="0" w:space="0" w:color="auto"/>
        <w:right w:val="none" w:sz="0" w:space="0" w:color="auto"/>
      </w:divBdr>
    </w:div>
    <w:div w:id="2003897875">
      <w:bodyDiv w:val="1"/>
      <w:marLeft w:val="0"/>
      <w:marRight w:val="0"/>
      <w:marTop w:val="0"/>
      <w:marBottom w:val="0"/>
      <w:divBdr>
        <w:top w:val="none" w:sz="0" w:space="0" w:color="auto"/>
        <w:left w:val="none" w:sz="0" w:space="0" w:color="auto"/>
        <w:bottom w:val="none" w:sz="0" w:space="0" w:color="auto"/>
        <w:right w:val="none" w:sz="0" w:space="0" w:color="auto"/>
      </w:divBdr>
      <w:divsChild>
        <w:div w:id="1116169899">
          <w:marLeft w:val="0"/>
          <w:marRight w:val="0"/>
          <w:marTop w:val="0"/>
          <w:marBottom w:val="300"/>
          <w:divBdr>
            <w:top w:val="none" w:sz="0" w:space="0" w:color="auto"/>
            <w:left w:val="none" w:sz="0" w:space="0" w:color="auto"/>
            <w:bottom w:val="none" w:sz="0" w:space="0" w:color="auto"/>
            <w:right w:val="none" w:sz="0" w:space="0" w:color="auto"/>
          </w:divBdr>
        </w:div>
        <w:div w:id="1472094714">
          <w:marLeft w:val="0"/>
          <w:marRight w:val="0"/>
          <w:marTop w:val="0"/>
          <w:marBottom w:val="300"/>
          <w:divBdr>
            <w:top w:val="none" w:sz="0" w:space="0" w:color="auto"/>
            <w:left w:val="none" w:sz="0" w:space="0" w:color="auto"/>
            <w:bottom w:val="none" w:sz="0" w:space="0" w:color="auto"/>
            <w:right w:val="none" w:sz="0" w:space="0" w:color="auto"/>
          </w:divBdr>
        </w:div>
        <w:div w:id="1610547380">
          <w:marLeft w:val="0"/>
          <w:marRight w:val="0"/>
          <w:marTop w:val="0"/>
          <w:marBottom w:val="300"/>
          <w:divBdr>
            <w:top w:val="none" w:sz="0" w:space="0" w:color="auto"/>
            <w:left w:val="none" w:sz="0" w:space="0" w:color="auto"/>
            <w:bottom w:val="none" w:sz="0" w:space="0" w:color="auto"/>
            <w:right w:val="none" w:sz="0" w:space="0" w:color="auto"/>
          </w:divBdr>
        </w:div>
      </w:divsChild>
    </w:div>
    <w:div w:id="2040930460">
      <w:bodyDiv w:val="1"/>
      <w:marLeft w:val="0"/>
      <w:marRight w:val="0"/>
      <w:marTop w:val="0"/>
      <w:marBottom w:val="0"/>
      <w:divBdr>
        <w:top w:val="none" w:sz="0" w:space="0" w:color="auto"/>
        <w:left w:val="none" w:sz="0" w:space="0" w:color="auto"/>
        <w:bottom w:val="none" w:sz="0" w:space="0" w:color="auto"/>
        <w:right w:val="none" w:sz="0" w:space="0" w:color="auto"/>
      </w:divBdr>
      <w:divsChild>
        <w:div w:id="497843721">
          <w:marLeft w:val="0"/>
          <w:marRight w:val="0"/>
          <w:marTop w:val="0"/>
          <w:marBottom w:val="360"/>
          <w:divBdr>
            <w:top w:val="none" w:sz="0" w:space="0" w:color="auto"/>
            <w:left w:val="none" w:sz="0" w:space="0" w:color="auto"/>
            <w:bottom w:val="none" w:sz="0" w:space="0" w:color="auto"/>
            <w:right w:val="none" w:sz="0" w:space="0" w:color="auto"/>
          </w:divBdr>
          <w:divsChild>
            <w:div w:id="1176726744">
              <w:marLeft w:val="0"/>
              <w:marRight w:val="0"/>
              <w:marTop w:val="0"/>
              <w:marBottom w:val="0"/>
              <w:divBdr>
                <w:top w:val="none" w:sz="0" w:space="0" w:color="auto"/>
                <w:left w:val="none" w:sz="0" w:space="0" w:color="auto"/>
                <w:bottom w:val="none" w:sz="0" w:space="0" w:color="auto"/>
                <w:right w:val="none" w:sz="0" w:space="0" w:color="auto"/>
              </w:divBdr>
              <w:divsChild>
                <w:div w:id="1489832318">
                  <w:marLeft w:val="0"/>
                  <w:marRight w:val="0"/>
                  <w:marTop w:val="0"/>
                  <w:marBottom w:val="0"/>
                  <w:divBdr>
                    <w:top w:val="none" w:sz="0" w:space="0" w:color="auto"/>
                    <w:left w:val="none" w:sz="0" w:space="0" w:color="auto"/>
                    <w:bottom w:val="none" w:sz="0" w:space="0" w:color="auto"/>
                    <w:right w:val="none" w:sz="0" w:space="0" w:color="auto"/>
                  </w:divBdr>
                  <w:divsChild>
                    <w:div w:id="691538126">
                      <w:marLeft w:val="0"/>
                      <w:marRight w:val="0"/>
                      <w:marTop w:val="0"/>
                      <w:marBottom w:val="0"/>
                      <w:divBdr>
                        <w:top w:val="none" w:sz="0" w:space="0" w:color="auto"/>
                        <w:left w:val="none" w:sz="0" w:space="0" w:color="auto"/>
                        <w:bottom w:val="none" w:sz="0" w:space="0" w:color="auto"/>
                        <w:right w:val="none" w:sz="0" w:space="0" w:color="auto"/>
                      </w:divBdr>
                    </w:div>
                    <w:div w:id="1393387646">
                      <w:marLeft w:val="0"/>
                      <w:marRight w:val="0"/>
                      <w:marTop w:val="0"/>
                      <w:marBottom w:val="0"/>
                      <w:divBdr>
                        <w:top w:val="none" w:sz="0" w:space="0" w:color="auto"/>
                        <w:left w:val="none" w:sz="0" w:space="0" w:color="auto"/>
                        <w:bottom w:val="none" w:sz="0" w:space="0" w:color="auto"/>
                        <w:right w:val="none" w:sz="0" w:space="0" w:color="auto"/>
                      </w:divBdr>
                    </w:div>
                    <w:div w:id="1318538705">
                      <w:marLeft w:val="0"/>
                      <w:marRight w:val="0"/>
                      <w:marTop w:val="0"/>
                      <w:marBottom w:val="0"/>
                      <w:divBdr>
                        <w:top w:val="none" w:sz="0" w:space="0" w:color="auto"/>
                        <w:left w:val="none" w:sz="0" w:space="0" w:color="auto"/>
                        <w:bottom w:val="none" w:sz="0" w:space="0" w:color="auto"/>
                        <w:right w:val="none" w:sz="0" w:space="0" w:color="auto"/>
                      </w:divBdr>
                    </w:div>
                  </w:divsChild>
                </w:div>
                <w:div w:id="971442569">
                  <w:marLeft w:val="0"/>
                  <w:marRight w:val="0"/>
                  <w:marTop w:val="0"/>
                  <w:marBottom w:val="0"/>
                  <w:divBdr>
                    <w:top w:val="none" w:sz="0" w:space="0" w:color="auto"/>
                    <w:left w:val="none" w:sz="0" w:space="0" w:color="auto"/>
                    <w:bottom w:val="none" w:sz="0" w:space="0" w:color="auto"/>
                    <w:right w:val="none" w:sz="0" w:space="0" w:color="auto"/>
                  </w:divBdr>
                </w:div>
              </w:divsChild>
            </w:div>
            <w:div w:id="628322813">
              <w:marLeft w:val="0"/>
              <w:marRight w:val="0"/>
              <w:marTop w:val="0"/>
              <w:marBottom w:val="225"/>
              <w:divBdr>
                <w:top w:val="none" w:sz="0" w:space="0" w:color="auto"/>
                <w:left w:val="none" w:sz="0" w:space="0" w:color="auto"/>
                <w:bottom w:val="none" w:sz="0" w:space="0" w:color="auto"/>
                <w:right w:val="none" w:sz="0" w:space="0" w:color="auto"/>
              </w:divBdr>
              <w:divsChild>
                <w:div w:id="1430270340">
                  <w:marLeft w:val="0"/>
                  <w:marRight w:val="0"/>
                  <w:marTop w:val="0"/>
                  <w:marBottom w:val="0"/>
                  <w:divBdr>
                    <w:top w:val="none" w:sz="0" w:space="0" w:color="auto"/>
                    <w:left w:val="none" w:sz="0" w:space="0" w:color="auto"/>
                    <w:bottom w:val="none" w:sz="0" w:space="0" w:color="auto"/>
                    <w:right w:val="none" w:sz="0" w:space="0" w:color="auto"/>
                  </w:divBdr>
                </w:div>
                <w:div w:id="10424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9006">
          <w:marLeft w:val="0"/>
          <w:marRight w:val="0"/>
          <w:marTop w:val="0"/>
          <w:marBottom w:val="0"/>
          <w:divBdr>
            <w:top w:val="none" w:sz="0" w:space="0" w:color="auto"/>
            <w:left w:val="none" w:sz="0" w:space="0" w:color="auto"/>
            <w:bottom w:val="none" w:sz="0" w:space="0" w:color="auto"/>
            <w:right w:val="none" w:sz="0" w:space="0" w:color="auto"/>
          </w:divBdr>
        </w:div>
      </w:divsChild>
    </w:div>
    <w:div w:id="2069037182">
      <w:bodyDiv w:val="1"/>
      <w:marLeft w:val="0"/>
      <w:marRight w:val="0"/>
      <w:marTop w:val="0"/>
      <w:marBottom w:val="0"/>
      <w:divBdr>
        <w:top w:val="none" w:sz="0" w:space="0" w:color="auto"/>
        <w:left w:val="none" w:sz="0" w:space="0" w:color="auto"/>
        <w:bottom w:val="none" w:sz="0" w:space="0" w:color="auto"/>
        <w:right w:val="none" w:sz="0" w:space="0" w:color="auto"/>
      </w:divBdr>
      <w:divsChild>
        <w:div w:id="1408263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5F79D7369CCA48AA962343837073A1" ma:contentTypeVersion="19" ma:contentTypeDescription="Create a new document." ma:contentTypeScope="" ma:versionID="906bddf3ef3a583b7c1e2890a4f3e199">
  <xsd:schema xmlns:xsd="http://www.w3.org/2001/XMLSchema" xmlns:xs="http://www.w3.org/2001/XMLSchema" xmlns:p="http://schemas.microsoft.com/office/2006/metadata/properties" xmlns:ns2="5c485328-af68-451a-a718-18b0105c24ef" xmlns:ns3="3ad2545b-46be-4425-8a42-59c339f67627" targetNamespace="http://schemas.microsoft.com/office/2006/metadata/properties" ma:root="true" ma:fieldsID="d8576cff1abc834161b7351857565ed3" ns2:_="" ns3:_="">
    <xsd:import namespace="5c485328-af68-451a-a718-18b0105c24ef"/>
    <xsd:import namespace="3ad2545b-46be-4425-8a42-59c339f676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TinasFavorite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485328-af68-451a-a718-18b0105c24e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inasFavorites" ma:index="20" nillable="true" ma:displayName="Tina's Favorites" ma:default="1" ma:description="Used by Tina to create views of her favorite folders" ma:format="Dropdown" ma:internalName="TinasFavorites">
      <xsd:simpleType>
        <xsd:restriction base="dms:Boolea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5692336-3735-40ed-9df0-704f57344c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d2545b-46be-4425-8a42-59c339f6762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0e37682-3849-4dfd-8a1d-651ae41f7ae4}" ma:internalName="TaxCatchAll" ma:showField="CatchAllData" ma:web="3ad2545b-46be-4425-8a42-59c339f67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485328-af68-451a-a718-18b0105c24ef">
      <Terms xmlns="http://schemas.microsoft.com/office/infopath/2007/PartnerControls"/>
    </lcf76f155ced4ddcb4097134ff3c332f>
    <TinasFavorites xmlns="5c485328-af68-451a-a718-18b0105c24ef">true</TinasFavorites>
    <TaxCatchAll xmlns="3ad2545b-46be-4425-8a42-59c339f67627" xsi:nil="true"/>
  </documentManagement>
</p:properties>
</file>

<file path=customXml/itemProps1.xml><?xml version="1.0" encoding="utf-8"?>
<ds:datastoreItem xmlns:ds="http://schemas.openxmlformats.org/officeDocument/2006/customXml" ds:itemID="{5097CCF0-2EEF-4553-8516-29704C7AD3B9}"/>
</file>

<file path=customXml/itemProps2.xml><?xml version="1.0" encoding="utf-8"?>
<ds:datastoreItem xmlns:ds="http://schemas.openxmlformats.org/officeDocument/2006/customXml" ds:itemID="{FDD7B22A-1BD7-4121-9DA6-8C7B6AD4CC9B}">
  <ds:schemaRefs>
    <ds:schemaRef ds:uri="http://schemas.microsoft.com/sharepoint/v3/contenttype/forms"/>
  </ds:schemaRefs>
</ds:datastoreItem>
</file>

<file path=customXml/itemProps3.xml><?xml version="1.0" encoding="utf-8"?>
<ds:datastoreItem xmlns:ds="http://schemas.openxmlformats.org/officeDocument/2006/customXml" ds:itemID="{98B9CA5A-9009-441A-9C3A-D74FB5454CDB}">
  <ds:schemaRefs>
    <ds:schemaRef ds:uri="http://purl.org/dc/terms/"/>
    <ds:schemaRef ds:uri="http://www.w3.org/XML/1998/namespace"/>
    <ds:schemaRef ds:uri="http://schemas.microsoft.com/office/2006/metadata/properties"/>
    <ds:schemaRef ds:uri="http://purl.org/dc/dcmitype/"/>
    <ds:schemaRef ds:uri="e0894fdf-aec9-468b-b0b9-127a578751dd"/>
    <ds:schemaRef ds:uri="http://schemas.openxmlformats.org/package/2006/metadata/core-properties"/>
    <ds:schemaRef ds:uri="http://schemas.microsoft.com/office/2006/documentManagement/types"/>
    <ds:schemaRef ds:uri="http://schemas.microsoft.com/office/infopath/2007/PartnerControls"/>
    <ds:schemaRef ds:uri="9000ddcc-2d5f-435b-b63a-46a1dc9d7797"/>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dc:creator>
  <cp:keywords/>
  <dc:description/>
  <cp:lastModifiedBy>Peter Ward</cp:lastModifiedBy>
  <cp:revision>3</cp:revision>
  <cp:lastPrinted>2024-08-05T14:25:00Z</cp:lastPrinted>
  <dcterms:created xsi:type="dcterms:W3CDTF">2024-12-10T16:31:00Z</dcterms:created>
  <dcterms:modified xsi:type="dcterms:W3CDTF">2024-12-10T16:31:00Z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0x0101005C5F79D7369CCA48AA962343837073A1</vt:lpwstr>
  </property>
  <property fmtid="{D5CDD505-2E9C-101B-9397-08002B2CF9AE}" pid="3" name="MediaServiceImageTags">
    <vt:lpwstr/>
  </property>
</Properties>
</file>