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23E5" w:rsidRDefault="002B23E5">
      <w:pPr>
        <w:pStyle w:val="Title"/>
        <w:shd w:val="clear" w:color="auto" w:fill="FFFFFF"/>
        <w:spacing w:line="480" w:lineRule="auto"/>
        <w:jc w:val="center"/>
        <w:rPr>
          <w:rFonts w:ascii="Times New Roman" w:eastAsia="Times New Roman" w:hAnsi="Times New Roman" w:cs="Times New Roman"/>
          <w:sz w:val="24"/>
          <w:szCs w:val="24"/>
        </w:rPr>
      </w:pPr>
      <w:bookmarkStart w:id="0" w:name="_9d4oxt4v6ox9" w:colFirst="0" w:colLast="0"/>
      <w:bookmarkEnd w:id="0"/>
    </w:p>
    <w:p w:rsidR="002B23E5" w:rsidRDefault="002B23E5">
      <w:pPr>
        <w:pStyle w:val="Title"/>
        <w:shd w:val="clear" w:color="auto" w:fill="FFFFFF"/>
        <w:spacing w:line="480" w:lineRule="auto"/>
        <w:jc w:val="center"/>
        <w:rPr>
          <w:rFonts w:ascii="Times New Roman" w:eastAsia="Times New Roman" w:hAnsi="Times New Roman" w:cs="Times New Roman"/>
          <w:sz w:val="24"/>
          <w:szCs w:val="24"/>
        </w:rPr>
      </w:pPr>
      <w:bookmarkStart w:id="1" w:name="_2o0dx4ircjsu" w:colFirst="0" w:colLast="0"/>
      <w:bookmarkEnd w:id="1"/>
    </w:p>
    <w:p w:rsidR="002B23E5" w:rsidRDefault="002B23E5">
      <w:pPr>
        <w:pStyle w:val="Title"/>
        <w:shd w:val="clear" w:color="auto" w:fill="FFFFFF"/>
        <w:spacing w:line="480" w:lineRule="auto"/>
        <w:jc w:val="center"/>
        <w:rPr>
          <w:rFonts w:ascii="Times New Roman" w:eastAsia="Times New Roman" w:hAnsi="Times New Roman" w:cs="Times New Roman"/>
          <w:sz w:val="24"/>
          <w:szCs w:val="24"/>
        </w:rPr>
      </w:pPr>
      <w:bookmarkStart w:id="2" w:name="_qffn686zgigh" w:colFirst="0" w:colLast="0"/>
      <w:bookmarkEnd w:id="2"/>
    </w:p>
    <w:p w:rsidR="002B23E5" w:rsidRDefault="002B23E5">
      <w:pPr>
        <w:pStyle w:val="Title"/>
        <w:shd w:val="clear" w:color="auto" w:fill="FFFFFF"/>
        <w:spacing w:line="480" w:lineRule="auto"/>
        <w:jc w:val="center"/>
        <w:rPr>
          <w:rFonts w:ascii="Times New Roman" w:eastAsia="Times New Roman" w:hAnsi="Times New Roman" w:cs="Times New Roman"/>
          <w:sz w:val="24"/>
          <w:szCs w:val="24"/>
        </w:rPr>
      </w:pPr>
      <w:bookmarkStart w:id="3" w:name="_4ab5rb7hdmg7" w:colFirst="0" w:colLast="0"/>
      <w:bookmarkEnd w:id="3"/>
    </w:p>
    <w:p w:rsidR="002B23E5" w:rsidRDefault="002B23E5">
      <w:pPr>
        <w:pStyle w:val="Title"/>
        <w:shd w:val="clear" w:color="auto" w:fill="FFFFFF"/>
        <w:spacing w:line="480" w:lineRule="auto"/>
        <w:rPr>
          <w:rFonts w:ascii="Times New Roman" w:eastAsia="Times New Roman" w:hAnsi="Times New Roman" w:cs="Times New Roman"/>
          <w:sz w:val="24"/>
          <w:szCs w:val="24"/>
        </w:rPr>
      </w:pPr>
      <w:bookmarkStart w:id="4" w:name="_g0aym51nh4g7" w:colFirst="0" w:colLast="0"/>
      <w:bookmarkEnd w:id="4"/>
    </w:p>
    <w:p w:rsidR="002B23E5" w:rsidRDefault="00667218">
      <w:pPr>
        <w:pStyle w:val="Title"/>
        <w:shd w:val="clear" w:color="auto" w:fill="FFFFFF"/>
        <w:spacing w:line="480" w:lineRule="auto"/>
        <w:jc w:val="center"/>
        <w:rPr>
          <w:rFonts w:ascii="Times New Roman" w:eastAsia="Times New Roman" w:hAnsi="Times New Roman" w:cs="Times New Roman"/>
          <w:sz w:val="24"/>
          <w:szCs w:val="24"/>
        </w:rPr>
      </w:pPr>
      <w:bookmarkStart w:id="5" w:name="_lhzc2ttez9bm" w:colFirst="0" w:colLast="0"/>
      <w:bookmarkEnd w:id="5"/>
      <w:r>
        <w:rPr>
          <w:rFonts w:ascii="Times New Roman" w:eastAsia="Times New Roman" w:hAnsi="Times New Roman" w:cs="Times New Roman"/>
          <w:sz w:val="24"/>
          <w:szCs w:val="24"/>
        </w:rPr>
        <w:t xml:space="preserve">An Analysis of Intercultural Conflict Between Israelis &amp; Palestinians </w:t>
      </w:r>
    </w:p>
    <w:p w:rsidR="002B23E5" w:rsidRDefault="00667218">
      <w:pPr>
        <w:pStyle w:val="Subtitle"/>
        <w:shd w:val="clear" w:color="auto" w:fill="FFFFFF"/>
        <w:spacing w:line="480" w:lineRule="auto"/>
        <w:jc w:val="center"/>
        <w:rPr>
          <w:rFonts w:ascii="Times New Roman" w:eastAsia="Times New Roman" w:hAnsi="Times New Roman" w:cs="Times New Roman"/>
          <w:color w:val="000000"/>
          <w:sz w:val="24"/>
          <w:szCs w:val="24"/>
        </w:rPr>
      </w:pPr>
      <w:bookmarkStart w:id="6" w:name="_jekc23fu7t7a" w:colFirst="0" w:colLast="0"/>
      <w:bookmarkEnd w:id="6"/>
      <w:r>
        <w:rPr>
          <w:rFonts w:ascii="Times New Roman" w:eastAsia="Times New Roman" w:hAnsi="Times New Roman" w:cs="Times New Roman"/>
          <w:color w:val="000000"/>
          <w:sz w:val="24"/>
          <w:szCs w:val="24"/>
        </w:rPr>
        <w:t>Group #1</w:t>
      </w:r>
    </w:p>
    <w:p w:rsidR="002B23E5" w:rsidRDefault="00667218">
      <w:pPr>
        <w:pStyle w:val="Subtitle"/>
        <w:shd w:val="clear" w:color="auto" w:fill="FFFFFF"/>
        <w:spacing w:line="480" w:lineRule="auto"/>
        <w:jc w:val="center"/>
        <w:rPr>
          <w:rFonts w:ascii="Times New Roman" w:eastAsia="Times New Roman" w:hAnsi="Times New Roman" w:cs="Times New Roman"/>
          <w:color w:val="000000"/>
          <w:sz w:val="24"/>
          <w:szCs w:val="24"/>
        </w:rPr>
      </w:pPr>
      <w:bookmarkStart w:id="7" w:name="_tl7jeoa0rngh" w:colFirst="0" w:colLast="0"/>
      <w:bookmarkEnd w:id="7"/>
      <w:proofErr w:type="spellStart"/>
      <w:r>
        <w:rPr>
          <w:rFonts w:ascii="Times New Roman" w:eastAsia="Times New Roman" w:hAnsi="Times New Roman" w:cs="Times New Roman"/>
          <w:color w:val="000000"/>
          <w:sz w:val="24"/>
          <w:szCs w:val="24"/>
        </w:rPr>
        <w:t>Solece</w:t>
      </w:r>
      <w:proofErr w:type="spellEnd"/>
      <w:r>
        <w:rPr>
          <w:rFonts w:ascii="Times New Roman" w:eastAsia="Times New Roman" w:hAnsi="Times New Roman" w:cs="Times New Roman"/>
          <w:color w:val="000000"/>
          <w:sz w:val="24"/>
          <w:szCs w:val="24"/>
        </w:rPr>
        <w:t xml:space="preserve"> Lopez, Jacob Knaup, Alexander Hurd, Matthew Acosta, and </w:t>
      </w:r>
      <w:proofErr w:type="spellStart"/>
      <w:r>
        <w:rPr>
          <w:rFonts w:ascii="Times New Roman" w:eastAsia="Times New Roman" w:hAnsi="Times New Roman" w:cs="Times New Roman"/>
          <w:color w:val="000000"/>
          <w:sz w:val="24"/>
          <w:szCs w:val="24"/>
        </w:rPr>
        <w:t>Jm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Pugat</w:t>
      </w:r>
      <w:proofErr w:type="spellEnd"/>
      <w:r>
        <w:rPr>
          <w:rFonts w:ascii="Times New Roman" w:eastAsia="Times New Roman" w:hAnsi="Times New Roman" w:cs="Times New Roman"/>
          <w:color w:val="000000"/>
          <w:sz w:val="24"/>
          <w:szCs w:val="24"/>
        </w:rPr>
        <w:t xml:space="preserve"> </w:t>
      </w:r>
    </w:p>
    <w:p w:rsidR="002B23E5" w:rsidRDefault="00667218">
      <w:pPr>
        <w:pStyle w:val="Subtitle"/>
        <w:shd w:val="clear" w:color="auto" w:fill="FFFFFF"/>
        <w:spacing w:line="480" w:lineRule="auto"/>
        <w:jc w:val="center"/>
        <w:rPr>
          <w:rFonts w:ascii="Times New Roman" w:eastAsia="Times New Roman" w:hAnsi="Times New Roman" w:cs="Times New Roman"/>
          <w:color w:val="000000"/>
          <w:sz w:val="24"/>
          <w:szCs w:val="24"/>
        </w:rPr>
      </w:pPr>
      <w:bookmarkStart w:id="8" w:name="_tov9j4drvn5k" w:colFirst="0" w:colLast="0"/>
      <w:bookmarkEnd w:id="8"/>
      <w:r>
        <w:rPr>
          <w:rFonts w:ascii="Times New Roman" w:eastAsia="Times New Roman" w:hAnsi="Times New Roman" w:cs="Times New Roman"/>
          <w:color w:val="000000"/>
          <w:sz w:val="24"/>
          <w:szCs w:val="24"/>
        </w:rPr>
        <w:t>March 20, 2018</w:t>
      </w:r>
    </w:p>
    <w:p w:rsidR="002B23E5" w:rsidRDefault="00667218">
      <w:pPr>
        <w:pStyle w:val="Subtitle"/>
        <w:shd w:val="clear" w:color="auto" w:fill="FFFFFF"/>
        <w:spacing w:line="480" w:lineRule="auto"/>
        <w:jc w:val="center"/>
        <w:rPr>
          <w:rFonts w:ascii="Times New Roman" w:eastAsia="Times New Roman" w:hAnsi="Times New Roman" w:cs="Times New Roman"/>
          <w:color w:val="000000"/>
          <w:sz w:val="24"/>
          <w:szCs w:val="24"/>
        </w:rPr>
      </w:pPr>
      <w:bookmarkStart w:id="9" w:name="_zgvmuo66p30m" w:colFirst="0" w:colLast="0"/>
      <w:bookmarkEnd w:id="9"/>
      <w:r>
        <w:rPr>
          <w:rFonts w:ascii="Times New Roman" w:eastAsia="Times New Roman" w:hAnsi="Times New Roman" w:cs="Times New Roman"/>
          <w:color w:val="000000"/>
          <w:sz w:val="24"/>
          <w:szCs w:val="24"/>
        </w:rPr>
        <w:t>Intercultural Communications</w:t>
      </w:r>
    </w:p>
    <w:p w:rsidR="002B23E5" w:rsidRDefault="00667218">
      <w:pPr>
        <w:pStyle w:val="Subtitle"/>
        <w:shd w:val="clear" w:color="auto" w:fill="FFFFFF"/>
        <w:spacing w:line="480" w:lineRule="auto"/>
        <w:jc w:val="center"/>
        <w:rPr>
          <w:rFonts w:ascii="Times New Roman" w:eastAsia="Times New Roman" w:hAnsi="Times New Roman" w:cs="Times New Roman"/>
          <w:color w:val="000000"/>
          <w:sz w:val="24"/>
          <w:szCs w:val="24"/>
        </w:rPr>
      </w:pPr>
      <w:bookmarkStart w:id="10" w:name="_exnlpr2blbvl" w:colFirst="0" w:colLast="0"/>
      <w:bookmarkEnd w:id="10"/>
      <w:r>
        <w:rPr>
          <w:rFonts w:ascii="Times New Roman" w:eastAsia="Times New Roman" w:hAnsi="Times New Roman" w:cs="Times New Roman"/>
          <w:color w:val="000000"/>
          <w:sz w:val="24"/>
          <w:szCs w:val="24"/>
        </w:rPr>
        <w:t xml:space="preserve">Com 263 </w:t>
      </w:r>
    </w:p>
    <w:p w:rsidR="002B23E5" w:rsidRDefault="00667218">
      <w:pPr>
        <w:shd w:val="clear" w:color="auto" w:fill="FFFFFF"/>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 xml:space="preserve"> </w:t>
      </w:r>
    </w:p>
    <w:p w:rsidR="002B23E5" w:rsidRDefault="002B23E5">
      <w:pPr>
        <w:shd w:val="clear" w:color="auto" w:fill="FFFFFF"/>
        <w:spacing w:line="480" w:lineRule="auto"/>
        <w:jc w:val="center"/>
        <w:rPr>
          <w:rFonts w:ascii="Times New Roman" w:eastAsia="Times New Roman" w:hAnsi="Times New Roman" w:cs="Times New Roman"/>
          <w:b/>
          <w:sz w:val="24"/>
          <w:szCs w:val="24"/>
          <w:u w:val="single"/>
        </w:rPr>
      </w:pPr>
    </w:p>
    <w:p w:rsidR="002B23E5" w:rsidRDefault="002B23E5">
      <w:pPr>
        <w:shd w:val="clear" w:color="auto" w:fill="FFFFFF"/>
        <w:spacing w:line="480" w:lineRule="auto"/>
        <w:jc w:val="center"/>
        <w:rPr>
          <w:rFonts w:ascii="Times New Roman" w:eastAsia="Times New Roman" w:hAnsi="Times New Roman" w:cs="Times New Roman"/>
          <w:b/>
          <w:sz w:val="24"/>
          <w:szCs w:val="24"/>
          <w:u w:val="single"/>
        </w:rPr>
      </w:pPr>
    </w:p>
    <w:p w:rsidR="002B23E5" w:rsidRDefault="002B23E5">
      <w:pPr>
        <w:shd w:val="clear" w:color="auto" w:fill="FFFFFF"/>
        <w:spacing w:line="480" w:lineRule="auto"/>
        <w:jc w:val="center"/>
        <w:rPr>
          <w:rFonts w:ascii="Times New Roman" w:eastAsia="Times New Roman" w:hAnsi="Times New Roman" w:cs="Times New Roman"/>
          <w:b/>
          <w:sz w:val="24"/>
          <w:szCs w:val="24"/>
          <w:u w:val="single"/>
        </w:rPr>
      </w:pPr>
    </w:p>
    <w:p w:rsidR="002B23E5" w:rsidRDefault="002B23E5">
      <w:pPr>
        <w:shd w:val="clear" w:color="auto" w:fill="FFFFFF"/>
        <w:spacing w:line="480" w:lineRule="auto"/>
        <w:jc w:val="center"/>
        <w:rPr>
          <w:rFonts w:ascii="Times New Roman" w:eastAsia="Times New Roman" w:hAnsi="Times New Roman" w:cs="Times New Roman"/>
          <w:b/>
          <w:sz w:val="24"/>
          <w:szCs w:val="24"/>
          <w:u w:val="single"/>
        </w:rPr>
      </w:pPr>
    </w:p>
    <w:p w:rsidR="002B23E5" w:rsidRDefault="002B23E5">
      <w:pPr>
        <w:shd w:val="clear" w:color="auto" w:fill="FFFFFF"/>
        <w:spacing w:line="480" w:lineRule="auto"/>
        <w:jc w:val="center"/>
        <w:rPr>
          <w:rFonts w:ascii="Times New Roman" w:eastAsia="Times New Roman" w:hAnsi="Times New Roman" w:cs="Times New Roman"/>
          <w:b/>
          <w:sz w:val="24"/>
          <w:szCs w:val="24"/>
          <w:u w:val="single"/>
        </w:rPr>
      </w:pPr>
    </w:p>
    <w:p w:rsidR="00E41D4E" w:rsidRDefault="00E41D4E">
      <w:pPr>
        <w:rPr>
          <w:rFonts w:ascii="Times New Roman" w:eastAsia="Times New Roman" w:hAnsi="Times New Roman" w:cs="Times New Roman"/>
          <w:sz w:val="24"/>
          <w:szCs w:val="24"/>
        </w:rPr>
      </w:pPr>
      <w:bookmarkStart w:id="11" w:name="_ibljshobiu" w:colFirst="0" w:colLast="0"/>
      <w:bookmarkEnd w:id="11"/>
      <w:r>
        <w:rPr>
          <w:rFonts w:ascii="Times New Roman" w:eastAsia="Times New Roman" w:hAnsi="Times New Roman" w:cs="Times New Roman"/>
          <w:sz w:val="24"/>
          <w:szCs w:val="24"/>
        </w:rPr>
        <w:br w:type="page"/>
      </w:r>
    </w:p>
    <w:p w:rsidR="002B23E5" w:rsidRDefault="00667218">
      <w:pPr>
        <w:pStyle w:val="Heading1"/>
        <w:shd w:val="clear" w:color="auto" w:fill="FFFFFF"/>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of Contents </w:t>
      </w:r>
    </w:p>
    <w:sdt>
      <w:sdtPr>
        <w:id w:val="2086032114"/>
        <w:docPartObj>
          <w:docPartGallery w:val="Table of Contents"/>
          <w:docPartUnique/>
        </w:docPartObj>
      </w:sdtPr>
      <w:sdtEndPr/>
      <w:sdtContent>
        <w:p w:rsidR="002B23E5" w:rsidRDefault="00667218">
          <w:pPr>
            <w:tabs>
              <w:tab w:val="right" w:pos="9360"/>
            </w:tabs>
            <w:spacing w:before="80" w:line="240" w:lineRule="auto"/>
            <w:rPr>
              <w:rFonts w:ascii="Times New Roman" w:eastAsia="Times New Roman" w:hAnsi="Times New Roman" w:cs="Times New Roman"/>
              <w:color w:val="434343"/>
              <w:sz w:val="24"/>
              <w:szCs w:val="24"/>
            </w:rPr>
          </w:pPr>
          <w:r>
            <w:fldChar w:fldCharType="begin"/>
          </w:r>
          <w:r>
            <w:instrText xml:space="preserve"> TOC \h \u \z </w:instrText>
          </w:r>
          <w:r>
            <w:fldChar w:fldCharType="separate"/>
          </w:r>
          <w:hyperlink w:anchor="_ibljshobiu">
            <w:r>
              <w:rPr>
                <w:rFonts w:ascii="Times New Roman" w:eastAsia="Times New Roman" w:hAnsi="Times New Roman" w:cs="Times New Roman"/>
                <w:b/>
                <w:color w:val="434343"/>
                <w:sz w:val="24"/>
                <w:szCs w:val="24"/>
              </w:rPr>
              <w:t>Table of Contents</w:t>
            </w:r>
          </w:hyperlink>
          <w:r>
            <w:rPr>
              <w:rFonts w:ascii="Times New Roman" w:eastAsia="Times New Roman" w:hAnsi="Times New Roman" w:cs="Times New Roman"/>
              <w:b/>
              <w:color w:val="434343"/>
              <w:sz w:val="24"/>
              <w:szCs w:val="24"/>
            </w:rPr>
            <w:tab/>
          </w:r>
          <w:r>
            <w:fldChar w:fldCharType="begin"/>
          </w:r>
          <w:r>
            <w:instrText xml:space="preserve"> PAGEREF _ibljshobiu \h </w:instrText>
          </w:r>
          <w:r>
            <w:fldChar w:fldCharType="separate"/>
          </w:r>
          <w:r>
            <w:rPr>
              <w:rFonts w:ascii="Times New Roman" w:eastAsia="Times New Roman" w:hAnsi="Times New Roman" w:cs="Times New Roman"/>
              <w:b/>
              <w:color w:val="434343"/>
              <w:sz w:val="24"/>
              <w:szCs w:val="24"/>
            </w:rPr>
            <w:t>2</w:t>
          </w:r>
          <w:r>
            <w:fldChar w:fldCharType="end"/>
          </w:r>
        </w:p>
        <w:p w:rsidR="002B23E5" w:rsidRDefault="00667218">
          <w:pPr>
            <w:tabs>
              <w:tab w:val="right" w:pos="9360"/>
            </w:tabs>
            <w:spacing w:before="200" w:line="240" w:lineRule="auto"/>
            <w:rPr>
              <w:rFonts w:ascii="Times New Roman" w:eastAsia="Times New Roman" w:hAnsi="Times New Roman" w:cs="Times New Roman"/>
              <w:color w:val="434343"/>
              <w:sz w:val="24"/>
              <w:szCs w:val="24"/>
            </w:rPr>
          </w:pPr>
          <w:hyperlink w:anchor="_9iopmg4bk2hw">
            <w:r>
              <w:rPr>
                <w:rFonts w:ascii="Times New Roman" w:eastAsia="Times New Roman" w:hAnsi="Times New Roman" w:cs="Times New Roman"/>
                <w:b/>
                <w:color w:val="434343"/>
                <w:sz w:val="24"/>
                <w:szCs w:val="24"/>
              </w:rPr>
              <w:t>Introduction</w:t>
            </w:r>
          </w:hyperlink>
          <w:r>
            <w:rPr>
              <w:rFonts w:ascii="Times New Roman" w:eastAsia="Times New Roman" w:hAnsi="Times New Roman" w:cs="Times New Roman"/>
              <w:b/>
              <w:color w:val="434343"/>
              <w:sz w:val="24"/>
              <w:szCs w:val="24"/>
            </w:rPr>
            <w:tab/>
          </w:r>
          <w:r>
            <w:fldChar w:fldCharType="begin"/>
          </w:r>
          <w:r>
            <w:instrText xml:space="preserve"> PAGEREF _9iopmg4bk2hw \h </w:instrText>
          </w:r>
          <w:r>
            <w:fldChar w:fldCharType="separate"/>
          </w:r>
          <w:r>
            <w:rPr>
              <w:rFonts w:ascii="Times New Roman" w:eastAsia="Times New Roman" w:hAnsi="Times New Roman" w:cs="Times New Roman"/>
              <w:b/>
              <w:color w:val="434343"/>
              <w:sz w:val="24"/>
              <w:szCs w:val="24"/>
            </w:rPr>
            <w:t>3</w:t>
          </w:r>
          <w:r>
            <w:fldChar w:fldCharType="end"/>
          </w:r>
        </w:p>
        <w:p w:rsidR="002B23E5" w:rsidRDefault="00667218">
          <w:pPr>
            <w:tabs>
              <w:tab w:val="right" w:pos="9360"/>
            </w:tabs>
            <w:spacing w:before="200" w:line="240" w:lineRule="auto"/>
            <w:rPr>
              <w:rFonts w:ascii="Times New Roman" w:eastAsia="Times New Roman" w:hAnsi="Times New Roman" w:cs="Times New Roman"/>
              <w:color w:val="434343"/>
              <w:sz w:val="24"/>
              <w:szCs w:val="24"/>
            </w:rPr>
          </w:pPr>
          <w:hyperlink w:anchor="_qmty1cqi93w">
            <w:r>
              <w:rPr>
                <w:rFonts w:ascii="Times New Roman" w:eastAsia="Times New Roman" w:hAnsi="Times New Roman" w:cs="Times New Roman"/>
                <w:b/>
                <w:color w:val="434343"/>
                <w:sz w:val="24"/>
                <w:szCs w:val="24"/>
              </w:rPr>
              <w:t>Challenges Impeding Peace</w:t>
            </w:r>
          </w:hyperlink>
          <w:r>
            <w:rPr>
              <w:rFonts w:ascii="Times New Roman" w:eastAsia="Times New Roman" w:hAnsi="Times New Roman" w:cs="Times New Roman"/>
              <w:b/>
              <w:color w:val="434343"/>
              <w:sz w:val="24"/>
              <w:szCs w:val="24"/>
            </w:rPr>
            <w:tab/>
          </w:r>
          <w:r>
            <w:fldChar w:fldCharType="begin"/>
          </w:r>
          <w:r>
            <w:instrText xml:space="preserve"> PAGEREF _qmty1cqi93w \h </w:instrText>
          </w:r>
          <w:r>
            <w:fldChar w:fldCharType="separate"/>
          </w:r>
          <w:r>
            <w:rPr>
              <w:rFonts w:ascii="Times New Roman" w:eastAsia="Times New Roman" w:hAnsi="Times New Roman" w:cs="Times New Roman"/>
              <w:b/>
              <w:color w:val="434343"/>
              <w:sz w:val="24"/>
              <w:szCs w:val="24"/>
            </w:rPr>
            <w:t>6</w:t>
          </w:r>
          <w:r>
            <w:fldChar w:fldCharType="end"/>
          </w:r>
        </w:p>
        <w:p w:rsidR="002B23E5" w:rsidRDefault="00667218">
          <w:pPr>
            <w:tabs>
              <w:tab w:val="right" w:pos="9360"/>
            </w:tabs>
            <w:spacing w:before="200" w:line="240" w:lineRule="auto"/>
            <w:rPr>
              <w:rFonts w:ascii="Times New Roman" w:eastAsia="Times New Roman" w:hAnsi="Times New Roman" w:cs="Times New Roman"/>
              <w:color w:val="434343"/>
              <w:sz w:val="24"/>
              <w:szCs w:val="24"/>
            </w:rPr>
          </w:pPr>
          <w:hyperlink w:anchor="_utu2hf6j9tu7">
            <w:r>
              <w:rPr>
                <w:rFonts w:ascii="Times New Roman" w:eastAsia="Times New Roman" w:hAnsi="Times New Roman" w:cs="Times New Roman"/>
                <w:b/>
                <w:color w:val="434343"/>
                <w:sz w:val="24"/>
                <w:szCs w:val="24"/>
              </w:rPr>
              <w:t>Intercultural Conflict Resolution</w:t>
            </w:r>
          </w:hyperlink>
          <w:r>
            <w:rPr>
              <w:rFonts w:ascii="Times New Roman" w:eastAsia="Times New Roman" w:hAnsi="Times New Roman" w:cs="Times New Roman"/>
              <w:b/>
              <w:color w:val="434343"/>
              <w:sz w:val="24"/>
              <w:szCs w:val="24"/>
            </w:rPr>
            <w:tab/>
            <w:t>9</w:t>
          </w:r>
        </w:p>
        <w:p w:rsidR="002B23E5" w:rsidRDefault="00667218">
          <w:pPr>
            <w:tabs>
              <w:tab w:val="right" w:pos="9360"/>
            </w:tabs>
            <w:spacing w:before="200" w:line="240" w:lineRule="auto"/>
            <w:rPr>
              <w:rFonts w:ascii="Times New Roman" w:eastAsia="Times New Roman" w:hAnsi="Times New Roman" w:cs="Times New Roman"/>
              <w:color w:val="434343"/>
              <w:sz w:val="24"/>
              <w:szCs w:val="24"/>
            </w:rPr>
          </w:pPr>
          <w:hyperlink w:anchor="_sda4nnongp6">
            <w:r>
              <w:rPr>
                <w:rFonts w:ascii="Times New Roman" w:eastAsia="Times New Roman" w:hAnsi="Times New Roman" w:cs="Times New Roman"/>
                <w:b/>
                <w:color w:val="434343"/>
                <w:sz w:val="24"/>
                <w:szCs w:val="24"/>
              </w:rPr>
              <w:t>Attempts at Conflict Resolution</w:t>
            </w:r>
          </w:hyperlink>
          <w:r>
            <w:rPr>
              <w:rFonts w:ascii="Times New Roman" w:eastAsia="Times New Roman" w:hAnsi="Times New Roman" w:cs="Times New Roman"/>
              <w:b/>
              <w:color w:val="434343"/>
              <w:sz w:val="24"/>
              <w:szCs w:val="24"/>
            </w:rPr>
            <w:tab/>
          </w:r>
          <w:r>
            <w:fldChar w:fldCharType="begin"/>
          </w:r>
          <w:r>
            <w:instrText xml:space="preserve"> PAGEREF _sda4nnongp6 \h </w:instrText>
          </w:r>
          <w:r>
            <w:fldChar w:fldCharType="separate"/>
          </w:r>
          <w:r>
            <w:rPr>
              <w:rFonts w:ascii="Times New Roman" w:eastAsia="Times New Roman" w:hAnsi="Times New Roman" w:cs="Times New Roman"/>
              <w:b/>
              <w:color w:val="434343"/>
              <w:sz w:val="24"/>
              <w:szCs w:val="24"/>
            </w:rPr>
            <w:t>12</w:t>
          </w:r>
          <w:r>
            <w:fldChar w:fldCharType="end"/>
          </w:r>
        </w:p>
        <w:p w:rsidR="002B23E5" w:rsidRDefault="00667218">
          <w:pPr>
            <w:tabs>
              <w:tab w:val="right" w:pos="9360"/>
            </w:tabs>
            <w:spacing w:before="200" w:line="240" w:lineRule="auto"/>
            <w:rPr>
              <w:rFonts w:ascii="Times New Roman" w:eastAsia="Times New Roman" w:hAnsi="Times New Roman" w:cs="Times New Roman"/>
              <w:color w:val="434343"/>
              <w:sz w:val="24"/>
              <w:szCs w:val="24"/>
            </w:rPr>
          </w:pPr>
          <w:hyperlink w:anchor="_wvz7oes4nsd">
            <w:r>
              <w:rPr>
                <w:rFonts w:ascii="Times New Roman" w:eastAsia="Times New Roman" w:hAnsi="Times New Roman" w:cs="Times New Roman"/>
                <w:b/>
                <w:color w:val="434343"/>
                <w:sz w:val="24"/>
                <w:szCs w:val="24"/>
              </w:rPr>
              <w:t>Application of the Dialectical Method</w:t>
            </w:r>
          </w:hyperlink>
          <w:r>
            <w:rPr>
              <w:rFonts w:ascii="Times New Roman" w:eastAsia="Times New Roman" w:hAnsi="Times New Roman" w:cs="Times New Roman"/>
              <w:b/>
              <w:color w:val="434343"/>
              <w:sz w:val="24"/>
              <w:szCs w:val="24"/>
            </w:rPr>
            <w:tab/>
          </w:r>
          <w:r>
            <w:fldChar w:fldCharType="begin"/>
          </w:r>
          <w:r>
            <w:instrText xml:space="preserve"> PAGEREF _wvz7oes4nsd \h </w:instrText>
          </w:r>
          <w:r>
            <w:fldChar w:fldCharType="separate"/>
          </w:r>
          <w:r>
            <w:rPr>
              <w:rFonts w:ascii="Times New Roman" w:eastAsia="Times New Roman" w:hAnsi="Times New Roman" w:cs="Times New Roman"/>
              <w:b/>
              <w:color w:val="434343"/>
              <w:sz w:val="24"/>
              <w:szCs w:val="24"/>
            </w:rPr>
            <w:t>1</w:t>
          </w:r>
          <w:r>
            <w:fldChar w:fldCharType="end"/>
          </w:r>
          <w:r>
            <w:rPr>
              <w:rFonts w:ascii="Times New Roman" w:eastAsia="Times New Roman" w:hAnsi="Times New Roman" w:cs="Times New Roman"/>
              <w:color w:val="434343"/>
              <w:sz w:val="24"/>
              <w:szCs w:val="24"/>
            </w:rPr>
            <w:t>4</w:t>
          </w:r>
        </w:p>
        <w:p w:rsidR="002B23E5" w:rsidRDefault="00667218">
          <w:pPr>
            <w:tabs>
              <w:tab w:val="right" w:pos="9360"/>
            </w:tabs>
            <w:spacing w:before="200" w:line="240" w:lineRule="auto"/>
            <w:rPr>
              <w:rFonts w:ascii="Times New Roman" w:eastAsia="Times New Roman" w:hAnsi="Times New Roman" w:cs="Times New Roman"/>
              <w:color w:val="434343"/>
              <w:sz w:val="24"/>
              <w:szCs w:val="24"/>
            </w:rPr>
          </w:pPr>
          <w:hyperlink w:anchor="_agu0u9foi4sx">
            <w:r>
              <w:rPr>
                <w:rFonts w:ascii="Times New Roman" w:eastAsia="Times New Roman" w:hAnsi="Times New Roman" w:cs="Times New Roman"/>
                <w:b/>
                <w:color w:val="434343"/>
                <w:sz w:val="24"/>
                <w:szCs w:val="24"/>
              </w:rPr>
              <w:t>Conclusion</w:t>
            </w:r>
          </w:hyperlink>
          <w:r>
            <w:rPr>
              <w:rFonts w:ascii="Times New Roman" w:eastAsia="Times New Roman" w:hAnsi="Times New Roman" w:cs="Times New Roman"/>
              <w:b/>
              <w:color w:val="434343"/>
              <w:sz w:val="24"/>
              <w:szCs w:val="24"/>
            </w:rPr>
            <w:tab/>
          </w:r>
          <w:r>
            <w:fldChar w:fldCharType="begin"/>
          </w:r>
          <w:r>
            <w:instrText xml:space="preserve"> PAGEREF _agu0u9foi4sx \h </w:instrText>
          </w:r>
          <w:r>
            <w:fldChar w:fldCharType="separate"/>
          </w:r>
          <w:r>
            <w:rPr>
              <w:rFonts w:ascii="Times New Roman" w:eastAsia="Times New Roman" w:hAnsi="Times New Roman" w:cs="Times New Roman"/>
              <w:b/>
              <w:color w:val="1155CC"/>
              <w:sz w:val="24"/>
              <w:szCs w:val="24"/>
              <w:u w:val="single"/>
            </w:rPr>
            <w:t>16</w:t>
          </w:r>
          <w:r>
            <w:fldChar w:fldCharType="end"/>
          </w:r>
        </w:p>
        <w:p w:rsidR="002B23E5" w:rsidRDefault="00667218">
          <w:pPr>
            <w:tabs>
              <w:tab w:val="right" w:pos="9360"/>
            </w:tabs>
            <w:spacing w:before="200" w:after="80" w:line="240" w:lineRule="auto"/>
            <w:rPr>
              <w:rFonts w:ascii="Times New Roman" w:eastAsia="Times New Roman" w:hAnsi="Times New Roman" w:cs="Times New Roman"/>
              <w:color w:val="434343"/>
              <w:sz w:val="24"/>
              <w:szCs w:val="24"/>
            </w:rPr>
          </w:pPr>
          <w:hyperlink w:anchor="_b9dceqfd7au9">
            <w:r>
              <w:rPr>
                <w:rFonts w:ascii="Times New Roman" w:eastAsia="Times New Roman" w:hAnsi="Times New Roman" w:cs="Times New Roman"/>
                <w:b/>
                <w:color w:val="434343"/>
                <w:sz w:val="24"/>
                <w:szCs w:val="24"/>
              </w:rPr>
              <w:t>Bibliography</w:t>
            </w:r>
          </w:hyperlink>
          <w:r>
            <w:rPr>
              <w:rFonts w:ascii="Times New Roman" w:eastAsia="Times New Roman" w:hAnsi="Times New Roman" w:cs="Times New Roman"/>
              <w:b/>
              <w:color w:val="434343"/>
              <w:sz w:val="24"/>
              <w:szCs w:val="24"/>
            </w:rPr>
            <w:tab/>
          </w:r>
          <w:r>
            <w:fldChar w:fldCharType="begin"/>
          </w:r>
          <w:r>
            <w:instrText xml:space="preserve"> PAGEREF _b9dceqfd7au9 \h </w:instrText>
          </w:r>
          <w:r>
            <w:fldChar w:fldCharType="separate"/>
          </w:r>
          <w:r>
            <w:rPr>
              <w:rFonts w:ascii="Times New Roman" w:eastAsia="Times New Roman" w:hAnsi="Times New Roman" w:cs="Times New Roman"/>
              <w:b/>
              <w:color w:val="434343"/>
              <w:sz w:val="24"/>
              <w:szCs w:val="24"/>
            </w:rPr>
            <w:t>13</w:t>
          </w:r>
          <w:r>
            <w:fldChar w:fldCharType="end"/>
          </w:r>
          <w:r>
            <w:fldChar w:fldCharType="end"/>
          </w:r>
        </w:p>
      </w:sdtContent>
    </w:sdt>
    <w:p w:rsidR="002B23E5" w:rsidRDefault="002B23E5">
      <w:pPr>
        <w:spacing w:line="480" w:lineRule="auto"/>
        <w:rPr>
          <w:rFonts w:ascii="Times New Roman" w:eastAsia="Times New Roman" w:hAnsi="Times New Roman" w:cs="Times New Roman"/>
          <w:sz w:val="24"/>
          <w:szCs w:val="24"/>
        </w:rPr>
      </w:pPr>
    </w:p>
    <w:p w:rsidR="002B23E5" w:rsidRDefault="002B23E5">
      <w:pPr>
        <w:pStyle w:val="Heading3"/>
        <w:shd w:val="clear" w:color="auto" w:fill="FFFFFF"/>
        <w:spacing w:line="480" w:lineRule="auto"/>
        <w:rPr>
          <w:rFonts w:ascii="Times New Roman" w:eastAsia="Times New Roman" w:hAnsi="Times New Roman" w:cs="Times New Roman"/>
          <w:sz w:val="24"/>
          <w:szCs w:val="24"/>
        </w:rPr>
      </w:pPr>
      <w:bookmarkStart w:id="12" w:name="_d99sgoqlpvt9" w:colFirst="0" w:colLast="0"/>
      <w:bookmarkEnd w:id="12"/>
    </w:p>
    <w:p w:rsidR="002B23E5" w:rsidRDefault="002B23E5">
      <w:pPr>
        <w:shd w:val="clear" w:color="auto" w:fill="FFFFFF"/>
        <w:spacing w:line="480" w:lineRule="auto"/>
        <w:rPr>
          <w:rFonts w:ascii="Times New Roman" w:eastAsia="Times New Roman" w:hAnsi="Times New Roman" w:cs="Times New Roman"/>
          <w:sz w:val="24"/>
          <w:szCs w:val="24"/>
        </w:rPr>
      </w:pPr>
    </w:p>
    <w:sdt>
      <w:sdtPr>
        <w:id w:val="1376736663"/>
        <w:docPartObj>
          <w:docPartGallery w:val="Table of Contents"/>
          <w:docPartUnique/>
        </w:docPartObj>
      </w:sdtPr>
      <w:sdtEndPr/>
      <w:sdtContent>
        <w:p w:rsidR="002B23E5" w:rsidRDefault="00667218">
          <w:pPr>
            <w:spacing w:line="480" w:lineRule="auto"/>
            <w:rPr>
              <w:rFonts w:ascii="Times New Roman" w:eastAsia="Times New Roman" w:hAnsi="Times New Roman" w:cs="Times New Roman"/>
              <w:sz w:val="24"/>
              <w:szCs w:val="24"/>
            </w:rPr>
          </w:pPr>
          <w:r>
            <w:fldChar w:fldCharType="begin"/>
          </w:r>
          <w:r>
            <w:instrText xml:space="preserve"> TOC \h \u \z </w:instrText>
          </w:r>
          <w:r>
            <w:fldChar w:fldCharType="end"/>
          </w:r>
        </w:p>
      </w:sdtContent>
    </w:sdt>
    <w:p w:rsidR="002B23E5" w:rsidRDefault="002B23E5">
      <w:pPr>
        <w:spacing w:line="480" w:lineRule="auto"/>
        <w:rPr>
          <w:rFonts w:ascii="Times New Roman" w:eastAsia="Times New Roman" w:hAnsi="Times New Roman" w:cs="Times New Roman"/>
          <w:b/>
          <w:sz w:val="24"/>
          <w:szCs w:val="24"/>
          <w:u w:val="single"/>
        </w:rPr>
      </w:pPr>
    </w:p>
    <w:p w:rsidR="002B23E5" w:rsidRDefault="00667218">
      <w:pPr>
        <w:shd w:val="clear" w:color="auto" w:fill="FFFFFF"/>
        <w:spacing w:line="480" w:lineRule="auto"/>
        <w:jc w:val="center"/>
        <w:rPr>
          <w:rFonts w:ascii="Times New Roman" w:eastAsia="Times New Roman" w:hAnsi="Times New Roman" w:cs="Times New Roman"/>
          <w:b/>
          <w:sz w:val="24"/>
          <w:szCs w:val="24"/>
          <w:u w:val="single"/>
        </w:rPr>
      </w:pPr>
      <w:r>
        <w:br w:type="page"/>
      </w:r>
    </w:p>
    <w:p w:rsidR="002B23E5" w:rsidRDefault="00667218">
      <w:pPr>
        <w:pStyle w:val="Heading1"/>
        <w:shd w:val="clear" w:color="auto" w:fill="FFFFFF"/>
        <w:spacing w:after="0" w:line="360" w:lineRule="auto"/>
        <w:jc w:val="center"/>
        <w:rPr>
          <w:rFonts w:ascii="Times New Roman" w:eastAsia="Times New Roman" w:hAnsi="Times New Roman" w:cs="Times New Roman"/>
          <w:sz w:val="24"/>
          <w:szCs w:val="24"/>
          <w:highlight w:val="white"/>
        </w:rPr>
      </w:pPr>
      <w:bookmarkStart w:id="13" w:name="_hsaxw27a60zr" w:colFirst="0" w:colLast="0"/>
      <w:bookmarkEnd w:id="13"/>
      <w:r>
        <w:rPr>
          <w:rFonts w:ascii="Times New Roman" w:eastAsia="Times New Roman" w:hAnsi="Times New Roman" w:cs="Times New Roman"/>
          <w:sz w:val="24"/>
          <w:szCs w:val="24"/>
          <w:highlight w:val="white"/>
        </w:rPr>
        <w:lastRenderedPageBreak/>
        <w:t xml:space="preserve">Introduction </w:t>
      </w:r>
    </w:p>
    <w:p w:rsidR="002B23E5" w:rsidRDefault="00667218">
      <w:pPr>
        <w:pStyle w:val="Heading1"/>
        <w:shd w:val="clear" w:color="auto" w:fill="FFFFFF"/>
        <w:spacing w:after="0"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area of Israel Palestine is </w:t>
      </w:r>
      <w:proofErr w:type="gramStart"/>
      <w:r>
        <w:rPr>
          <w:rFonts w:ascii="Times New Roman" w:eastAsia="Times New Roman" w:hAnsi="Times New Roman" w:cs="Times New Roman"/>
          <w:sz w:val="24"/>
          <w:szCs w:val="24"/>
          <w:highlight w:val="white"/>
        </w:rPr>
        <w:t>located</w:t>
      </w:r>
      <w:proofErr w:type="gramEnd"/>
      <w:r>
        <w:rPr>
          <w:rFonts w:ascii="Times New Roman" w:eastAsia="Times New Roman" w:hAnsi="Times New Roman" w:cs="Times New Roman"/>
          <w:sz w:val="24"/>
          <w:szCs w:val="24"/>
          <w:highlight w:val="white"/>
        </w:rPr>
        <w:t xml:space="preserve"> within the Middle East sharing borders with Egypt, Jordan, Syria, Lebanon, and the Mediterranean Sea. Author and historian Tom </w:t>
      </w:r>
      <w:proofErr w:type="spellStart"/>
      <w:r>
        <w:rPr>
          <w:rFonts w:ascii="Times New Roman" w:eastAsia="Times New Roman" w:hAnsi="Times New Roman" w:cs="Times New Roman"/>
          <w:sz w:val="24"/>
          <w:szCs w:val="24"/>
          <w:highlight w:val="white"/>
        </w:rPr>
        <w:t>Segev</w:t>
      </w:r>
      <w:proofErr w:type="spellEnd"/>
      <w:r>
        <w:rPr>
          <w:rFonts w:ascii="Times New Roman" w:eastAsia="Times New Roman" w:hAnsi="Times New Roman" w:cs="Times New Roman"/>
          <w:sz w:val="24"/>
          <w:szCs w:val="24"/>
          <w:highlight w:val="white"/>
        </w:rPr>
        <w:t xml:space="preserve"> once remarked, “'The Promised Land had, by the </w:t>
      </w:r>
      <w:r>
        <w:rPr>
          <w:rFonts w:ascii="Times New Roman" w:eastAsia="Times New Roman" w:hAnsi="Times New Roman" w:cs="Times New Roman"/>
          <w:sz w:val="24"/>
          <w:szCs w:val="24"/>
          <w:highlight w:val="white"/>
        </w:rPr>
        <w:t>stroke of a pen, become twice-promised” (</w:t>
      </w:r>
      <w:proofErr w:type="spellStart"/>
      <w:r>
        <w:rPr>
          <w:rFonts w:ascii="Times New Roman" w:eastAsia="Times New Roman" w:hAnsi="Times New Roman" w:cs="Times New Roman"/>
          <w:sz w:val="24"/>
          <w:szCs w:val="24"/>
          <w:highlight w:val="white"/>
        </w:rPr>
        <w:t>Bartov</w:t>
      </w:r>
      <w:proofErr w:type="spellEnd"/>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br/>
        <w:t>2000) Since then, the Israeli Palestinian conflict appears to be the most controversial and fiercely</w:t>
      </w:r>
      <w:r>
        <w:rPr>
          <w:rFonts w:ascii="Times New Roman" w:eastAsia="Times New Roman" w:hAnsi="Times New Roman" w:cs="Times New Roman"/>
          <w:sz w:val="24"/>
          <w:szCs w:val="24"/>
          <w:highlight w:val="white"/>
        </w:rPr>
        <w:br/>
        <w:t>contested topic in the Middle East. The American Journal of International Law (1923) reports how the confl</w:t>
      </w:r>
      <w:r>
        <w:rPr>
          <w:rFonts w:ascii="Times New Roman" w:eastAsia="Times New Roman" w:hAnsi="Times New Roman" w:cs="Times New Roman"/>
          <w:sz w:val="24"/>
          <w:szCs w:val="24"/>
          <w:highlight w:val="white"/>
        </w:rPr>
        <w:t>ict stemmed after British-backed Arab forces drove out the Ottoman Turks in the area now recognized as Israel Palestine, eventually assigned by the League of Nations to be a Mandatory under British control (British Mandate for Palestine, 1923).</w:t>
      </w:r>
    </w:p>
    <w:p w:rsidR="002B23E5" w:rsidRDefault="00667218">
      <w:pPr>
        <w:pStyle w:val="Heading1"/>
        <w:shd w:val="clear" w:color="auto" w:fill="FFFFFF"/>
        <w:spacing w:after="0" w:line="480" w:lineRule="auto"/>
        <w:ind w:firstLine="720"/>
        <w:rPr>
          <w:rFonts w:ascii="Times New Roman" w:eastAsia="Times New Roman" w:hAnsi="Times New Roman" w:cs="Times New Roman"/>
          <w:sz w:val="24"/>
          <w:szCs w:val="24"/>
          <w:highlight w:val="white"/>
        </w:rPr>
      </w:pPr>
      <w:bookmarkStart w:id="14" w:name="_3h7fjjqe23h" w:colFirst="0" w:colLast="0"/>
      <w:bookmarkEnd w:id="14"/>
      <w:r>
        <w:rPr>
          <w:rFonts w:ascii="Times New Roman" w:eastAsia="Times New Roman" w:hAnsi="Times New Roman" w:cs="Times New Roman"/>
          <w:sz w:val="24"/>
          <w:szCs w:val="24"/>
          <w:highlight w:val="white"/>
        </w:rPr>
        <w:t>After the f</w:t>
      </w:r>
      <w:r>
        <w:rPr>
          <w:rFonts w:ascii="Times New Roman" w:eastAsia="Times New Roman" w:hAnsi="Times New Roman" w:cs="Times New Roman"/>
          <w:sz w:val="24"/>
          <w:szCs w:val="24"/>
          <w:highlight w:val="white"/>
        </w:rPr>
        <w:t xml:space="preserve">all of the Ottoman Empire, two distinct identities were forming in this region. Theodor Herzl laid out a solution to widespread anti-Semitism across Europe, “Jews [needed to] create their own state, in which they could constitute a majority and be able to </w:t>
      </w:r>
      <w:r>
        <w:rPr>
          <w:rFonts w:ascii="Times New Roman" w:eastAsia="Times New Roman" w:hAnsi="Times New Roman" w:cs="Times New Roman"/>
          <w:sz w:val="24"/>
          <w:szCs w:val="24"/>
          <w:highlight w:val="white"/>
        </w:rPr>
        <w:t xml:space="preserve">exercise self-determination” (Berry &amp; Philo, 2004). Rather than just a religion, their identity was transforming into one of a people deserving of a state. The surrounding Arabs, on the other hand, began </w:t>
      </w:r>
      <w:proofErr w:type="gramStart"/>
      <w:r>
        <w:rPr>
          <w:rFonts w:ascii="Times New Roman" w:eastAsia="Times New Roman" w:hAnsi="Times New Roman" w:cs="Times New Roman"/>
          <w:sz w:val="24"/>
          <w:szCs w:val="24"/>
          <w:highlight w:val="white"/>
        </w:rPr>
        <w:t>identifying</w:t>
      </w:r>
      <w:proofErr w:type="gramEnd"/>
      <w:r>
        <w:rPr>
          <w:rFonts w:ascii="Times New Roman" w:eastAsia="Times New Roman" w:hAnsi="Times New Roman" w:cs="Times New Roman"/>
          <w:sz w:val="24"/>
          <w:szCs w:val="24"/>
          <w:highlight w:val="white"/>
        </w:rPr>
        <w:t xml:space="preserve"> themselves as Palestinians as a resistan</w:t>
      </w:r>
      <w:r>
        <w:rPr>
          <w:rFonts w:ascii="Times New Roman" w:eastAsia="Times New Roman" w:hAnsi="Times New Roman" w:cs="Times New Roman"/>
          <w:sz w:val="24"/>
          <w:szCs w:val="24"/>
          <w:highlight w:val="white"/>
        </w:rPr>
        <w:t>ce against the Ottoman Turks (Berry &amp; Philo, 2004).</w:t>
      </w:r>
    </w:p>
    <w:p w:rsidR="002B23E5" w:rsidRDefault="00667218">
      <w:pPr>
        <w:pStyle w:val="Heading1"/>
        <w:shd w:val="clear" w:color="auto" w:fill="FFFFFF"/>
        <w:spacing w:after="0" w:line="480" w:lineRule="auto"/>
        <w:ind w:firstLine="720"/>
        <w:rPr>
          <w:rFonts w:ascii="Times New Roman" w:eastAsia="Times New Roman" w:hAnsi="Times New Roman" w:cs="Times New Roman"/>
          <w:sz w:val="24"/>
          <w:szCs w:val="24"/>
          <w:highlight w:val="white"/>
        </w:rPr>
      </w:pPr>
      <w:bookmarkStart w:id="15" w:name="_7qhvccf3klfx" w:colFirst="0" w:colLast="0"/>
      <w:bookmarkEnd w:id="15"/>
      <w:r>
        <w:rPr>
          <w:rFonts w:ascii="Times New Roman" w:eastAsia="Times New Roman" w:hAnsi="Times New Roman" w:cs="Times New Roman"/>
          <w:sz w:val="24"/>
          <w:szCs w:val="24"/>
          <w:highlight w:val="white"/>
        </w:rPr>
        <w:t>According to Berry &amp; Philo (2004), the first promise by the British of ownership to the land was through correspondence between Sir Henry McMahon, British High Commissioner in Egypt and Sharif Hussein, Em</w:t>
      </w:r>
      <w:r>
        <w:rPr>
          <w:rFonts w:ascii="Times New Roman" w:eastAsia="Times New Roman" w:hAnsi="Times New Roman" w:cs="Times New Roman"/>
          <w:sz w:val="24"/>
          <w:szCs w:val="24"/>
          <w:highlight w:val="white"/>
        </w:rPr>
        <w:t xml:space="preserve">ir of Mecca, offering up the territory to the Arabs in exchange for their support alongside the British for overthrowing the Ottoman Turks. Berry &amp; Philo (2004) go on to explain other agreements </w:t>
      </w:r>
      <w:proofErr w:type="gramStart"/>
      <w:r>
        <w:rPr>
          <w:rFonts w:ascii="Times New Roman" w:eastAsia="Times New Roman" w:hAnsi="Times New Roman" w:cs="Times New Roman"/>
          <w:sz w:val="24"/>
          <w:szCs w:val="24"/>
          <w:highlight w:val="white"/>
        </w:rPr>
        <w:t>being discussed</w:t>
      </w:r>
      <w:proofErr w:type="gramEnd"/>
      <w:r>
        <w:rPr>
          <w:rFonts w:ascii="Times New Roman" w:eastAsia="Times New Roman" w:hAnsi="Times New Roman" w:cs="Times New Roman"/>
          <w:sz w:val="24"/>
          <w:szCs w:val="24"/>
          <w:highlight w:val="white"/>
        </w:rPr>
        <w:t xml:space="preserve"> during this time,</w:t>
      </w:r>
    </w:p>
    <w:p w:rsidR="002B23E5" w:rsidRDefault="00667218">
      <w:pPr>
        <w:pStyle w:val="Heading1"/>
        <w:shd w:val="clear" w:color="auto" w:fill="FFFFFF"/>
        <w:spacing w:after="0" w:line="480" w:lineRule="auto"/>
        <w:ind w:left="720"/>
        <w:rPr>
          <w:rFonts w:ascii="Times New Roman" w:eastAsia="Times New Roman" w:hAnsi="Times New Roman" w:cs="Times New Roman"/>
          <w:sz w:val="24"/>
          <w:szCs w:val="24"/>
          <w:highlight w:val="white"/>
        </w:rPr>
      </w:pPr>
      <w:bookmarkStart w:id="16" w:name="_noho1e3g508w" w:colFirst="0" w:colLast="0"/>
      <w:bookmarkEnd w:id="16"/>
      <w:r>
        <w:rPr>
          <w:rFonts w:ascii="Times New Roman" w:eastAsia="Times New Roman" w:hAnsi="Times New Roman" w:cs="Times New Roman"/>
          <w:sz w:val="24"/>
          <w:szCs w:val="24"/>
          <w:highlight w:val="white"/>
        </w:rPr>
        <w:lastRenderedPageBreak/>
        <w:t>“Negotiations between Britain, France, and Russia (later to include Italy) led to the secretive Sykes-Picot agreement, which sought to establish ‘spheres of influence’ for the European powers within the region.” (p. 6)</w:t>
      </w:r>
    </w:p>
    <w:p w:rsidR="002B23E5" w:rsidRDefault="00667218">
      <w:pPr>
        <w:pStyle w:val="Heading1"/>
        <w:shd w:val="clear" w:color="auto" w:fill="FFFFFF"/>
        <w:spacing w:after="0" w:line="480" w:lineRule="auto"/>
        <w:rPr>
          <w:rFonts w:ascii="Times New Roman" w:eastAsia="Times New Roman" w:hAnsi="Times New Roman" w:cs="Times New Roman"/>
          <w:sz w:val="24"/>
          <w:szCs w:val="24"/>
          <w:highlight w:val="white"/>
        </w:rPr>
      </w:pPr>
      <w:bookmarkStart w:id="17" w:name="_6gd3fgqyy640" w:colFirst="0" w:colLast="0"/>
      <w:bookmarkEnd w:id="17"/>
      <w:r>
        <w:rPr>
          <w:rFonts w:ascii="Times New Roman" w:eastAsia="Times New Roman" w:hAnsi="Times New Roman" w:cs="Times New Roman"/>
          <w:sz w:val="24"/>
          <w:szCs w:val="24"/>
          <w:highlight w:val="white"/>
        </w:rPr>
        <w:t>Berry &amp; Philo (2004) discuss yet anot</w:t>
      </w:r>
      <w:r>
        <w:rPr>
          <w:rFonts w:ascii="Times New Roman" w:eastAsia="Times New Roman" w:hAnsi="Times New Roman" w:cs="Times New Roman"/>
          <w:sz w:val="24"/>
          <w:szCs w:val="24"/>
          <w:highlight w:val="white"/>
        </w:rPr>
        <w:t xml:space="preserve">her document conflicting with European public policy </w:t>
      </w:r>
      <w:proofErr w:type="gramStart"/>
      <w:r>
        <w:rPr>
          <w:rFonts w:ascii="Times New Roman" w:eastAsia="Times New Roman" w:hAnsi="Times New Roman" w:cs="Times New Roman"/>
          <w:sz w:val="24"/>
          <w:szCs w:val="24"/>
          <w:highlight w:val="white"/>
        </w:rPr>
        <w:t>regarding</w:t>
      </w:r>
      <w:proofErr w:type="gramEnd"/>
      <w:r>
        <w:rPr>
          <w:rFonts w:ascii="Times New Roman" w:eastAsia="Times New Roman" w:hAnsi="Times New Roman" w:cs="Times New Roman"/>
          <w:sz w:val="24"/>
          <w:szCs w:val="24"/>
          <w:highlight w:val="white"/>
        </w:rPr>
        <w:t xml:space="preserve"> the area that was once under control of the Ottoman Turks expressing the support for a Jewish homeland through the Balfour Declaration in 1917. </w:t>
      </w:r>
    </w:p>
    <w:p w:rsidR="002B23E5" w:rsidRDefault="00667218">
      <w:pPr>
        <w:spacing w:line="480" w:lineRule="auto"/>
        <w:rPr>
          <w:rFonts w:ascii="Times New Roman" w:eastAsia="Times New Roman" w:hAnsi="Times New Roman" w:cs="Times New Roman"/>
          <w:sz w:val="24"/>
          <w:szCs w:val="24"/>
          <w:highlight w:val="white"/>
        </w:rPr>
      </w:pPr>
      <w:r>
        <w:tab/>
      </w:r>
      <w:r>
        <w:rPr>
          <w:rFonts w:ascii="Times New Roman" w:eastAsia="Times New Roman" w:hAnsi="Times New Roman" w:cs="Times New Roman"/>
          <w:sz w:val="24"/>
          <w:szCs w:val="24"/>
          <w:highlight w:val="white"/>
        </w:rPr>
        <w:t>An influx of Jewish migrants fleeing Hitler’s G</w:t>
      </w:r>
      <w:r>
        <w:rPr>
          <w:rFonts w:ascii="Times New Roman" w:eastAsia="Times New Roman" w:hAnsi="Times New Roman" w:cs="Times New Roman"/>
          <w:sz w:val="24"/>
          <w:szCs w:val="24"/>
          <w:highlight w:val="white"/>
        </w:rPr>
        <w:t>ermany and other countries where anti-Semitism threatened the wellbeing of millions of Jewish individuals nearly doubled the Jewish population in Palestine, leading to the Arab Revolt that demanded Palestinian independence (Grinberg, 2013). In an effort to</w:t>
      </w:r>
      <w:r>
        <w:rPr>
          <w:rFonts w:ascii="Times New Roman" w:eastAsia="Times New Roman" w:hAnsi="Times New Roman" w:cs="Times New Roman"/>
          <w:sz w:val="24"/>
          <w:szCs w:val="24"/>
          <w:highlight w:val="white"/>
        </w:rPr>
        <w:t xml:space="preserve"> appease the Palestinians, the British released the White Paper of 1939, promising eventual independence to the Palestinians as well as restricting Jewish immigration into </w:t>
      </w:r>
      <w:proofErr w:type="gramStart"/>
      <w:r>
        <w:rPr>
          <w:rFonts w:ascii="Times New Roman" w:eastAsia="Times New Roman" w:hAnsi="Times New Roman" w:cs="Times New Roman"/>
          <w:sz w:val="24"/>
          <w:szCs w:val="24"/>
          <w:highlight w:val="white"/>
        </w:rPr>
        <w:t>Palestine  (</w:t>
      </w:r>
      <w:proofErr w:type="spellStart"/>
      <w:proofErr w:type="gramEnd"/>
      <w:r>
        <w:rPr>
          <w:rFonts w:ascii="Times New Roman" w:eastAsia="Times New Roman" w:hAnsi="Times New Roman" w:cs="Times New Roman"/>
          <w:sz w:val="24"/>
          <w:szCs w:val="24"/>
          <w:highlight w:val="white"/>
        </w:rPr>
        <w:t>Apter</w:t>
      </w:r>
      <w:proofErr w:type="spellEnd"/>
      <w:r>
        <w:rPr>
          <w:rFonts w:ascii="Times New Roman" w:eastAsia="Times New Roman" w:hAnsi="Times New Roman" w:cs="Times New Roman"/>
          <w:sz w:val="24"/>
          <w:szCs w:val="24"/>
          <w:highlight w:val="white"/>
        </w:rPr>
        <w:t>, 2008). However, as this was in the beginning years of World War I</w:t>
      </w:r>
      <w:r>
        <w:rPr>
          <w:rFonts w:ascii="Times New Roman" w:eastAsia="Times New Roman" w:hAnsi="Times New Roman" w:cs="Times New Roman"/>
          <w:sz w:val="24"/>
          <w:szCs w:val="24"/>
          <w:highlight w:val="white"/>
        </w:rPr>
        <w:t xml:space="preserve">I, this was a wildly unpopular policy among the international community and Britain then turned over the dispute to the United Nations. In 1947, the UN </w:t>
      </w:r>
      <w:proofErr w:type="gramStart"/>
      <w:r>
        <w:rPr>
          <w:rFonts w:ascii="Times New Roman" w:eastAsia="Times New Roman" w:hAnsi="Times New Roman" w:cs="Times New Roman"/>
          <w:sz w:val="24"/>
          <w:szCs w:val="24"/>
          <w:highlight w:val="white"/>
        </w:rPr>
        <w:t>attempted</w:t>
      </w:r>
      <w:proofErr w:type="gramEnd"/>
      <w:r>
        <w:rPr>
          <w:rFonts w:ascii="Times New Roman" w:eastAsia="Times New Roman" w:hAnsi="Times New Roman" w:cs="Times New Roman"/>
          <w:sz w:val="24"/>
          <w:szCs w:val="24"/>
          <w:highlight w:val="white"/>
        </w:rPr>
        <w:t xml:space="preserve"> to make a deal, splitting up the land and giving half of it to the Palestinians and half of it</w:t>
      </w:r>
      <w:r>
        <w:rPr>
          <w:rFonts w:ascii="Times New Roman" w:eastAsia="Times New Roman" w:hAnsi="Times New Roman" w:cs="Times New Roman"/>
          <w:sz w:val="24"/>
          <w:szCs w:val="24"/>
          <w:highlight w:val="white"/>
        </w:rPr>
        <w:t xml:space="preserve"> to the Jewish people, establishing Israel, while Jerusalem would remain under UN control (</w:t>
      </w:r>
      <w:proofErr w:type="spellStart"/>
      <w:r>
        <w:rPr>
          <w:rFonts w:ascii="Times New Roman" w:eastAsia="Times New Roman" w:hAnsi="Times New Roman" w:cs="Times New Roman"/>
          <w:sz w:val="24"/>
          <w:szCs w:val="24"/>
          <w:highlight w:val="white"/>
        </w:rPr>
        <w:t>Apter</w:t>
      </w:r>
      <w:proofErr w:type="spellEnd"/>
      <w:r>
        <w:rPr>
          <w:rFonts w:ascii="Times New Roman" w:eastAsia="Times New Roman" w:hAnsi="Times New Roman" w:cs="Times New Roman"/>
          <w:sz w:val="24"/>
          <w:szCs w:val="24"/>
          <w:highlight w:val="white"/>
        </w:rPr>
        <w:t>, 2008).  The Palestinians rejected this proposal and fought a brief war backed by surrounding Arab states with the Israelis, which the Israelis won and got con</w:t>
      </w:r>
      <w:r>
        <w:rPr>
          <w:rFonts w:ascii="Times New Roman" w:eastAsia="Times New Roman" w:hAnsi="Times New Roman" w:cs="Times New Roman"/>
          <w:sz w:val="24"/>
          <w:szCs w:val="24"/>
          <w:highlight w:val="white"/>
        </w:rPr>
        <w:t xml:space="preserve">trol of more Palestinian mandated land, marking the end of the Arab-Israeli War of 1948 (Berry &amp; Philo, 2004). </w:t>
      </w:r>
    </w:p>
    <w:p w:rsidR="002B23E5" w:rsidRDefault="00667218">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During this time, Palestinians </w:t>
      </w:r>
      <w:proofErr w:type="gramStart"/>
      <w:r>
        <w:rPr>
          <w:rFonts w:ascii="Times New Roman" w:eastAsia="Times New Roman" w:hAnsi="Times New Roman" w:cs="Times New Roman"/>
          <w:sz w:val="24"/>
          <w:szCs w:val="24"/>
          <w:highlight w:val="white"/>
        </w:rPr>
        <w:t>were driven</w:t>
      </w:r>
      <w:proofErr w:type="gramEnd"/>
      <w:r>
        <w:rPr>
          <w:rFonts w:ascii="Times New Roman" w:eastAsia="Times New Roman" w:hAnsi="Times New Roman" w:cs="Times New Roman"/>
          <w:sz w:val="24"/>
          <w:szCs w:val="24"/>
          <w:highlight w:val="white"/>
        </w:rPr>
        <w:t xml:space="preserve"> out of their mandated land. Arab Palestinians had more of their UN mandated land seized, and Jewish s</w:t>
      </w:r>
      <w:r>
        <w:rPr>
          <w:rFonts w:ascii="Times New Roman" w:eastAsia="Times New Roman" w:hAnsi="Times New Roman" w:cs="Times New Roman"/>
          <w:sz w:val="24"/>
          <w:szCs w:val="24"/>
          <w:highlight w:val="white"/>
        </w:rPr>
        <w:t xml:space="preserve">ettlers migrated into the mandated land for Palestinians. As a result, tensions rose.  In 1967, the Six Days War </w:t>
      </w:r>
      <w:proofErr w:type="gramStart"/>
      <w:r>
        <w:rPr>
          <w:rFonts w:ascii="Times New Roman" w:eastAsia="Times New Roman" w:hAnsi="Times New Roman" w:cs="Times New Roman"/>
          <w:sz w:val="24"/>
          <w:szCs w:val="24"/>
          <w:highlight w:val="white"/>
        </w:rPr>
        <w:t>was fought</w:t>
      </w:r>
      <w:proofErr w:type="gramEnd"/>
      <w:r>
        <w:rPr>
          <w:rFonts w:ascii="Times New Roman" w:eastAsia="Times New Roman" w:hAnsi="Times New Roman" w:cs="Times New Roman"/>
          <w:sz w:val="24"/>
          <w:szCs w:val="24"/>
          <w:highlight w:val="white"/>
        </w:rPr>
        <w:t xml:space="preserve"> over the land by Israel, Palestine, and Palestine’s surrounding Arab supporters, with Israel not only taking </w:t>
      </w:r>
      <w:r>
        <w:rPr>
          <w:rFonts w:ascii="Times New Roman" w:eastAsia="Times New Roman" w:hAnsi="Times New Roman" w:cs="Times New Roman"/>
          <w:sz w:val="24"/>
          <w:szCs w:val="24"/>
          <w:highlight w:val="white"/>
        </w:rPr>
        <w:lastRenderedPageBreak/>
        <w:t>parts of mandated Pales</w:t>
      </w:r>
      <w:r>
        <w:rPr>
          <w:rFonts w:ascii="Times New Roman" w:eastAsia="Times New Roman" w:hAnsi="Times New Roman" w:cs="Times New Roman"/>
          <w:sz w:val="24"/>
          <w:szCs w:val="24"/>
          <w:highlight w:val="white"/>
        </w:rPr>
        <w:t>tine, but seizing land from surrounding Arab countries (Berry &amp; Philo, 2004). Throughout this time, conflict arose and became even more deadly, with extremist groups continuing to form in the region. Furthermore, Israeli settlers began moving in to Gaza an</w:t>
      </w:r>
      <w:r>
        <w:rPr>
          <w:rFonts w:ascii="Times New Roman" w:eastAsia="Times New Roman" w:hAnsi="Times New Roman" w:cs="Times New Roman"/>
          <w:sz w:val="24"/>
          <w:szCs w:val="24"/>
          <w:highlight w:val="white"/>
        </w:rPr>
        <w:t xml:space="preserve">d the West Bank, angering Palestinians even more by cutting off their communities and driving them out of what was originally their mandated land. Palestinians often felt as if occupation was excruciating and felt even more hopeless that </w:t>
      </w:r>
      <w:proofErr w:type="gramStart"/>
      <w:r>
        <w:rPr>
          <w:rFonts w:ascii="Times New Roman" w:eastAsia="Times New Roman" w:hAnsi="Times New Roman" w:cs="Times New Roman"/>
          <w:sz w:val="24"/>
          <w:szCs w:val="24"/>
          <w:highlight w:val="white"/>
        </w:rPr>
        <w:t>they’d</w:t>
      </w:r>
      <w:proofErr w:type="gramEnd"/>
      <w:r>
        <w:rPr>
          <w:rFonts w:ascii="Times New Roman" w:eastAsia="Times New Roman" w:hAnsi="Times New Roman" w:cs="Times New Roman"/>
          <w:sz w:val="24"/>
          <w:szCs w:val="24"/>
          <w:highlight w:val="white"/>
        </w:rPr>
        <w:t xml:space="preserve"> ever get th</w:t>
      </w:r>
      <w:r>
        <w:rPr>
          <w:rFonts w:ascii="Times New Roman" w:eastAsia="Times New Roman" w:hAnsi="Times New Roman" w:cs="Times New Roman"/>
          <w:sz w:val="24"/>
          <w:szCs w:val="24"/>
          <w:highlight w:val="white"/>
        </w:rPr>
        <w:t>eir own homeland. This unrest eventually gave way to the First Intifada of 1987 where Berry &amp; Philo (2004) notes that what began as massive protests and civil resistance turned deadly. Israeli Defense Forces (</w:t>
      </w:r>
      <w:proofErr w:type="gramStart"/>
      <w:r>
        <w:rPr>
          <w:rFonts w:ascii="Times New Roman" w:eastAsia="Times New Roman" w:hAnsi="Times New Roman" w:cs="Times New Roman"/>
          <w:sz w:val="24"/>
          <w:szCs w:val="24"/>
          <w:highlight w:val="white"/>
        </w:rPr>
        <w:t>IDF)  responded</w:t>
      </w:r>
      <w:proofErr w:type="gramEnd"/>
      <w:r>
        <w:rPr>
          <w:rFonts w:ascii="Times New Roman" w:eastAsia="Times New Roman" w:hAnsi="Times New Roman" w:cs="Times New Roman"/>
          <w:sz w:val="24"/>
          <w:szCs w:val="24"/>
          <w:highlight w:val="white"/>
        </w:rPr>
        <w:t xml:space="preserve"> by violent squashing the rebell</w:t>
      </w:r>
      <w:r>
        <w:rPr>
          <w:rFonts w:ascii="Times New Roman" w:eastAsia="Times New Roman" w:hAnsi="Times New Roman" w:cs="Times New Roman"/>
          <w:sz w:val="24"/>
          <w:szCs w:val="24"/>
          <w:highlight w:val="white"/>
        </w:rPr>
        <w:t xml:space="preserve">ion, later leading to the United Nations General Assembly condemning their actions during the intifada (Berry &amp; Philo, 2004). </w:t>
      </w:r>
    </w:p>
    <w:p w:rsidR="002B23E5" w:rsidRDefault="00667218">
      <w:pPr>
        <w:spacing w:line="480" w:lineRule="auto"/>
        <w:ind w:firstLine="720"/>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As a result of</w:t>
      </w:r>
      <w:proofErr w:type="gramEnd"/>
      <w:r>
        <w:rPr>
          <w:rFonts w:ascii="Times New Roman" w:eastAsia="Times New Roman" w:hAnsi="Times New Roman" w:cs="Times New Roman"/>
          <w:sz w:val="24"/>
          <w:szCs w:val="24"/>
          <w:highlight w:val="white"/>
        </w:rPr>
        <w:t xml:space="preserve"> the First Intifada, growing frustrations among a group of Palestinians gave birth to a new extremist group called </w:t>
      </w:r>
      <w:r>
        <w:rPr>
          <w:rFonts w:ascii="Times New Roman" w:eastAsia="Times New Roman" w:hAnsi="Times New Roman" w:cs="Times New Roman"/>
          <w:sz w:val="24"/>
          <w:szCs w:val="24"/>
          <w:highlight w:val="white"/>
        </w:rPr>
        <w:t xml:space="preserve">Hamas that would soon change the political landscape and the direction of negotiations between Israel and Palestine forever (Beauchamp 2017). The Oslo Accords follow the First Intifada </w:t>
      </w:r>
      <w:proofErr w:type="gramStart"/>
      <w:r>
        <w:rPr>
          <w:rFonts w:ascii="Times New Roman" w:eastAsia="Times New Roman" w:hAnsi="Times New Roman" w:cs="Times New Roman"/>
          <w:sz w:val="24"/>
          <w:szCs w:val="24"/>
          <w:highlight w:val="white"/>
        </w:rPr>
        <w:t>in an attempt to</w:t>
      </w:r>
      <w:proofErr w:type="gramEnd"/>
      <w:r>
        <w:rPr>
          <w:rFonts w:ascii="Times New Roman" w:eastAsia="Times New Roman" w:hAnsi="Times New Roman" w:cs="Times New Roman"/>
          <w:sz w:val="24"/>
          <w:szCs w:val="24"/>
          <w:highlight w:val="white"/>
        </w:rPr>
        <w:t xml:space="preserve"> restore the Palestinian hope that perhaps independence</w:t>
      </w:r>
      <w:r>
        <w:rPr>
          <w:rFonts w:ascii="Times New Roman" w:eastAsia="Times New Roman" w:hAnsi="Times New Roman" w:cs="Times New Roman"/>
          <w:sz w:val="24"/>
          <w:szCs w:val="24"/>
          <w:highlight w:val="white"/>
        </w:rPr>
        <w:t xml:space="preserve"> could be reached one day, establishing a limited-</w:t>
      </w:r>
      <w:proofErr w:type="spellStart"/>
      <w:r>
        <w:rPr>
          <w:rFonts w:ascii="Times New Roman" w:eastAsia="Times New Roman" w:hAnsi="Times New Roman" w:cs="Times New Roman"/>
          <w:sz w:val="24"/>
          <w:szCs w:val="24"/>
          <w:highlight w:val="white"/>
        </w:rPr>
        <w:t>self government</w:t>
      </w:r>
      <w:proofErr w:type="spellEnd"/>
      <w:r>
        <w:rPr>
          <w:rFonts w:ascii="Times New Roman" w:eastAsia="Times New Roman" w:hAnsi="Times New Roman" w:cs="Times New Roman"/>
          <w:sz w:val="24"/>
          <w:szCs w:val="24"/>
          <w:highlight w:val="white"/>
        </w:rPr>
        <w:t xml:space="preserve"> called the Palestinian Authority (Vox, 2016). Although this </w:t>
      </w:r>
      <w:proofErr w:type="gramStart"/>
      <w:r>
        <w:rPr>
          <w:rFonts w:ascii="Times New Roman" w:eastAsia="Times New Roman" w:hAnsi="Times New Roman" w:cs="Times New Roman"/>
          <w:sz w:val="24"/>
          <w:szCs w:val="24"/>
          <w:highlight w:val="white"/>
        </w:rPr>
        <w:t>appeared to be</w:t>
      </w:r>
      <w:proofErr w:type="gramEnd"/>
      <w:r>
        <w:rPr>
          <w:rFonts w:ascii="Times New Roman" w:eastAsia="Times New Roman" w:hAnsi="Times New Roman" w:cs="Times New Roman"/>
          <w:sz w:val="24"/>
          <w:szCs w:val="24"/>
          <w:highlight w:val="white"/>
        </w:rPr>
        <w:t xml:space="preserve"> a move in the right direction to restore peace in the Middle East, extremists on both sides reacted violently, with</w:t>
      </w:r>
      <w:r>
        <w:rPr>
          <w:rFonts w:ascii="Times New Roman" w:eastAsia="Times New Roman" w:hAnsi="Times New Roman" w:cs="Times New Roman"/>
          <w:sz w:val="24"/>
          <w:szCs w:val="24"/>
          <w:highlight w:val="white"/>
        </w:rPr>
        <w:t xml:space="preserve"> a far-right Israeli assassinating the then Israeli Prime Minister Rabin (</w:t>
      </w:r>
      <w:proofErr w:type="spellStart"/>
      <w:r>
        <w:rPr>
          <w:rFonts w:ascii="Times New Roman" w:eastAsia="Times New Roman" w:hAnsi="Times New Roman" w:cs="Times New Roman"/>
          <w:color w:val="333333"/>
          <w:sz w:val="24"/>
          <w:szCs w:val="24"/>
        </w:rPr>
        <w:t>Schmemann</w:t>
      </w:r>
      <w:proofErr w:type="spellEnd"/>
      <w:r>
        <w:rPr>
          <w:rFonts w:ascii="Times New Roman" w:eastAsia="Times New Roman" w:hAnsi="Times New Roman" w:cs="Times New Roman"/>
          <w:color w:val="333333"/>
          <w:sz w:val="24"/>
          <w:szCs w:val="24"/>
        </w:rPr>
        <w:t xml:space="preserve"> 1995)</w:t>
      </w:r>
      <w:r>
        <w:rPr>
          <w:rFonts w:ascii="Times New Roman" w:eastAsia="Times New Roman" w:hAnsi="Times New Roman" w:cs="Times New Roman"/>
          <w:sz w:val="24"/>
          <w:szCs w:val="24"/>
          <w:highlight w:val="white"/>
        </w:rPr>
        <w:t>. This gave way to the Second Intifada, resulting in a deadlier conflict than the first.</w:t>
      </w:r>
    </w:p>
    <w:p w:rsidR="002B23E5" w:rsidRDefault="00667218">
      <w:pPr>
        <w:spacing w:line="480" w:lineRule="auto"/>
        <w:ind w:firstLine="720"/>
      </w:pPr>
      <w:r>
        <w:rPr>
          <w:rFonts w:ascii="Times New Roman" w:eastAsia="Times New Roman" w:hAnsi="Times New Roman" w:cs="Times New Roman"/>
          <w:sz w:val="24"/>
          <w:szCs w:val="24"/>
          <w:highlight w:val="white"/>
        </w:rPr>
        <w:t xml:space="preserve">At this point, the conflict between the Israelis and Palestinians seemed more </w:t>
      </w:r>
      <w:r>
        <w:rPr>
          <w:rFonts w:ascii="Times New Roman" w:eastAsia="Times New Roman" w:hAnsi="Times New Roman" w:cs="Times New Roman"/>
          <w:sz w:val="24"/>
          <w:szCs w:val="24"/>
          <w:highlight w:val="white"/>
        </w:rPr>
        <w:t>hopeless than ever, with the barriers to peace looking as if they were impossible to overcome. In 2006, Hamas won the majority under the Palestinian Authority and fought violent armed battled with the more peaceful pro-Palestinian groups, disassociating th</w:t>
      </w:r>
      <w:r>
        <w:rPr>
          <w:rFonts w:ascii="Times New Roman" w:eastAsia="Times New Roman" w:hAnsi="Times New Roman" w:cs="Times New Roman"/>
          <w:sz w:val="24"/>
          <w:szCs w:val="24"/>
          <w:highlight w:val="white"/>
        </w:rPr>
        <w:t xml:space="preserve">emselves from the Palestinian </w:t>
      </w:r>
      <w:r>
        <w:rPr>
          <w:rFonts w:ascii="Times New Roman" w:eastAsia="Times New Roman" w:hAnsi="Times New Roman" w:cs="Times New Roman"/>
          <w:sz w:val="24"/>
          <w:szCs w:val="24"/>
          <w:highlight w:val="white"/>
        </w:rPr>
        <w:lastRenderedPageBreak/>
        <w:t xml:space="preserve">Authority (Beauchamp, 2017). In Gaza, they began caring for their Palestinian citizens </w:t>
      </w:r>
      <w:proofErr w:type="gramStart"/>
      <w:r>
        <w:rPr>
          <w:rFonts w:ascii="Times New Roman" w:eastAsia="Times New Roman" w:hAnsi="Times New Roman" w:cs="Times New Roman"/>
          <w:sz w:val="24"/>
          <w:szCs w:val="24"/>
          <w:highlight w:val="white"/>
        </w:rPr>
        <w:t>in an effort to</w:t>
      </w:r>
      <w:proofErr w:type="gramEnd"/>
      <w:r>
        <w:rPr>
          <w:rFonts w:ascii="Times New Roman" w:eastAsia="Times New Roman" w:hAnsi="Times New Roman" w:cs="Times New Roman"/>
          <w:sz w:val="24"/>
          <w:szCs w:val="24"/>
          <w:highlight w:val="white"/>
        </w:rPr>
        <w:t xml:space="preserve"> legitimize their position of authority and become popular among the Palestinians. Eventually, they took complete control of</w:t>
      </w:r>
      <w:r>
        <w:rPr>
          <w:rFonts w:ascii="Times New Roman" w:eastAsia="Times New Roman" w:hAnsi="Times New Roman" w:cs="Times New Roman"/>
          <w:sz w:val="24"/>
          <w:szCs w:val="24"/>
          <w:highlight w:val="white"/>
        </w:rPr>
        <w:t xml:space="preserve"> the Gaza strip. The Israeli government continues to impose further restrictions and discriminatory policies on to Palestinians and the politics have shifted further right, with Benjamin Netanyahu as the Prime Minister. Furthermore, in May 1, 2017, Hamas i</w:t>
      </w:r>
      <w:r>
        <w:rPr>
          <w:rFonts w:ascii="Times New Roman" w:eastAsia="Times New Roman" w:hAnsi="Times New Roman" w:cs="Times New Roman"/>
          <w:sz w:val="24"/>
          <w:szCs w:val="24"/>
          <w:highlight w:val="white"/>
        </w:rPr>
        <w:t xml:space="preserve">s willing for the Palestinians to </w:t>
      </w:r>
      <w:proofErr w:type="gramStart"/>
      <w:r>
        <w:rPr>
          <w:rFonts w:ascii="Times New Roman" w:eastAsia="Times New Roman" w:hAnsi="Times New Roman" w:cs="Times New Roman"/>
          <w:sz w:val="24"/>
          <w:szCs w:val="24"/>
          <w:highlight w:val="white"/>
        </w:rPr>
        <w:t>establish</w:t>
      </w:r>
      <w:proofErr w:type="gramEnd"/>
      <w:r>
        <w:rPr>
          <w:rFonts w:ascii="Times New Roman" w:eastAsia="Times New Roman" w:hAnsi="Times New Roman" w:cs="Times New Roman"/>
          <w:sz w:val="24"/>
          <w:szCs w:val="24"/>
          <w:highlight w:val="white"/>
        </w:rPr>
        <w:t xml:space="preserve"> a state within territories occupied by Israel, which signifies an easing tension showed by the tolerance of Hamas. </w:t>
      </w:r>
    </w:p>
    <w:p w:rsidR="002B23E5" w:rsidRDefault="002B23E5"/>
    <w:p w:rsidR="002B23E5" w:rsidRDefault="00E41D4E" w:rsidP="00E41D4E">
      <w:pPr>
        <w:shd w:val="clear" w:color="auto" w:fill="FFFFFF"/>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softHyphen/>
      </w:r>
      <w:r>
        <w:rPr>
          <w:rFonts w:ascii="Times New Roman" w:eastAsia="Times New Roman" w:hAnsi="Times New Roman" w:cs="Times New Roman"/>
          <w:sz w:val="24"/>
          <w:szCs w:val="24"/>
        </w:rPr>
        <w:softHyphen/>
      </w:r>
      <w:r w:rsidR="00667218">
        <w:rPr>
          <w:rFonts w:ascii="Times New Roman" w:eastAsia="Times New Roman" w:hAnsi="Times New Roman" w:cs="Times New Roman"/>
          <w:sz w:val="24"/>
          <w:szCs w:val="24"/>
        </w:rPr>
        <w:t>Challenges Impeding Peace</w:t>
      </w:r>
    </w:p>
    <w:p w:rsidR="002B23E5" w:rsidRDefault="002B23E5"/>
    <w:p w:rsidR="002B23E5" w:rsidRDefault="0066721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With such a complex &amp; intricate situation in the M</w:t>
      </w:r>
      <w:r>
        <w:rPr>
          <w:rFonts w:ascii="Times New Roman" w:eastAsia="Times New Roman" w:hAnsi="Times New Roman" w:cs="Times New Roman"/>
          <w:sz w:val="24"/>
          <w:szCs w:val="24"/>
        </w:rPr>
        <w:t>iddle East, it is important to take a step back and analyze some of the major factors preventing peace between the Israelis and the Palestinians. Both sides feel as though they have the rightful claim to the area of land in the Middle East, claims that are</w:t>
      </w:r>
      <w:r>
        <w:rPr>
          <w:rFonts w:ascii="Times New Roman" w:eastAsia="Times New Roman" w:hAnsi="Times New Roman" w:cs="Times New Roman"/>
          <w:sz w:val="24"/>
          <w:szCs w:val="24"/>
        </w:rPr>
        <w:t xml:space="preserve"> rooted in the hearts of the people. These differences have led to bloodshed and unrest for decades, stemming back from a plethora of issues that the two states </w:t>
      </w:r>
      <w:proofErr w:type="gramStart"/>
      <w:r>
        <w:rPr>
          <w:rFonts w:ascii="Times New Roman" w:eastAsia="Times New Roman" w:hAnsi="Times New Roman" w:cs="Times New Roman"/>
          <w:sz w:val="24"/>
          <w:szCs w:val="24"/>
        </w:rPr>
        <w:t>don’t</w:t>
      </w:r>
      <w:proofErr w:type="gramEnd"/>
      <w:r>
        <w:rPr>
          <w:rFonts w:ascii="Times New Roman" w:eastAsia="Times New Roman" w:hAnsi="Times New Roman" w:cs="Times New Roman"/>
          <w:sz w:val="24"/>
          <w:szCs w:val="24"/>
        </w:rPr>
        <w:t xml:space="preserve"> see eye to eye on. However, many of said issues can </w:t>
      </w:r>
      <w:proofErr w:type="gramStart"/>
      <w:r>
        <w:rPr>
          <w:rFonts w:ascii="Times New Roman" w:eastAsia="Times New Roman" w:hAnsi="Times New Roman" w:cs="Times New Roman"/>
          <w:sz w:val="24"/>
          <w:szCs w:val="24"/>
        </w:rPr>
        <w:t>be boiled</w:t>
      </w:r>
      <w:proofErr w:type="gramEnd"/>
      <w:r>
        <w:rPr>
          <w:rFonts w:ascii="Times New Roman" w:eastAsia="Times New Roman" w:hAnsi="Times New Roman" w:cs="Times New Roman"/>
          <w:sz w:val="24"/>
          <w:szCs w:val="24"/>
        </w:rPr>
        <w:t xml:space="preserve"> down into three major categ</w:t>
      </w:r>
      <w:r>
        <w:rPr>
          <w:rFonts w:ascii="Times New Roman" w:eastAsia="Times New Roman" w:hAnsi="Times New Roman" w:cs="Times New Roman"/>
          <w:sz w:val="24"/>
          <w:szCs w:val="24"/>
        </w:rPr>
        <w:t>ories that prevent peace between the Israelis and the Palestinians. This section will cover the different stances each respective side has when it comes to military power, territorial desires, and religious priorities.</w:t>
      </w:r>
    </w:p>
    <w:p w:rsidR="002B23E5" w:rsidRDefault="0066721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Earlier we discussed the war</w:t>
      </w:r>
      <w:r>
        <w:rPr>
          <w:rFonts w:ascii="Times New Roman" w:eastAsia="Times New Roman" w:hAnsi="Times New Roman" w:cs="Times New Roman"/>
          <w:sz w:val="24"/>
          <w:szCs w:val="24"/>
        </w:rPr>
        <w:t xml:space="preserve">s between the two parties involved so it should come as no surprise that there is </w:t>
      </w:r>
      <w:proofErr w:type="gramStart"/>
      <w:r>
        <w:rPr>
          <w:rFonts w:ascii="Times New Roman" w:eastAsia="Times New Roman" w:hAnsi="Times New Roman" w:cs="Times New Roman"/>
          <w:sz w:val="24"/>
          <w:szCs w:val="24"/>
        </w:rPr>
        <w:t>clear evidence</w:t>
      </w:r>
      <w:proofErr w:type="gramEnd"/>
      <w:r>
        <w:rPr>
          <w:rFonts w:ascii="Times New Roman" w:eastAsia="Times New Roman" w:hAnsi="Times New Roman" w:cs="Times New Roman"/>
          <w:sz w:val="24"/>
          <w:szCs w:val="24"/>
        </w:rPr>
        <w:t xml:space="preserve"> of violent behavior from both sides. Both sides have displayed acts of violent aggression but that does not mean that both sides are fighting an equal fight. I</w:t>
      </w:r>
      <w:r>
        <w:rPr>
          <w:rFonts w:ascii="Times New Roman" w:eastAsia="Times New Roman" w:hAnsi="Times New Roman" w:cs="Times New Roman"/>
          <w:sz w:val="24"/>
          <w:szCs w:val="24"/>
        </w:rPr>
        <w:t xml:space="preserve">n 2013, Israel </w:t>
      </w:r>
      <w:proofErr w:type="gramStart"/>
      <w:r>
        <w:rPr>
          <w:rFonts w:ascii="Times New Roman" w:eastAsia="Times New Roman" w:hAnsi="Times New Roman" w:cs="Times New Roman"/>
          <w:sz w:val="24"/>
          <w:szCs w:val="24"/>
        </w:rPr>
        <w:t>reportedly spent</w:t>
      </w:r>
      <w:proofErr w:type="gramEnd"/>
      <w:r>
        <w:rPr>
          <w:rFonts w:ascii="Times New Roman" w:eastAsia="Times New Roman" w:hAnsi="Times New Roman" w:cs="Times New Roman"/>
          <w:sz w:val="24"/>
          <w:szCs w:val="24"/>
        </w:rPr>
        <w:t xml:space="preserve"> over $16 billion dollars on its military relating to the conflict between the two states. To put that in comparison, in that same year the entire </w:t>
      </w:r>
      <w:r>
        <w:rPr>
          <w:rFonts w:ascii="Times New Roman" w:eastAsia="Times New Roman" w:hAnsi="Times New Roman" w:cs="Times New Roman"/>
          <w:sz w:val="24"/>
          <w:szCs w:val="24"/>
        </w:rPr>
        <w:lastRenderedPageBreak/>
        <w:t xml:space="preserve">Palestinian budget totaled at </w:t>
      </w:r>
      <w:proofErr w:type="gramStart"/>
      <w:r>
        <w:rPr>
          <w:rFonts w:ascii="Times New Roman" w:eastAsia="Times New Roman" w:hAnsi="Times New Roman" w:cs="Times New Roman"/>
          <w:sz w:val="24"/>
          <w:szCs w:val="24"/>
        </w:rPr>
        <w:t>just about $4 billion</w:t>
      </w:r>
      <w:proofErr w:type="gramEnd"/>
      <w:r>
        <w:rPr>
          <w:rFonts w:ascii="Times New Roman" w:eastAsia="Times New Roman" w:hAnsi="Times New Roman" w:cs="Times New Roman"/>
          <w:sz w:val="24"/>
          <w:szCs w:val="24"/>
        </w:rPr>
        <w:t xml:space="preserve"> dollars (</w:t>
      </w:r>
      <w:proofErr w:type="spellStart"/>
      <w:r>
        <w:rPr>
          <w:rFonts w:ascii="Times New Roman" w:eastAsia="Times New Roman" w:hAnsi="Times New Roman" w:cs="Times New Roman"/>
          <w:sz w:val="24"/>
          <w:szCs w:val="24"/>
        </w:rPr>
        <w:t>Suazo</w:t>
      </w:r>
      <w:proofErr w:type="spellEnd"/>
      <w:r>
        <w:rPr>
          <w:rFonts w:ascii="Times New Roman" w:eastAsia="Times New Roman" w:hAnsi="Times New Roman" w:cs="Times New Roman"/>
          <w:sz w:val="24"/>
          <w:szCs w:val="24"/>
        </w:rPr>
        <w:t>, 2014). Thi</w:t>
      </w:r>
      <w:r>
        <w:rPr>
          <w:rFonts w:ascii="Times New Roman" w:eastAsia="Times New Roman" w:hAnsi="Times New Roman" w:cs="Times New Roman"/>
          <w:sz w:val="24"/>
          <w:szCs w:val="24"/>
        </w:rPr>
        <w:t>s discrepancy between the two sides creates problems by allowing the Israelis to do more when it comes to manpower. For example, in 2014 Israel increased the amount of military personnel inside the Jordan Valley. They declared their intent “to maintain a l</w:t>
      </w:r>
      <w:r>
        <w:rPr>
          <w:rFonts w:ascii="Times New Roman" w:eastAsia="Times New Roman" w:hAnsi="Times New Roman" w:cs="Times New Roman"/>
          <w:sz w:val="24"/>
          <w:szCs w:val="24"/>
        </w:rPr>
        <w:t xml:space="preserve">ong-term military presence”, justifying it by claiming their military presence there is critical for </w:t>
      </w:r>
      <w:proofErr w:type="gramStart"/>
      <w:r>
        <w:rPr>
          <w:rFonts w:ascii="Times New Roman" w:eastAsia="Times New Roman" w:hAnsi="Times New Roman" w:cs="Times New Roman"/>
          <w:sz w:val="24"/>
          <w:szCs w:val="24"/>
        </w:rPr>
        <w:t>maintaining</w:t>
      </w:r>
      <w:proofErr w:type="gramEnd"/>
      <w:r>
        <w:rPr>
          <w:rFonts w:ascii="Times New Roman" w:eastAsia="Times New Roman" w:hAnsi="Times New Roman" w:cs="Times New Roman"/>
          <w:sz w:val="24"/>
          <w:szCs w:val="24"/>
        </w:rPr>
        <w:t xml:space="preserve"> its security (Sherwood, 2014). One solution to peace between the two states involves a ceasefire. Temporarily laying down their weapons to disc</w:t>
      </w:r>
      <w:r>
        <w:rPr>
          <w:rFonts w:ascii="Times New Roman" w:eastAsia="Times New Roman" w:hAnsi="Times New Roman" w:cs="Times New Roman"/>
          <w:sz w:val="24"/>
          <w:szCs w:val="24"/>
        </w:rPr>
        <w:t xml:space="preserve">uss rather than duel. Ceasefires are good temporary halts to the violence, however if this discrepancy between military power exists, Israel has no real reason to </w:t>
      </w:r>
      <w:proofErr w:type="gramStart"/>
      <w:r>
        <w:rPr>
          <w:rFonts w:ascii="Times New Roman" w:eastAsia="Times New Roman" w:hAnsi="Times New Roman" w:cs="Times New Roman"/>
          <w:sz w:val="24"/>
          <w:szCs w:val="24"/>
        </w:rPr>
        <w:t>establish</w:t>
      </w:r>
      <w:proofErr w:type="gramEnd"/>
      <w:r>
        <w:rPr>
          <w:rFonts w:ascii="Times New Roman" w:eastAsia="Times New Roman" w:hAnsi="Times New Roman" w:cs="Times New Roman"/>
          <w:sz w:val="24"/>
          <w:szCs w:val="24"/>
        </w:rPr>
        <w:t xml:space="preserve"> a long-lasting peace treaty. In a dispute about territory the side with the sharpes</w:t>
      </w:r>
      <w:r>
        <w:rPr>
          <w:rFonts w:ascii="Times New Roman" w:eastAsia="Times New Roman" w:hAnsi="Times New Roman" w:cs="Times New Roman"/>
          <w:sz w:val="24"/>
          <w:szCs w:val="24"/>
        </w:rPr>
        <w:t>t stick has no reason to lay down their spear. Even during a ceasefire, the Israelis are not exempt from mobilizing their military, occupying contested space based on the sheer disproportion between the two armies.</w:t>
      </w:r>
    </w:p>
    <w:p w:rsidR="002B23E5" w:rsidRDefault="0066721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second major issue preventin</w:t>
      </w:r>
      <w:r>
        <w:rPr>
          <w:rFonts w:ascii="Times New Roman" w:eastAsia="Times New Roman" w:hAnsi="Times New Roman" w:cs="Times New Roman"/>
          <w:sz w:val="24"/>
          <w:szCs w:val="24"/>
        </w:rPr>
        <w:t xml:space="preserve">g peace between these two sides is the conflict of interest </w:t>
      </w:r>
      <w:proofErr w:type="gramStart"/>
      <w:r>
        <w:rPr>
          <w:rFonts w:ascii="Times New Roman" w:eastAsia="Times New Roman" w:hAnsi="Times New Roman" w:cs="Times New Roman"/>
          <w:sz w:val="24"/>
          <w:szCs w:val="24"/>
        </w:rPr>
        <w:t>regarding</w:t>
      </w:r>
      <w:proofErr w:type="gramEnd"/>
      <w:r>
        <w:rPr>
          <w:rFonts w:ascii="Times New Roman" w:eastAsia="Times New Roman" w:hAnsi="Times New Roman" w:cs="Times New Roman"/>
          <w:sz w:val="24"/>
          <w:szCs w:val="24"/>
        </w:rPr>
        <w:t xml:space="preserve"> the territory in which both sides wish to occupy. The first and </w:t>
      </w:r>
      <w:proofErr w:type="gramStart"/>
      <w:r>
        <w:rPr>
          <w:rFonts w:ascii="Times New Roman" w:eastAsia="Times New Roman" w:hAnsi="Times New Roman" w:cs="Times New Roman"/>
          <w:sz w:val="24"/>
          <w:szCs w:val="24"/>
        </w:rPr>
        <w:t>arguably most</w:t>
      </w:r>
      <w:proofErr w:type="gramEnd"/>
      <w:r>
        <w:rPr>
          <w:rFonts w:ascii="Times New Roman" w:eastAsia="Times New Roman" w:hAnsi="Times New Roman" w:cs="Times New Roman"/>
          <w:sz w:val="24"/>
          <w:szCs w:val="24"/>
        </w:rPr>
        <w:t xml:space="preserve"> pressing issue is the issue with Jerusalem. Both sides </w:t>
      </w:r>
      <w:proofErr w:type="gramStart"/>
      <w:r>
        <w:rPr>
          <w:rFonts w:ascii="Times New Roman" w:eastAsia="Times New Roman" w:hAnsi="Times New Roman" w:cs="Times New Roman"/>
          <w:sz w:val="24"/>
          <w:szCs w:val="24"/>
        </w:rPr>
        <w:t>seek</w:t>
      </w:r>
      <w:proofErr w:type="gramEnd"/>
      <w:r>
        <w:rPr>
          <w:rFonts w:ascii="Times New Roman" w:eastAsia="Times New Roman" w:hAnsi="Times New Roman" w:cs="Times New Roman"/>
          <w:sz w:val="24"/>
          <w:szCs w:val="24"/>
        </w:rPr>
        <w:t xml:space="preserve"> to claim Jerusalem as a capital for themselves. </w:t>
      </w:r>
      <w:r>
        <w:rPr>
          <w:rFonts w:ascii="Times New Roman" w:eastAsia="Times New Roman" w:hAnsi="Times New Roman" w:cs="Times New Roman"/>
          <w:sz w:val="24"/>
          <w:szCs w:val="24"/>
        </w:rPr>
        <w:t xml:space="preserve">After the 1967 war, the two began talks surrounding the idea of a “shared capital”. The problem with this solution is the way in which Jerusalem would </w:t>
      </w:r>
      <w:proofErr w:type="gramStart"/>
      <w:r>
        <w:rPr>
          <w:rFonts w:ascii="Times New Roman" w:eastAsia="Times New Roman" w:hAnsi="Times New Roman" w:cs="Times New Roman"/>
          <w:sz w:val="24"/>
          <w:szCs w:val="24"/>
        </w:rPr>
        <w:t>be divided</w:t>
      </w:r>
      <w:proofErr w:type="gramEnd"/>
      <w:r>
        <w:rPr>
          <w:rFonts w:ascii="Times New Roman" w:eastAsia="Times New Roman" w:hAnsi="Times New Roman" w:cs="Times New Roman"/>
          <w:sz w:val="24"/>
          <w:szCs w:val="24"/>
        </w:rPr>
        <w:t>. Some political figures such as former U.S. Secretary of State John Kerry suggest division bas</w:t>
      </w:r>
      <w:r>
        <w:rPr>
          <w:rFonts w:ascii="Times New Roman" w:eastAsia="Times New Roman" w:hAnsi="Times New Roman" w:cs="Times New Roman"/>
          <w:sz w:val="24"/>
          <w:szCs w:val="24"/>
        </w:rPr>
        <w:t xml:space="preserve">ed on the 1949 green line. This line placed clear, distinguishable boundaries between the two states until the 1967 war threw that progress away. The idea of bringing it back would </w:t>
      </w:r>
      <w:proofErr w:type="gramStart"/>
      <w:r>
        <w:rPr>
          <w:rFonts w:ascii="Times New Roman" w:eastAsia="Times New Roman" w:hAnsi="Times New Roman" w:cs="Times New Roman"/>
          <w:sz w:val="24"/>
          <w:szCs w:val="24"/>
        </w:rPr>
        <w:t>benefit</w:t>
      </w:r>
      <w:proofErr w:type="gramEnd"/>
      <w:r>
        <w:rPr>
          <w:rFonts w:ascii="Times New Roman" w:eastAsia="Times New Roman" w:hAnsi="Times New Roman" w:cs="Times New Roman"/>
          <w:sz w:val="24"/>
          <w:szCs w:val="24"/>
        </w:rPr>
        <w:t xml:space="preserve"> both parties by once again establishing borders between the two. Ho</w:t>
      </w:r>
      <w:r>
        <w:rPr>
          <w:rFonts w:ascii="Times New Roman" w:eastAsia="Times New Roman" w:hAnsi="Times New Roman" w:cs="Times New Roman"/>
          <w:sz w:val="24"/>
          <w:szCs w:val="24"/>
        </w:rPr>
        <w:t xml:space="preserve">wever, turning this plan into action is easier said than done. For this to happen, one needs to go back to the issue with Jerusalem. Both sides refuse to allow the opposition to take control of Jerusalem. If one side lost access to Jerusalem, </w:t>
      </w:r>
      <w:r>
        <w:rPr>
          <w:rFonts w:ascii="Times New Roman" w:eastAsia="Times New Roman" w:hAnsi="Times New Roman" w:cs="Times New Roman"/>
          <w:sz w:val="24"/>
          <w:szCs w:val="24"/>
        </w:rPr>
        <w:lastRenderedPageBreak/>
        <w:t>they would al</w:t>
      </w:r>
      <w:r>
        <w:rPr>
          <w:rFonts w:ascii="Times New Roman" w:eastAsia="Times New Roman" w:hAnsi="Times New Roman" w:cs="Times New Roman"/>
          <w:sz w:val="24"/>
          <w:szCs w:val="24"/>
        </w:rPr>
        <w:t>so lose access to the heart of the city, as well as extremely valued holy sites that date back for centuries (Sherwood, 2014). To sacrifice Jerusalem is to sacrifice an irreplaceable piece of religious history.</w:t>
      </w:r>
    </w:p>
    <w:p w:rsidR="002B23E5" w:rsidRDefault="0066721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Both Israel and Palestine are both deeply rooted in religion. Because religion is so highly valued in both these societies, it often influences warfare decisions and overarching infrastructures that dictate how the regions </w:t>
      </w:r>
      <w:proofErr w:type="gramStart"/>
      <w:r>
        <w:rPr>
          <w:rFonts w:ascii="Times New Roman" w:eastAsia="Times New Roman" w:hAnsi="Times New Roman" w:cs="Times New Roman"/>
          <w:sz w:val="24"/>
          <w:szCs w:val="24"/>
        </w:rPr>
        <w:t>are governed</w:t>
      </w:r>
      <w:proofErr w:type="gramEnd"/>
      <w:r>
        <w:rPr>
          <w:rFonts w:ascii="Times New Roman" w:eastAsia="Times New Roman" w:hAnsi="Times New Roman" w:cs="Times New Roman"/>
          <w:sz w:val="24"/>
          <w:szCs w:val="24"/>
        </w:rPr>
        <w:t xml:space="preserve">. It is easy to look </w:t>
      </w:r>
      <w:r>
        <w:rPr>
          <w:rFonts w:ascii="Times New Roman" w:eastAsia="Times New Roman" w:hAnsi="Times New Roman" w:cs="Times New Roman"/>
          <w:sz w:val="24"/>
          <w:szCs w:val="24"/>
        </w:rPr>
        <w:t xml:space="preserve">at this entire conflict and simply label it as simply a “territorial conflict”, but what makes this situation so complicated is that territory is not the only value at risk here. To Israelis’, Jerusalem is their homeland with religious ties dating back to </w:t>
      </w:r>
      <w:r>
        <w:rPr>
          <w:rFonts w:ascii="Times New Roman" w:eastAsia="Times New Roman" w:hAnsi="Times New Roman" w:cs="Times New Roman"/>
          <w:sz w:val="24"/>
          <w:szCs w:val="24"/>
        </w:rPr>
        <w:t xml:space="preserve">the bible. To the Palestinian’s, that territory has forever </w:t>
      </w:r>
      <w:proofErr w:type="gramStart"/>
      <w:r>
        <w:rPr>
          <w:rFonts w:ascii="Times New Roman" w:eastAsia="Times New Roman" w:hAnsi="Times New Roman" w:cs="Times New Roman"/>
          <w:sz w:val="24"/>
          <w:szCs w:val="24"/>
        </w:rPr>
        <w:t>been marked</w:t>
      </w:r>
      <w:proofErr w:type="gramEnd"/>
      <w:r>
        <w:rPr>
          <w:rFonts w:ascii="Times New Roman" w:eastAsia="Times New Roman" w:hAnsi="Times New Roman" w:cs="Times New Roman"/>
          <w:sz w:val="24"/>
          <w:szCs w:val="24"/>
        </w:rPr>
        <w:t xml:space="preserve"> as land apart of Muslim religious trust (Eldad, 2013). There are deeper ties to this land than just where the borders lay. Claims to these regions have religious significance and value</w:t>
      </w:r>
      <w:r>
        <w:rPr>
          <w:rFonts w:ascii="Times New Roman" w:eastAsia="Times New Roman" w:hAnsi="Times New Roman" w:cs="Times New Roman"/>
          <w:sz w:val="24"/>
          <w:szCs w:val="24"/>
        </w:rPr>
        <w:t xml:space="preserve"> to both sides. Value that either side is currently not willing to give up.</w:t>
      </w:r>
    </w:p>
    <w:p w:rsidR="002B23E5" w:rsidRDefault="00667218">
      <w:pPr>
        <w:pStyle w:val="Heading1"/>
        <w:spacing w:line="480" w:lineRule="auto"/>
        <w:jc w:val="center"/>
        <w:rPr>
          <w:rFonts w:ascii="Times New Roman" w:eastAsia="Times New Roman" w:hAnsi="Times New Roman" w:cs="Times New Roman"/>
          <w:sz w:val="24"/>
          <w:szCs w:val="24"/>
        </w:rPr>
      </w:pPr>
      <w:bookmarkStart w:id="18" w:name="_utu2hf6j9tu7" w:colFirst="0" w:colLast="0"/>
      <w:bookmarkEnd w:id="18"/>
      <w:r>
        <w:rPr>
          <w:rFonts w:ascii="Times New Roman" w:eastAsia="Times New Roman" w:hAnsi="Times New Roman" w:cs="Times New Roman"/>
          <w:sz w:val="24"/>
          <w:szCs w:val="24"/>
        </w:rPr>
        <w:t>Intercultural Conflict Resolution</w:t>
      </w:r>
    </w:p>
    <w:p w:rsidR="002B23E5" w:rsidRDefault="0066721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will explore how intercultural conflicts in general can </w:t>
      </w:r>
      <w:proofErr w:type="gramStart"/>
      <w:r>
        <w:rPr>
          <w:rFonts w:ascii="Times New Roman" w:eastAsia="Times New Roman" w:hAnsi="Times New Roman" w:cs="Times New Roman"/>
          <w:sz w:val="24"/>
          <w:szCs w:val="24"/>
        </w:rPr>
        <w:t>be resolved</w:t>
      </w:r>
      <w:proofErr w:type="gramEnd"/>
      <w:r>
        <w:rPr>
          <w:rFonts w:ascii="Times New Roman" w:eastAsia="Times New Roman" w:hAnsi="Times New Roman" w:cs="Times New Roman"/>
          <w:sz w:val="24"/>
          <w:szCs w:val="24"/>
        </w:rPr>
        <w:t xml:space="preserve"> and will apply these paradigms to the Israeli-Palestinian conflic</w:t>
      </w:r>
      <w:r>
        <w:rPr>
          <w:rFonts w:ascii="Times New Roman" w:eastAsia="Times New Roman" w:hAnsi="Times New Roman" w:cs="Times New Roman"/>
          <w:sz w:val="24"/>
          <w:szCs w:val="24"/>
        </w:rPr>
        <w:t xml:space="preserve">t. </w:t>
      </w:r>
    </w:p>
    <w:p w:rsidR="002B23E5" w:rsidRDefault="0066721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Prolonged contact between groups that are in conflict can often reduce animosity according to Gordon </w:t>
      </w:r>
      <w:proofErr w:type="spellStart"/>
      <w:r>
        <w:rPr>
          <w:rFonts w:ascii="Times New Roman" w:eastAsia="Times New Roman" w:hAnsi="Times New Roman" w:cs="Times New Roman"/>
          <w:sz w:val="24"/>
          <w:szCs w:val="24"/>
        </w:rPr>
        <w:t>Allport</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in </w:t>
      </w:r>
      <w:r>
        <w:rPr>
          <w:rFonts w:ascii="Times New Roman" w:eastAsia="Times New Roman" w:hAnsi="Times New Roman" w:cs="Times New Roman"/>
          <w:i/>
          <w:sz w:val="24"/>
          <w:szCs w:val="24"/>
        </w:rPr>
        <w:t>The Nature of Prejudice</w:t>
      </w:r>
      <w:proofErr w:type="gramEnd"/>
      <w:r>
        <w:rPr>
          <w:rFonts w:ascii="Times New Roman" w:eastAsia="Times New Roman" w:hAnsi="Times New Roman" w:cs="Times New Roman"/>
          <w:sz w:val="24"/>
          <w:szCs w:val="24"/>
        </w:rPr>
        <w:t>. However, there are many instances of protracted, modern conflicts not between states, but between “identity groups</w:t>
      </w:r>
      <w:r>
        <w:rPr>
          <w:rFonts w:ascii="Times New Roman" w:eastAsia="Times New Roman" w:hAnsi="Times New Roman" w:cs="Times New Roman"/>
          <w:sz w:val="24"/>
          <w:szCs w:val="24"/>
        </w:rPr>
        <w:t xml:space="preserve">” living within the same social structure. </w:t>
      </w:r>
      <w:proofErr w:type="gramStart"/>
      <w:r>
        <w:rPr>
          <w:rFonts w:ascii="Times New Roman" w:eastAsia="Times New Roman" w:hAnsi="Times New Roman" w:cs="Times New Roman"/>
          <w:sz w:val="24"/>
          <w:szCs w:val="24"/>
        </w:rPr>
        <w:t>In spite of</w:t>
      </w:r>
      <w:proofErr w:type="gramEnd"/>
      <w:r>
        <w:rPr>
          <w:rFonts w:ascii="Times New Roman" w:eastAsia="Times New Roman" w:hAnsi="Times New Roman" w:cs="Times New Roman"/>
          <w:sz w:val="24"/>
          <w:szCs w:val="24"/>
        </w:rPr>
        <w:t xml:space="preserve"> the contact facilitated by sharing the same government, many such conflicts have continued for decades, with the contact between these peoples seeming to be ineffectual at reducing their animosity. In </w:t>
      </w:r>
      <w:r>
        <w:rPr>
          <w:rFonts w:ascii="Times New Roman" w:eastAsia="Times New Roman" w:hAnsi="Times New Roman" w:cs="Times New Roman"/>
          <w:sz w:val="24"/>
          <w:szCs w:val="24"/>
        </w:rPr>
        <w:t>fact, some of the most violent conflicts of the last half century, such as genocides in Bosnia or Rwanda, were between cultural groups that lived in the same region for generations, even sharing common language, history, and culture (</w:t>
      </w:r>
      <w:proofErr w:type="spellStart"/>
      <w:r>
        <w:rPr>
          <w:rFonts w:ascii="Times New Roman" w:eastAsia="Times New Roman" w:hAnsi="Times New Roman" w:cs="Times New Roman"/>
          <w:sz w:val="24"/>
          <w:szCs w:val="24"/>
        </w:rPr>
        <w:t>Kelman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1999). Nonethe</w:t>
      </w:r>
      <w:r>
        <w:rPr>
          <w:rFonts w:ascii="Times New Roman" w:eastAsia="Times New Roman" w:hAnsi="Times New Roman" w:cs="Times New Roman"/>
          <w:sz w:val="24"/>
          <w:szCs w:val="24"/>
        </w:rPr>
        <w:t>less, it seems a single cultural difference is enough to divide these groups and cause neighbors to turn on each other with violent results. Close contact is far from a certain means of preventing or remedying intercultural conflict.</w:t>
      </w:r>
    </w:p>
    <w:p w:rsidR="002B23E5" w:rsidRDefault="0066721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proofErr w:type="spellStart"/>
      <w:r>
        <w:rPr>
          <w:rFonts w:ascii="Times New Roman" w:eastAsia="Times New Roman" w:hAnsi="Times New Roman" w:cs="Times New Roman"/>
          <w:sz w:val="24"/>
          <w:szCs w:val="24"/>
        </w:rPr>
        <w:t>Kelman</w:t>
      </w:r>
      <w:proofErr w:type="spellEnd"/>
      <w:r>
        <w:rPr>
          <w:rFonts w:ascii="Times New Roman" w:eastAsia="Times New Roman" w:hAnsi="Times New Roman" w:cs="Times New Roman"/>
          <w:sz w:val="24"/>
          <w:szCs w:val="24"/>
        </w:rPr>
        <w:t>, t</w:t>
      </w:r>
      <w:r>
        <w:rPr>
          <w:rFonts w:ascii="Times New Roman" w:eastAsia="Times New Roman" w:hAnsi="Times New Roman" w:cs="Times New Roman"/>
          <w:sz w:val="24"/>
          <w:szCs w:val="24"/>
        </w:rPr>
        <w:t>his is because mere contact between peoples is not enough. The contact must meet certain conditions. It needs to be on “equal status [and] in the pursuit of common goals” such that it “leads to the perception of common interests and common humanity between</w:t>
      </w:r>
      <w:r>
        <w:rPr>
          <w:rFonts w:ascii="Times New Roman" w:eastAsia="Times New Roman" w:hAnsi="Times New Roman" w:cs="Times New Roman"/>
          <w:sz w:val="24"/>
          <w:szCs w:val="24"/>
        </w:rPr>
        <w:t xml:space="preserve"> members of the two groups” (</w:t>
      </w:r>
      <w:proofErr w:type="spellStart"/>
      <w:r>
        <w:rPr>
          <w:rFonts w:ascii="Times New Roman" w:eastAsia="Times New Roman" w:hAnsi="Times New Roman" w:cs="Times New Roman"/>
          <w:sz w:val="24"/>
          <w:szCs w:val="24"/>
        </w:rPr>
        <w:t>Kelman</w:t>
      </w:r>
      <w:proofErr w:type="spellEnd"/>
      <w:r>
        <w:rPr>
          <w:rFonts w:ascii="Times New Roman" w:eastAsia="Times New Roman" w:hAnsi="Times New Roman" w:cs="Times New Roman"/>
          <w:sz w:val="24"/>
          <w:szCs w:val="24"/>
        </w:rPr>
        <w:t>, 1999). This allows the groups to learn to appreciate what each other have in common through their encounters rather than focusing on what divides them. These encounters can also help dispel falsely perceived differences</w:t>
      </w:r>
      <w:r>
        <w:rPr>
          <w:rFonts w:ascii="Times New Roman" w:eastAsia="Times New Roman" w:hAnsi="Times New Roman" w:cs="Times New Roman"/>
          <w:sz w:val="24"/>
          <w:szCs w:val="24"/>
        </w:rPr>
        <w:t xml:space="preserve"> that do not hold up under actual in-person interactions.</w:t>
      </w:r>
    </w:p>
    <w:p w:rsidR="002B23E5" w:rsidRDefault="0066721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Israelis and Palestinians live in close contact with each other, sharing the same region of land along the eastern shore of the </w:t>
      </w:r>
      <w:proofErr w:type="spellStart"/>
      <w:r>
        <w:rPr>
          <w:rFonts w:ascii="Times New Roman" w:eastAsia="Times New Roman" w:hAnsi="Times New Roman" w:cs="Times New Roman"/>
          <w:sz w:val="24"/>
          <w:szCs w:val="24"/>
        </w:rPr>
        <w:t>mediterranean</w:t>
      </w:r>
      <w:proofErr w:type="spellEnd"/>
      <w:r>
        <w:rPr>
          <w:rFonts w:ascii="Times New Roman" w:eastAsia="Times New Roman" w:hAnsi="Times New Roman" w:cs="Times New Roman"/>
          <w:sz w:val="24"/>
          <w:szCs w:val="24"/>
        </w:rPr>
        <w:t xml:space="preserve">. They also currently live under a common </w:t>
      </w:r>
      <w:proofErr w:type="gramStart"/>
      <w:r>
        <w:rPr>
          <w:rFonts w:ascii="Times New Roman" w:eastAsia="Times New Roman" w:hAnsi="Times New Roman" w:cs="Times New Roman"/>
          <w:sz w:val="24"/>
          <w:szCs w:val="24"/>
        </w:rPr>
        <w:t>government, and</w:t>
      </w:r>
      <w:proofErr w:type="gramEnd"/>
      <w:r>
        <w:rPr>
          <w:rFonts w:ascii="Times New Roman" w:eastAsia="Times New Roman" w:hAnsi="Times New Roman" w:cs="Times New Roman"/>
          <w:sz w:val="24"/>
          <w:szCs w:val="24"/>
        </w:rPr>
        <w:t xml:space="preserve"> share history in the region dating back centuries. However, they have been in a deep-rooted, prolonged conflict with each other since the creation of Israel, and their interactions through proximity seem to have done nothing to lessen their divide. This i</w:t>
      </w:r>
      <w:r>
        <w:rPr>
          <w:rFonts w:ascii="Times New Roman" w:eastAsia="Times New Roman" w:hAnsi="Times New Roman" w:cs="Times New Roman"/>
          <w:sz w:val="24"/>
          <w:szCs w:val="24"/>
        </w:rPr>
        <w:t xml:space="preserve">s because the contact between these groups does not meet the requirements of equality and common interests that is necessary for positive intercultural interactions. </w:t>
      </w:r>
      <w:proofErr w:type="spellStart"/>
      <w:r>
        <w:rPr>
          <w:rFonts w:ascii="Times New Roman" w:eastAsia="Times New Roman" w:hAnsi="Times New Roman" w:cs="Times New Roman"/>
          <w:sz w:val="24"/>
          <w:szCs w:val="24"/>
        </w:rPr>
        <w:t>Kelman</w:t>
      </w:r>
      <w:proofErr w:type="spellEnd"/>
      <w:r>
        <w:rPr>
          <w:rFonts w:ascii="Times New Roman" w:eastAsia="Times New Roman" w:hAnsi="Times New Roman" w:cs="Times New Roman"/>
          <w:sz w:val="24"/>
          <w:szCs w:val="24"/>
        </w:rPr>
        <w:t xml:space="preserve"> notes several factors specific to the Israeli-Palestinian conflict that create a “n</w:t>
      </w:r>
      <w:r>
        <w:rPr>
          <w:rFonts w:ascii="Times New Roman" w:eastAsia="Times New Roman" w:hAnsi="Times New Roman" w:cs="Times New Roman"/>
          <w:sz w:val="24"/>
          <w:szCs w:val="24"/>
        </w:rPr>
        <w:t>egative interdependence” rather than building a sense of common humanity (</w:t>
      </w:r>
      <w:proofErr w:type="spellStart"/>
      <w:r>
        <w:rPr>
          <w:rFonts w:ascii="Times New Roman" w:eastAsia="Times New Roman" w:hAnsi="Times New Roman" w:cs="Times New Roman"/>
          <w:sz w:val="24"/>
          <w:szCs w:val="24"/>
        </w:rPr>
        <w:t>Kelman</w:t>
      </w:r>
      <w:proofErr w:type="spellEnd"/>
      <w:r>
        <w:rPr>
          <w:rFonts w:ascii="Times New Roman" w:eastAsia="Times New Roman" w:hAnsi="Times New Roman" w:cs="Times New Roman"/>
          <w:sz w:val="24"/>
          <w:szCs w:val="24"/>
        </w:rPr>
        <w:t>, 1999).</w:t>
      </w:r>
    </w:p>
    <w:p w:rsidR="002B23E5" w:rsidRDefault="0066721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First, due to the circumstances under which their interactions usually occur, each group tends to only see the worst of the other. Israelis primarily meet only poor Pa</w:t>
      </w:r>
      <w:r>
        <w:rPr>
          <w:rFonts w:ascii="Times New Roman" w:eastAsia="Times New Roman" w:hAnsi="Times New Roman" w:cs="Times New Roman"/>
          <w:sz w:val="24"/>
          <w:szCs w:val="24"/>
        </w:rPr>
        <w:t xml:space="preserve">lestinian laborers who come into Jewish regions in search of work due to the high-levels of unemployment in the Palestinian neighborhoods. Palestinians on the other hand, primarily interact with Israeli soldiers </w:t>
      </w:r>
      <w:r>
        <w:rPr>
          <w:rFonts w:ascii="Times New Roman" w:eastAsia="Times New Roman" w:hAnsi="Times New Roman" w:cs="Times New Roman"/>
          <w:sz w:val="24"/>
          <w:szCs w:val="24"/>
        </w:rPr>
        <w:lastRenderedPageBreak/>
        <w:t>who restrict travel across the border and ar</w:t>
      </w:r>
      <w:r>
        <w:rPr>
          <w:rFonts w:ascii="Times New Roman" w:eastAsia="Times New Roman" w:hAnsi="Times New Roman" w:cs="Times New Roman"/>
          <w:sz w:val="24"/>
          <w:szCs w:val="24"/>
        </w:rPr>
        <w:t>e naturally suspicious of Palestinians. Since each only sees the members of the other group that are least-like and most-opposed to themselves, these contacts “are the antithesis of the equal-status contacts in pursuit of common interests [necessary] for p</w:t>
      </w:r>
      <w:r>
        <w:rPr>
          <w:rFonts w:ascii="Times New Roman" w:eastAsia="Times New Roman" w:hAnsi="Times New Roman" w:cs="Times New Roman"/>
          <w:sz w:val="24"/>
          <w:szCs w:val="24"/>
        </w:rPr>
        <w:t>ositive changes in intergroup relations” (</w:t>
      </w:r>
      <w:proofErr w:type="spellStart"/>
      <w:r>
        <w:rPr>
          <w:rFonts w:ascii="Times New Roman" w:eastAsia="Times New Roman" w:hAnsi="Times New Roman" w:cs="Times New Roman"/>
          <w:sz w:val="24"/>
          <w:szCs w:val="24"/>
        </w:rPr>
        <w:t>Kelman</w:t>
      </w:r>
      <w:proofErr w:type="spellEnd"/>
      <w:r>
        <w:rPr>
          <w:rFonts w:ascii="Times New Roman" w:eastAsia="Times New Roman" w:hAnsi="Times New Roman" w:cs="Times New Roman"/>
          <w:sz w:val="24"/>
          <w:szCs w:val="24"/>
        </w:rPr>
        <w:t xml:space="preserve">, 1999). </w:t>
      </w: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the interactions between Israelis and Palestinians are too unequal to foster peace.</w:t>
      </w:r>
    </w:p>
    <w:p w:rsidR="002B23E5" w:rsidRDefault="0066721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interactions between Israelis and Palestinians also do not meet the condition of pursuing common goals due</w:t>
      </w:r>
      <w:r>
        <w:rPr>
          <w:rFonts w:ascii="Times New Roman" w:eastAsia="Times New Roman" w:hAnsi="Times New Roman" w:cs="Times New Roman"/>
          <w:sz w:val="24"/>
          <w:szCs w:val="24"/>
        </w:rPr>
        <w:t xml:space="preserve"> to the cultural heritage of each group. “Relationship to the land is a central element of the national identity of each people, and that relationship is viewed as exclusive in the national narrative through which each people’s identity is expressed” (</w:t>
      </w:r>
      <w:proofErr w:type="spellStart"/>
      <w:r>
        <w:rPr>
          <w:rFonts w:ascii="Times New Roman" w:eastAsia="Times New Roman" w:hAnsi="Times New Roman" w:cs="Times New Roman"/>
          <w:sz w:val="24"/>
          <w:szCs w:val="24"/>
        </w:rPr>
        <w:t>Kelm</w:t>
      </w:r>
      <w:r>
        <w:rPr>
          <w:rFonts w:ascii="Times New Roman" w:eastAsia="Times New Roman" w:hAnsi="Times New Roman" w:cs="Times New Roman"/>
          <w:sz w:val="24"/>
          <w:szCs w:val="24"/>
        </w:rPr>
        <w:t>an</w:t>
      </w:r>
      <w:proofErr w:type="spellEnd"/>
      <w:r>
        <w:rPr>
          <w:rFonts w:ascii="Times New Roman" w:eastAsia="Times New Roman" w:hAnsi="Times New Roman" w:cs="Times New Roman"/>
          <w:sz w:val="24"/>
          <w:szCs w:val="24"/>
        </w:rPr>
        <w:t xml:space="preserve">, 1999). Each people regard the land of Israel, and as </w:t>
      </w:r>
      <w:proofErr w:type="gramStart"/>
      <w:r>
        <w:rPr>
          <w:rFonts w:ascii="Times New Roman" w:eastAsia="Times New Roman" w:hAnsi="Times New Roman" w:cs="Times New Roman"/>
          <w:sz w:val="24"/>
          <w:szCs w:val="24"/>
        </w:rPr>
        <w:t>stated</w:t>
      </w:r>
      <w:proofErr w:type="gramEnd"/>
      <w:r>
        <w:rPr>
          <w:rFonts w:ascii="Times New Roman" w:eastAsia="Times New Roman" w:hAnsi="Times New Roman" w:cs="Times New Roman"/>
          <w:sz w:val="24"/>
          <w:szCs w:val="24"/>
        </w:rPr>
        <w:t xml:space="preserve"> above, the city of Jerusalem in particular, as their homeland, and they each deny the right of the other to it. </w:t>
      </w: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each sees the other as a threat to their identity, making the pursuit of mu</w:t>
      </w:r>
      <w:r>
        <w:rPr>
          <w:rFonts w:ascii="Times New Roman" w:eastAsia="Times New Roman" w:hAnsi="Times New Roman" w:cs="Times New Roman"/>
          <w:sz w:val="24"/>
          <w:szCs w:val="24"/>
        </w:rPr>
        <w:t xml:space="preserve">tual goals impossible. Both sides have the same goal of </w:t>
      </w:r>
      <w:proofErr w:type="gramStart"/>
      <w:r>
        <w:rPr>
          <w:rFonts w:ascii="Times New Roman" w:eastAsia="Times New Roman" w:hAnsi="Times New Roman" w:cs="Times New Roman"/>
          <w:sz w:val="24"/>
          <w:szCs w:val="24"/>
        </w:rPr>
        <w:t>possessing</w:t>
      </w:r>
      <w:proofErr w:type="gramEnd"/>
      <w:r>
        <w:rPr>
          <w:rFonts w:ascii="Times New Roman" w:eastAsia="Times New Roman" w:hAnsi="Times New Roman" w:cs="Times New Roman"/>
          <w:sz w:val="24"/>
          <w:szCs w:val="24"/>
        </w:rPr>
        <w:t xml:space="preserve"> the same land and claiming it as their own due to their heritage, and these goals are mutually exclusive with one another. These conflicting goals have led to extreme levels of distrust bet</w:t>
      </w:r>
      <w:r>
        <w:rPr>
          <w:rFonts w:ascii="Times New Roman" w:eastAsia="Times New Roman" w:hAnsi="Times New Roman" w:cs="Times New Roman"/>
          <w:sz w:val="24"/>
          <w:szCs w:val="24"/>
        </w:rPr>
        <w:t>ween Israelis and Palestinians. In fact, “each side has been convinced that the ultimate intention of the other is to destroy it—indeed, that its own destruction is inherent in the other’s ideology” (</w:t>
      </w:r>
      <w:proofErr w:type="spellStart"/>
      <w:r>
        <w:rPr>
          <w:rFonts w:ascii="Times New Roman" w:eastAsia="Times New Roman" w:hAnsi="Times New Roman" w:cs="Times New Roman"/>
          <w:sz w:val="24"/>
          <w:szCs w:val="24"/>
        </w:rPr>
        <w:t>Kelman</w:t>
      </w:r>
      <w:proofErr w:type="spellEnd"/>
      <w:r>
        <w:rPr>
          <w:rFonts w:ascii="Times New Roman" w:eastAsia="Times New Roman" w:hAnsi="Times New Roman" w:cs="Times New Roman"/>
          <w:sz w:val="24"/>
          <w:szCs w:val="24"/>
        </w:rPr>
        <w:t>, 1999). Not only are common goals necessary for f</w:t>
      </w:r>
      <w:r>
        <w:rPr>
          <w:rFonts w:ascii="Times New Roman" w:eastAsia="Times New Roman" w:hAnsi="Times New Roman" w:cs="Times New Roman"/>
          <w:sz w:val="24"/>
          <w:szCs w:val="24"/>
        </w:rPr>
        <w:t>ostering peace, but as the Israeli-Palestinian conflict shows, the lack of common goals, and indeed opposing goals, can lead to extreme levels of animosity.</w:t>
      </w:r>
    </w:p>
    <w:p w:rsidR="002B23E5" w:rsidRDefault="0066721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inequality and conflicting goals present in Israeli-Palestinian interactions coincide with a sy</w:t>
      </w:r>
      <w:r>
        <w:rPr>
          <w:rFonts w:ascii="Times New Roman" w:eastAsia="Times New Roman" w:hAnsi="Times New Roman" w:cs="Times New Roman"/>
          <w:sz w:val="24"/>
          <w:szCs w:val="24"/>
        </w:rPr>
        <w:t xml:space="preserve">stematic acceptance of the conflict, in effect ensuring that these interactions and animosity between the groups </w:t>
      </w:r>
      <w:proofErr w:type="gramStart"/>
      <w:r>
        <w:rPr>
          <w:rFonts w:ascii="Times New Roman" w:eastAsia="Times New Roman" w:hAnsi="Times New Roman" w:cs="Times New Roman"/>
          <w:sz w:val="24"/>
          <w:szCs w:val="24"/>
        </w:rPr>
        <w:t>remains</w:t>
      </w:r>
      <w:proofErr w:type="gramEnd"/>
      <w:r>
        <w:rPr>
          <w:rFonts w:ascii="Times New Roman" w:eastAsia="Times New Roman" w:hAnsi="Times New Roman" w:cs="Times New Roman"/>
          <w:sz w:val="24"/>
          <w:szCs w:val="24"/>
        </w:rPr>
        <w:t xml:space="preserve"> the status quo. Israel was </w:t>
      </w:r>
      <w:proofErr w:type="gramStart"/>
      <w:r>
        <w:rPr>
          <w:rFonts w:ascii="Times New Roman" w:eastAsia="Times New Roman" w:hAnsi="Times New Roman" w:cs="Times New Roman"/>
          <w:sz w:val="24"/>
          <w:szCs w:val="24"/>
        </w:rPr>
        <w:t>established</w:t>
      </w:r>
      <w:proofErr w:type="gramEnd"/>
      <w:r>
        <w:rPr>
          <w:rFonts w:ascii="Times New Roman" w:eastAsia="Times New Roman" w:hAnsi="Times New Roman" w:cs="Times New Roman"/>
          <w:sz w:val="24"/>
          <w:szCs w:val="24"/>
        </w:rPr>
        <w:t xml:space="preserve"> as an ethnic state, that is, “as the homeland of the Jewish people only” (</w:t>
      </w:r>
      <w:proofErr w:type="spellStart"/>
      <w:r>
        <w:rPr>
          <w:rFonts w:ascii="Times New Roman" w:eastAsia="Times New Roman" w:hAnsi="Times New Roman" w:cs="Times New Roman"/>
          <w:sz w:val="24"/>
          <w:szCs w:val="24"/>
        </w:rPr>
        <w:t>Rouhana</w:t>
      </w:r>
      <w:proofErr w:type="spellEnd"/>
      <w:r>
        <w:rPr>
          <w:rFonts w:ascii="Times New Roman" w:eastAsia="Times New Roman" w:hAnsi="Times New Roman" w:cs="Times New Roman"/>
          <w:sz w:val="24"/>
          <w:szCs w:val="24"/>
        </w:rPr>
        <w:t xml:space="preserve"> &amp; Ghanem, 1998</w:t>
      </w:r>
      <w:r>
        <w:rPr>
          <w:rFonts w:ascii="Times New Roman" w:eastAsia="Times New Roman" w:hAnsi="Times New Roman" w:cs="Times New Roman"/>
          <w:sz w:val="24"/>
          <w:szCs w:val="24"/>
        </w:rPr>
        <w:t xml:space="preserve">). Therefore, the </w:t>
      </w:r>
      <w:r>
        <w:rPr>
          <w:rFonts w:ascii="Times New Roman" w:eastAsia="Times New Roman" w:hAnsi="Times New Roman" w:cs="Times New Roman"/>
          <w:sz w:val="24"/>
          <w:szCs w:val="24"/>
        </w:rPr>
        <w:lastRenderedPageBreak/>
        <w:t xml:space="preserve">government and social institutions exist for the benefit of the Jewish people exclusively. Non-Jews, such as the Palestinians, although they may inhabit the same land and live under the same government, </w:t>
      </w:r>
      <w:proofErr w:type="gramStart"/>
      <w:r>
        <w:rPr>
          <w:rFonts w:ascii="Times New Roman" w:eastAsia="Times New Roman" w:hAnsi="Times New Roman" w:cs="Times New Roman"/>
          <w:sz w:val="24"/>
          <w:szCs w:val="24"/>
        </w:rPr>
        <w:t>are considered</w:t>
      </w:r>
      <w:proofErr w:type="gramEnd"/>
      <w:r>
        <w:rPr>
          <w:rFonts w:ascii="Times New Roman" w:eastAsia="Times New Roman" w:hAnsi="Times New Roman" w:cs="Times New Roman"/>
          <w:sz w:val="24"/>
          <w:szCs w:val="24"/>
        </w:rPr>
        <w:t xml:space="preserve"> unequal before the g</w:t>
      </w:r>
      <w:r>
        <w:rPr>
          <w:rFonts w:ascii="Times New Roman" w:eastAsia="Times New Roman" w:hAnsi="Times New Roman" w:cs="Times New Roman"/>
          <w:sz w:val="24"/>
          <w:szCs w:val="24"/>
        </w:rPr>
        <w:t xml:space="preserve">overnment compared with the Jews. There is no expectation that the government should work for Palestinians’ best interest, as the support of Jews is its sole endeavor. Interactions between Palestinians and Israelis as equals and in pursuit of common goals </w:t>
      </w:r>
      <w:proofErr w:type="gramStart"/>
      <w:r>
        <w:rPr>
          <w:rFonts w:ascii="Times New Roman" w:eastAsia="Times New Roman" w:hAnsi="Times New Roman" w:cs="Times New Roman"/>
          <w:sz w:val="24"/>
          <w:szCs w:val="24"/>
        </w:rPr>
        <w:t>are therefore made</w:t>
      </w:r>
      <w:proofErr w:type="gramEnd"/>
      <w:r>
        <w:rPr>
          <w:rFonts w:ascii="Times New Roman" w:eastAsia="Times New Roman" w:hAnsi="Times New Roman" w:cs="Times New Roman"/>
          <w:sz w:val="24"/>
          <w:szCs w:val="24"/>
        </w:rPr>
        <w:t xml:space="preserve"> difficult and almost impossible by Israel’s status as an ethnic state.</w:t>
      </w:r>
    </w:p>
    <w:p w:rsidR="002B23E5" w:rsidRDefault="00667218">
      <w:pPr>
        <w:pStyle w:val="Heading1"/>
        <w:shd w:val="clear" w:color="auto" w:fill="FFFFFF"/>
        <w:spacing w:line="480" w:lineRule="auto"/>
        <w:jc w:val="center"/>
        <w:rPr>
          <w:rFonts w:ascii="Times New Roman" w:eastAsia="Times New Roman" w:hAnsi="Times New Roman" w:cs="Times New Roman"/>
          <w:sz w:val="24"/>
          <w:szCs w:val="24"/>
        </w:rPr>
      </w:pPr>
      <w:bookmarkStart w:id="19" w:name="_sda4nnongp6" w:colFirst="0" w:colLast="0"/>
      <w:bookmarkEnd w:id="19"/>
      <w:r>
        <w:rPr>
          <w:rFonts w:ascii="Times New Roman" w:eastAsia="Times New Roman" w:hAnsi="Times New Roman" w:cs="Times New Roman"/>
          <w:sz w:val="24"/>
          <w:szCs w:val="24"/>
        </w:rPr>
        <w:t>Attempts at Conflict Resolution</w:t>
      </w:r>
    </w:p>
    <w:p w:rsidR="002B23E5" w:rsidRDefault="0066721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will examine past attempts at conflict resolution and will evaluate their levels of effectiveness. It will also present </w:t>
      </w:r>
      <w:proofErr w:type="gramStart"/>
      <w:r>
        <w:rPr>
          <w:rFonts w:ascii="Times New Roman" w:eastAsia="Times New Roman" w:hAnsi="Times New Roman" w:cs="Times New Roman"/>
          <w:sz w:val="24"/>
          <w:szCs w:val="24"/>
        </w:rPr>
        <w:t>possible paths</w:t>
      </w:r>
      <w:proofErr w:type="gramEnd"/>
      <w:r>
        <w:rPr>
          <w:rFonts w:ascii="Times New Roman" w:eastAsia="Times New Roman" w:hAnsi="Times New Roman" w:cs="Times New Roman"/>
          <w:sz w:val="24"/>
          <w:szCs w:val="24"/>
        </w:rPr>
        <w:t xml:space="preserve"> forward with suggestions for constructive practices and warnings against destructive practices. </w:t>
      </w:r>
    </w:p>
    <w:p w:rsidR="002B23E5" w:rsidRDefault="0066721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One intere</w:t>
      </w:r>
      <w:r>
        <w:rPr>
          <w:rFonts w:ascii="Times New Roman" w:eastAsia="Times New Roman" w:hAnsi="Times New Roman" w:cs="Times New Roman"/>
          <w:sz w:val="24"/>
          <w:szCs w:val="24"/>
        </w:rPr>
        <w:t xml:space="preserve">sting study of the Israeli-Palestinian conflict, which </w:t>
      </w:r>
      <w:proofErr w:type="gramStart"/>
      <w:r>
        <w:rPr>
          <w:rFonts w:ascii="Times New Roman" w:eastAsia="Times New Roman" w:hAnsi="Times New Roman" w:cs="Times New Roman"/>
          <w:sz w:val="24"/>
          <w:szCs w:val="24"/>
        </w:rPr>
        <w:t>was analyzed</w:t>
      </w:r>
      <w:proofErr w:type="gramEnd"/>
      <w:r>
        <w:rPr>
          <w:rFonts w:ascii="Times New Roman" w:eastAsia="Times New Roman" w:hAnsi="Times New Roman" w:cs="Times New Roman"/>
          <w:sz w:val="24"/>
          <w:szCs w:val="24"/>
        </w:rPr>
        <w:t xml:space="preserve"> by Ifat </w:t>
      </w:r>
      <w:proofErr w:type="spellStart"/>
      <w:r>
        <w:rPr>
          <w:rFonts w:ascii="Times New Roman" w:eastAsia="Times New Roman" w:hAnsi="Times New Roman" w:cs="Times New Roman"/>
          <w:sz w:val="24"/>
          <w:szCs w:val="24"/>
        </w:rPr>
        <w:t>Maoz</w:t>
      </w:r>
      <w:proofErr w:type="spellEnd"/>
      <w:r>
        <w:rPr>
          <w:rFonts w:ascii="Times New Roman" w:eastAsia="Times New Roman" w:hAnsi="Times New Roman" w:cs="Times New Roman"/>
          <w:sz w:val="24"/>
          <w:szCs w:val="24"/>
        </w:rPr>
        <w:t xml:space="preserve"> in the article “An Experiment in Peace” sought to reduce animosity by circumventing the challenges that prevent the conditions for peace-building interactions from being met. </w:t>
      </w:r>
      <w:r>
        <w:rPr>
          <w:rFonts w:ascii="Times New Roman" w:eastAsia="Times New Roman" w:hAnsi="Times New Roman" w:cs="Times New Roman"/>
          <w:sz w:val="24"/>
          <w:szCs w:val="24"/>
        </w:rPr>
        <w:t xml:space="preserve">The study brought teenagers together from Israeli and Palestinian high schools for </w:t>
      </w:r>
      <w:proofErr w:type="gramStart"/>
      <w:r>
        <w:rPr>
          <w:rFonts w:ascii="Times New Roman" w:eastAsia="Times New Roman" w:hAnsi="Times New Roman" w:cs="Times New Roman"/>
          <w:sz w:val="24"/>
          <w:szCs w:val="24"/>
        </w:rPr>
        <w:t>two day</w:t>
      </w:r>
      <w:proofErr w:type="gramEnd"/>
      <w:r>
        <w:rPr>
          <w:rFonts w:ascii="Times New Roman" w:eastAsia="Times New Roman" w:hAnsi="Times New Roman" w:cs="Times New Roman"/>
          <w:sz w:val="24"/>
          <w:szCs w:val="24"/>
        </w:rPr>
        <w:t xml:space="preserve"> workshops. The students all expressed </w:t>
      </w:r>
      <w:proofErr w:type="gramStart"/>
      <w:r>
        <w:rPr>
          <w:rFonts w:ascii="Times New Roman" w:eastAsia="Times New Roman" w:hAnsi="Times New Roman" w:cs="Times New Roman"/>
          <w:sz w:val="24"/>
          <w:szCs w:val="24"/>
        </w:rPr>
        <w:t>high levels</w:t>
      </w:r>
      <w:proofErr w:type="gramEnd"/>
      <w:r>
        <w:rPr>
          <w:rFonts w:ascii="Times New Roman" w:eastAsia="Times New Roman" w:hAnsi="Times New Roman" w:cs="Times New Roman"/>
          <w:sz w:val="24"/>
          <w:szCs w:val="24"/>
        </w:rPr>
        <w:t xml:space="preserve"> of interest in participating in the study and said that prior to this experience they had few if any interactions w</w:t>
      </w:r>
      <w:r>
        <w:rPr>
          <w:rFonts w:ascii="Times New Roman" w:eastAsia="Times New Roman" w:hAnsi="Times New Roman" w:cs="Times New Roman"/>
          <w:sz w:val="24"/>
          <w:szCs w:val="24"/>
        </w:rPr>
        <w:t>ith people of the other cultural group (</w:t>
      </w:r>
      <w:proofErr w:type="spellStart"/>
      <w:r>
        <w:rPr>
          <w:rFonts w:ascii="Times New Roman" w:eastAsia="Times New Roman" w:hAnsi="Times New Roman" w:cs="Times New Roman"/>
          <w:sz w:val="24"/>
          <w:szCs w:val="24"/>
        </w:rPr>
        <w:t>Maoz</w:t>
      </w:r>
      <w:proofErr w:type="spellEnd"/>
      <w:r>
        <w:rPr>
          <w:rFonts w:ascii="Times New Roman" w:eastAsia="Times New Roman" w:hAnsi="Times New Roman" w:cs="Times New Roman"/>
          <w:sz w:val="24"/>
          <w:szCs w:val="24"/>
        </w:rPr>
        <w:t xml:space="preserve">, 2000). They </w:t>
      </w:r>
      <w:proofErr w:type="gramStart"/>
      <w:r>
        <w:rPr>
          <w:rFonts w:ascii="Times New Roman" w:eastAsia="Times New Roman" w:hAnsi="Times New Roman" w:cs="Times New Roman"/>
          <w:sz w:val="24"/>
          <w:szCs w:val="24"/>
        </w:rPr>
        <w:t>were asked</w:t>
      </w:r>
      <w:proofErr w:type="gramEnd"/>
      <w:r>
        <w:rPr>
          <w:rFonts w:ascii="Times New Roman" w:eastAsia="Times New Roman" w:hAnsi="Times New Roman" w:cs="Times New Roman"/>
          <w:sz w:val="24"/>
          <w:szCs w:val="24"/>
        </w:rPr>
        <w:t xml:space="preserve"> both qualitative and quantitative questions about what they thought of the other group before and after the study. </w:t>
      </w:r>
    </w:p>
    <w:p w:rsidR="002B23E5" w:rsidRDefault="0066721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workshops began with casual personal conversation, which was meant</w:t>
      </w:r>
      <w:r>
        <w:rPr>
          <w:rFonts w:ascii="Times New Roman" w:eastAsia="Times New Roman" w:hAnsi="Times New Roman" w:cs="Times New Roman"/>
          <w:sz w:val="24"/>
          <w:szCs w:val="24"/>
        </w:rPr>
        <w:t xml:space="preserve"> to build relationships, and then transitioned to discussing the conflict. This progression was made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build the sense of common humanity, necessary for interactions to reduce conflict. Even when discussing the conflict, the interactions </w:t>
      </w:r>
      <w:proofErr w:type="gramStart"/>
      <w:r>
        <w:rPr>
          <w:rFonts w:ascii="Times New Roman" w:eastAsia="Times New Roman" w:hAnsi="Times New Roman" w:cs="Times New Roman"/>
          <w:sz w:val="24"/>
          <w:szCs w:val="24"/>
        </w:rPr>
        <w:t>were des</w:t>
      </w:r>
      <w:r>
        <w:rPr>
          <w:rFonts w:ascii="Times New Roman" w:eastAsia="Times New Roman" w:hAnsi="Times New Roman" w:cs="Times New Roman"/>
          <w:sz w:val="24"/>
          <w:szCs w:val="24"/>
        </w:rPr>
        <w:t>igned</w:t>
      </w:r>
      <w:proofErr w:type="gramEnd"/>
      <w:r>
        <w:rPr>
          <w:rFonts w:ascii="Times New Roman" w:eastAsia="Times New Roman" w:hAnsi="Times New Roman" w:cs="Times New Roman"/>
          <w:sz w:val="24"/>
          <w:szCs w:val="24"/>
        </w:rPr>
        <w:t xml:space="preserve"> “to enable youth to explore the </w:t>
      </w:r>
      <w:r>
        <w:rPr>
          <w:rFonts w:ascii="Times New Roman" w:eastAsia="Times New Roman" w:hAnsi="Times New Roman" w:cs="Times New Roman"/>
          <w:sz w:val="24"/>
          <w:szCs w:val="24"/>
        </w:rPr>
        <w:lastRenderedPageBreak/>
        <w:t>group realities of the other side and to make it easier for them to feel empathy and to take into the self the experiences of the other” (</w:t>
      </w:r>
      <w:proofErr w:type="spellStart"/>
      <w:r>
        <w:rPr>
          <w:rFonts w:ascii="Times New Roman" w:eastAsia="Times New Roman" w:hAnsi="Times New Roman" w:cs="Times New Roman"/>
          <w:sz w:val="24"/>
          <w:szCs w:val="24"/>
        </w:rPr>
        <w:t>Maoz</w:t>
      </w:r>
      <w:proofErr w:type="spellEnd"/>
      <w:r>
        <w:rPr>
          <w:rFonts w:ascii="Times New Roman" w:eastAsia="Times New Roman" w:hAnsi="Times New Roman" w:cs="Times New Roman"/>
          <w:sz w:val="24"/>
          <w:szCs w:val="24"/>
        </w:rPr>
        <w:t xml:space="preserve">, 2000). This was </w:t>
      </w:r>
      <w:proofErr w:type="gramStart"/>
      <w:r>
        <w:rPr>
          <w:rFonts w:ascii="Times New Roman" w:eastAsia="Times New Roman" w:hAnsi="Times New Roman" w:cs="Times New Roman"/>
          <w:sz w:val="24"/>
          <w:szCs w:val="24"/>
        </w:rPr>
        <w:t>accomplished</w:t>
      </w:r>
      <w:proofErr w:type="gramEnd"/>
      <w:r>
        <w:rPr>
          <w:rFonts w:ascii="Times New Roman" w:eastAsia="Times New Roman" w:hAnsi="Times New Roman" w:cs="Times New Roman"/>
          <w:sz w:val="24"/>
          <w:szCs w:val="24"/>
        </w:rPr>
        <w:t xml:space="preserve"> by encouraging the students to share personal</w:t>
      </w:r>
      <w:r>
        <w:rPr>
          <w:rFonts w:ascii="Times New Roman" w:eastAsia="Times New Roman" w:hAnsi="Times New Roman" w:cs="Times New Roman"/>
          <w:sz w:val="24"/>
          <w:szCs w:val="24"/>
        </w:rPr>
        <w:t xml:space="preserve"> experiences about how they have been affected by the conflict. Thus, it </w:t>
      </w:r>
      <w:proofErr w:type="gramStart"/>
      <w:r>
        <w:rPr>
          <w:rFonts w:ascii="Times New Roman" w:eastAsia="Times New Roman" w:hAnsi="Times New Roman" w:cs="Times New Roman"/>
          <w:sz w:val="24"/>
          <w:szCs w:val="24"/>
        </w:rPr>
        <w:t>was discussed</w:t>
      </w:r>
      <w:proofErr w:type="gramEnd"/>
      <w:r>
        <w:rPr>
          <w:rFonts w:ascii="Times New Roman" w:eastAsia="Times New Roman" w:hAnsi="Times New Roman" w:cs="Times New Roman"/>
          <w:sz w:val="24"/>
          <w:szCs w:val="24"/>
        </w:rPr>
        <w:t xml:space="preserve"> in terms of individual people for whom they could feel a connection, rather than in impersonal terms of the elements that divide them such as national identity. </w:t>
      </w:r>
    </w:p>
    <w:p w:rsidR="002B23E5" w:rsidRDefault="0066721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ad</w:t>
      </w:r>
      <w:r>
        <w:rPr>
          <w:rFonts w:ascii="Times New Roman" w:eastAsia="Times New Roman" w:hAnsi="Times New Roman" w:cs="Times New Roman"/>
          <w:sz w:val="24"/>
          <w:szCs w:val="24"/>
        </w:rPr>
        <w:t xml:space="preserve">ministrators of the study </w:t>
      </w:r>
      <w:proofErr w:type="gramStart"/>
      <w:r>
        <w:rPr>
          <w:rFonts w:ascii="Times New Roman" w:eastAsia="Times New Roman" w:hAnsi="Times New Roman" w:cs="Times New Roman"/>
          <w:sz w:val="24"/>
          <w:szCs w:val="24"/>
        </w:rPr>
        <w:t>observed</w:t>
      </w:r>
      <w:proofErr w:type="gramEnd"/>
      <w:r>
        <w:rPr>
          <w:rFonts w:ascii="Times New Roman" w:eastAsia="Times New Roman" w:hAnsi="Times New Roman" w:cs="Times New Roman"/>
          <w:sz w:val="24"/>
          <w:szCs w:val="24"/>
        </w:rPr>
        <w:t xml:space="preserve"> similar changes in the students in both groups as a result of the study. This </w:t>
      </w:r>
      <w:proofErr w:type="gramStart"/>
      <w:r>
        <w:rPr>
          <w:rFonts w:ascii="Times New Roman" w:eastAsia="Times New Roman" w:hAnsi="Times New Roman" w:cs="Times New Roman"/>
          <w:sz w:val="24"/>
          <w:szCs w:val="24"/>
        </w:rPr>
        <w:t>indicates</w:t>
      </w:r>
      <w:proofErr w:type="gramEnd"/>
      <w:r>
        <w:rPr>
          <w:rFonts w:ascii="Times New Roman" w:eastAsia="Times New Roman" w:hAnsi="Times New Roman" w:cs="Times New Roman"/>
          <w:sz w:val="24"/>
          <w:szCs w:val="24"/>
        </w:rPr>
        <w:t xml:space="preserve"> that through fostering mutually equal interaction, it is possible to reduce animosity between these groups. Prior to the study, each </w:t>
      </w:r>
      <w:r>
        <w:rPr>
          <w:rFonts w:ascii="Times New Roman" w:eastAsia="Times New Roman" w:hAnsi="Times New Roman" w:cs="Times New Roman"/>
          <w:sz w:val="24"/>
          <w:szCs w:val="24"/>
        </w:rPr>
        <w:t xml:space="preserve">group of youths had negative views about the other despite (or </w:t>
      </w:r>
      <w:proofErr w:type="gramStart"/>
      <w:r>
        <w:rPr>
          <w:rFonts w:ascii="Times New Roman" w:eastAsia="Times New Roman" w:hAnsi="Times New Roman" w:cs="Times New Roman"/>
          <w:sz w:val="24"/>
          <w:szCs w:val="24"/>
        </w:rPr>
        <w:t>as a result of</w:t>
      </w:r>
      <w:proofErr w:type="gramEnd"/>
      <w:r>
        <w:rPr>
          <w:rFonts w:ascii="Times New Roman" w:eastAsia="Times New Roman" w:hAnsi="Times New Roman" w:cs="Times New Roman"/>
          <w:sz w:val="24"/>
          <w:szCs w:val="24"/>
        </w:rPr>
        <w:t xml:space="preserve">) previously having very few interactions with members of the other group. Going into the experience, the Israeli students </w:t>
      </w:r>
      <w:proofErr w:type="gramStart"/>
      <w:r>
        <w:rPr>
          <w:rFonts w:ascii="Times New Roman" w:eastAsia="Times New Roman" w:hAnsi="Times New Roman" w:cs="Times New Roman"/>
          <w:sz w:val="24"/>
          <w:szCs w:val="24"/>
        </w:rPr>
        <w:t>generally indicated</w:t>
      </w:r>
      <w:proofErr w:type="gramEnd"/>
      <w:r>
        <w:rPr>
          <w:rFonts w:ascii="Times New Roman" w:eastAsia="Times New Roman" w:hAnsi="Times New Roman" w:cs="Times New Roman"/>
          <w:sz w:val="24"/>
          <w:szCs w:val="24"/>
        </w:rPr>
        <w:t xml:space="preserve"> that they viewed Palestinians as def</w:t>
      </w:r>
      <w:r>
        <w:rPr>
          <w:rFonts w:ascii="Times New Roman" w:eastAsia="Times New Roman" w:hAnsi="Times New Roman" w:cs="Times New Roman"/>
          <w:sz w:val="24"/>
          <w:szCs w:val="24"/>
        </w:rPr>
        <w:t>icient intellectually, as a result of “negative stereotypes of Arabs on the cognitive educational and achievement dimensions” (</w:t>
      </w:r>
      <w:proofErr w:type="spellStart"/>
      <w:r>
        <w:rPr>
          <w:rFonts w:ascii="Times New Roman" w:eastAsia="Times New Roman" w:hAnsi="Times New Roman" w:cs="Times New Roman"/>
          <w:sz w:val="24"/>
          <w:szCs w:val="24"/>
        </w:rPr>
        <w:t>Maoz</w:t>
      </w:r>
      <w:proofErr w:type="spellEnd"/>
      <w:r>
        <w:rPr>
          <w:rFonts w:ascii="Times New Roman" w:eastAsia="Times New Roman" w:hAnsi="Times New Roman" w:cs="Times New Roman"/>
          <w:sz w:val="24"/>
          <w:szCs w:val="24"/>
        </w:rPr>
        <w:t>, 2000). Meanwhile, going into the workshops, Palestinians viewed Israelis negatively “on expressive, social and emotional di</w:t>
      </w:r>
      <w:r>
        <w:rPr>
          <w:rFonts w:ascii="Times New Roman" w:eastAsia="Times New Roman" w:hAnsi="Times New Roman" w:cs="Times New Roman"/>
          <w:sz w:val="24"/>
          <w:szCs w:val="24"/>
        </w:rPr>
        <w:t>mensions” (</w:t>
      </w:r>
      <w:proofErr w:type="spellStart"/>
      <w:r>
        <w:rPr>
          <w:rFonts w:ascii="Times New Roman" w:eastAsia="Times New Roman" w:hAnsi="Times New Roman" w:cs="Times New Roman"/>
          <w:sz w:val="24"/>
          <w:szCs w:val="24"/>
        </w:rPr>
        <w:t>Maoz</w:t>
      </w:r>
      <w:proofErr w:type="spellEnd"/>
      <w:r>
        <w:rPr>
          <w:rFonts w:ascii="Times New Roman" w:eastAsia="Times New Roman" w:hAnsi="Times New Roman" w:cs="Times New Roman"/>
          <w:sz w:val="24"/>
          <w:szCs w:val="24"/>
        </w:rPr>
        <w:t xml:space="preserve">, 2000). Although the negative stereotypes were not the same, both groups viewed the other as deficient in some crucial area of their humanity. Following the interactions through the workshops, the students </w:t>
      </w:r>
      <w:proofErr w:type="gramStart"/>
      <w:r>
        <w:rPr>
          <w:rFonts w:ascii="Times New Roman" w:eastAsia="Times New Roman" w:hAnsi="Times New Roman" w:cs="Times New Roman"/>
          <w:sz w:val="24"/>
          <w:szCs w:val="24"/>
        </w:rPr>
        <w:t>were asked</w:t>
      </w:r>
      <w:proofErr w:type="gramEnd"/>
      <w:r>
        <w:rPr>
          <w:rFonts w:ascii="Times New Roman" w:eastAsia="Times New Roman" w:hAnsi="Times New Roman" w:cs="Times New Roman"/>
          <w:sz w:val="24"/>
          <w:szCs w:val="24"/>
        </w:rPr>
        <w:t xml:space="preserve"> again to rate their vie</w:t>
      </w:r>
      <w:r>
        <w:rPr>
          <w:rFonts w:ascii="Times New Roman" w:eastAsia="Times New Roman" w:hAnsi="Times New Roman" w:cs="Times New Roman"/>
          <w:sz w:val="24"/>
          <w:szCs w:val="24"/>
        </w:rPr>
        <w:t>ws of the other group, and both sides significantly improved their ratings of the other group.</w:t>
      </w:r>
    </w:p>
    <w:p w:rsidR="002B23E5" w:rsidRDefault="0066721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students’ conversations during the workshops gave some </w:t>
      </w:r>
      <w:proofErr w:type="gramStart"/>
      <w:r>
        <w:rPr>
          <w:rFonts w:ascii="Times New Roman" w:eastAsia="Times New Roman" w:hAnsi="Times New Roman" w:cs="Times New Roman"/>
          <w:sz w:val="24"/>
          <w:szCs w:val="24"/>
        </w:rPr>
        <w:t>indication</w:t>
      </w:r>
      <w:proofErr w:type="gramEnd"/>
      <w:r>
        <w:rPr>
          <w:rFonts w:ascii="Times New Roman" w:eastAsia="Times New Roman" w:hAnsi="Times New Roman" w:cs="Times New Roman"/>
          <w:sz w:val="24"/>
          <w:szCs w:val="24"/>
        </w:rPr>
        <w:t xml:space="preserve"> of why they felt this way about the other side and of how their views were changed through</w:t>
      </w:r>
      <w:r>
        <w:rPr>
          <w:rFonts w:ascii="Times New Roman" w:eastAsia="Times New Roman" w:hAnsi="Times New Roman" w:cs="Times New Roman"/>
          <w:sz w:val="24"/>
          <w:szCs w:val="24"/>
        </w:rPr>
        <w:t xml:space="preserve"> the interactions. Both sides had experienced violence from the other side. The Israelis had seen “terror attacks of Palestinians towards Israeli citizens, on the one hand, and violence of Israeli soldiers and security forces towards Palestinians” (</w:t>
      </w:r>
      <w:proofErr w:type="spellStart"/>
      <w:r>
        <w:rPr>
          <w:rFonts w:ascii="Times New Roman" w:eastAsia="Times New Roman" w:hAnsi="Times New Roman" w:cs="Times New Roman"/>
          <w:sz w:val="24"/>
          <w:szCs w:val="24"/>
        </w:rPr>
        <w:t>Maoz</w:t>
      </w:r>
      <w:proofErr w:type="spellEnd"/>
      <w:r>
        <w:rPr>
          <w:rFonts w:ascii="Times New Roman" w:eastAsia="Times New Roman" w:hAnsi="Times New Roman" w:cs="Times New Roman"/>
          <w:sz w:val="24"/>
          <w:szCs w:val="24"/>
        </w:rPr>
        <w:t>, 2</w:t>
      </w:r>
      <w:r>
        <w:rPr>
          <w:rFonts w:ascii="Times New Roman" w:eastAsia="Times New Roman" w:hAnsi="Times New Roman" w:cs="Times New Roman"/>
          <w:sz w:val="24"/>
          <w:szCs w:val="24"/>
        </w:rPr>
        <w:t xml:space="preserve">000). However, through the workshops, the Israelis expressed that they realized the Palestinians were not as violent as they thought. They blamed </w:t>
      </w:r>
      <w:r>
        <w:rPr>
          <w:rFonts w:ascii="Times New Roman" w:eastAsia="Times New Roman" w:hAnsi="Times New Roman" w:cs="Times New Roman"/>
          <w:sz w:val="24"/>
          <w:szCs w:val="24"/>
        </w:rPr>
        <w:lastRenderedPageBreak/>
        <w:t>their flawed views on too much negative media attention on violent Palestinians. Likewise, the Palestinians ex</w:t>
      </w:r>
      <w:r>
        <w:rPr>
          <w:rFonts w:ascii="Times New Roman" w:eastAsia="Times New Roman" w:hAnsi="Times New Roman" w:cs="Times New Roman"/>
          <w:sz w:val="24"/>
          <w:szCs w:val="24"/>
        </w:rPr>
        <w:t xml:space="preserve">pressed that they could understand the Israeli’s fears since they had experienced violence, often first-hand or from personal accounts, from the Israeli security forces. Therefore, it is possible to reduce tensions and negative </w:t>
      </w:r>
      <w:proofErr w:type="gramStart"/>
      <w:r>
        <w:rPr>
          <w:rFonts w:ascii="Times New Roman" w:eastAsia="Times New Roman" w:hAnsi="Times New Roman" w:cs="Times New Roman"/>
          <w:sz w:val="24"/>
          <w:szCs w:val="24"/>
        </w:rPr>
        <w:t>perceptions</w:t>
      </w:r>
      <w:proofErr w:type="gramEnd"/>
      <w:r>
        <w:rPr>
          <w:rFonts w:ascii="Times New Roman" w:eastAsia="Times New Roman" w:hAnsi="Times New Roman" w:cs="Times New Roman"/>
          <w:sz w:val="24"/>
          <w:szCs w:val="24"/>
        </w:rPr>
        <w:t xml:space="preserve"> of groups in con</w:t>
      </w:r>
      <w:r>
        <w:rPr>
          <w:rFonts w:ascii="Times New Roman" w:eastAsia="Times New Roman" w:hAnsi="Times New Roman" w:cs="Times New Roman"/>
          <w:sz w:val="24"/>
          <w:szCs w:val="24"/>
        </w:rPr>
        <w:t>flict if conditions can be created where equal and personal interactions are possible.</w:t>
      </w:r>
    </w:p>
    <w:p w:rsidR="002B23E5" w:rsidRDefault="00667218">
      <w:pPr>
        <w:pStyle w:val="Heading1"/>
        <w:shd w:val="clear" w:color="auto" w:fill="FFFFFF"/>
        <w:spacing w:line="480" w:lineRule="auto"/>
        <w:jc w:val="center"/>
        <w:rPr>
          <w:rFonts w:ascii="Times New Roman" w:eastAsia="Times New Roman" w:hAnsi="Times New Roman" w:cs="Times New Roman"/>
          <w:sz w:val="24"/>
          <w:szCs w:val="24"/>
        </w:rPr>
      </w:pPr>
      <w:bookmarkStart w:id="20" w:name="_17rg644uafdo" w:colFirst="0" w:colLast="0"/>
      <w:bookmarkEnd w:id="20"/>
      <w:r>
        <w:rPr>
          <w:rFonts w:ascii="Times New Roman" w:eastAsia="Times New Roman" w:hAnsi="Times New Roman" w:cs="Times New Roman"/>
          <w:sz w:val="24"/>
          <w:szCs w:val="24"/>
        </w:rPr>
        <w:t>Application of the Dialectical Method</w:t>
      </w:r>
    </w:p>
    <w:p w:rsidR="002B23E5" w:rsidRDefault="0066721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of the dialectical method could help us see multitude of ways to deal with the Israeli and Palestinian conflict. By</w:t>
      </w:r>
      <w:r>
        <w:rPr>
          <w:rFonts w:ascii="Times New Roman" w:eastAsia="Times New Roman" w:hAnsi="Times New Roman" w:cs="Times New Roman"/>
          <w:sz w:val="24"/>
          <w:szCs w:val="24"/>
        </w:rPr>
        <w:t xml:space="preserve"> combining and acknowledging the </w:t>
      </w:r>
      <w:proofErr w:type="gramStart"/>
      <w:r>
        <w:rPr>
          <w:rFonts w:ascii="Times New Roman" w:eastAsia="Times New Roman" w:hAnsi="Times New Roman" w:cs="Times New Roman"/>
          <w:sz w:val="24"/>
          <w:szCs w:val="24"/>
        </w:rPr>
        <w:t>previous</w:t>
      </w:r>
      <w:proofErr w:type="gramEnd"/>
      <w:r>
        <w:rPr>
          <w:rFonts w:ascii="Times New Roman" w:eastAsia="Times New Roman" w:hAnsi="Times New Roman" w:cs="Times New Roman"/>
          <w:sz w:val="24"/>
          <w:szCs w:val="24"/>
        </w:rPr>
        <w:t xml:space="preserve"> attempts, challenges, and possibly, new ways to ensure the security of the peace between the two conflicting societies, the possibility for peace might be closer within a few paradigms. Of course, when it comes to </w:t>
      </w:r>
      <w:r>
        <w:rPr>
          <w:rFonts w:ascii="Times New Roman" w:eastAsia="Times New Roman" w:hAnsi="Times New Roman" w:cs="Times New Roman"/>
          <w:sz w:val="24"/>
          <w:szCs w:val="24"/>
        </w:rPr>
        <w:t xml:space="preserve">intercultural communication, it is important to note that going beyond what the paradigms tell us, such as analyzing the context that influenced recent actions, can help give us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conscious understanding to why a certain action was taken.  </w:t>
      </w:r>
    </w:p>
    <w:p w:rsidR="002B23E5" w:rsidRDefault="002B23E5">
      <w:pPr>
        <w:spacing w:line="480" w:lineRule="auto"/>
        <w:ind w:firstLine="720"/>
        <w:rPr>
          <w:rFonts w:ascii="Times New Roman" w:eastAsia="Times New Roman" w:hAnsi="Times New Roman" w:cs="Times New Roman"/>
          <w:sz w:val="24"/>
          <w:szCs w:val="24"/>
        </w:rPr>
      </w:pPr>
    </w:p>
    <w:p w:rsidR="002B23E5" w:rsidRDefault="00667218">
      <w:pPr>
        <w:spacing w:line="48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Taking a look</w:t>
      </w:r>
      <w:proofErr w:type="gramEnd"/>
      <w:r>
        <w:rPr>
          <w:rFonts w:ascii="Times New Roman" w:eastAsia="Times New Roman" w:hAnsi="Times New Roman" w:cs="Times New Roman"/>
          <w:sz w:val="24"/>
          <w:szCs w:val="24"/>
        </w:rPr>
        <w:t xml:space="preserve"> back at the stances each side takes, they both perceive each other in an aggressive formation. In the </w:t>
      </w:r>
      <w:proofErr w:type="gramStart"/>
      <w:r>
        <w:rPr>
          <w:rFonts w:ascii="Times New Roman" w:eastAsia="Times New Roman" w:hAnsi="Times New Roman" w:cs="Times New Roman"/>
          <w:sz w:val="24"/>
          <w:szCs w:val="24"/>
        </w:rPr>
        <w:t>previous</w:t>
      </w:r>
      <w:proofErr w:type="gramEnd"/>
      <w:r>
        <w:rPr>
          <w:rFonts w:ascii="Times New Roman" w:eastAsia="Times New Roman" w:hAnsi="Times New Roman" w:cs="Times New Roman"/>
          <w:sz w:val="24"/>
          <w:szCs w:val="24"/>
        </w:rPr>
        <w:t xml:space="preserve"> example about the increased military presence in Jordan Valley, the Israelis see this stance only as a defensive movement towards the Palestinia</w:t>
      </w:r>
      <w:r>
        <w:rPr>
          <w:rFonts w:ascii="Times New Roman" w:eastAsia="Times New Roman" w:hAnsi="Times New Roman" w:cs="Times New Roman"/>
          <w:sz w:val="24"/>
          <w:szCs w:val="24"/>
        </w:rPr>
        <w:t>ns, not for aggressive purposes. Wanting to ensure that Jordan Valley is secure, a deeper meaning lies behind the defensive actions influenced by their historic context between the Palestinians. If we look at the very beginning that stemmed this conflict b</w:t>
      </w:r>
      <w:r>
        <w:rPr>
          <w:rFonts w:ascii="Times New Roman" w:eastAsia="Times New Roman" w:hAnsi="Times New Roman" w:cs="Times New Roman"/>
          <w:sz w:val="24"/>
          <w:szCs w:val="24"/>
        </w:rPr>
        <w:t>etween the Palestinians and the Israelis, the Palestinians are the first ones to make a violent move against the Israelis, prompting independence. If we look at this paradigm along with other violent actions from the Palestinians from an individual in Isra</w:t>
      </w:r>
      <w:r>
        <w:rPr>
          <w:rFonts w:ascii="Times New Roman" w:eastAsia="Times New Roman" w:hAnsi="Times New Roman" w:cs="Times New Roman"/>
          <w:sz w:val="24"/>
          <w:szCs w:val="24"/>
        </w:rPr>
        <w:t xml:space="preserve">el point of view, the idea of putting in military forces in the Jordan </w:t>
      </w:r>
      <w:r>
        <w:rPr>
          <w:rFonts w:ascii="Times New Roman" w:eastAsia="Times New Roman" w:hAnsi="Times New Roman" w:cs="Times New Roman"/>
          <w:sz w:val="24"/>
          <w:szCs w:val="24"/>
        </w:rPr>
        <w:lastRenderedPageBreak/>
        <w:t>Valley seems justified since our only intention is to defend against the Palestinians whom we ascribed as having an aggressive behavior. Of course, this is only understanding the confli</w:t>
      </w:r>
      <w:r>
        <w:rPr>
          <w:rFonts w:ascii="Times New Roman" w:eastAsia="Times New Roman" w:hAnsi="Times New Roman" w:cs="Times New Roman"/>
          <w:sz w:val="24"/>
          <w:szCs w:val="24"/>
        </w:rPr>
        <w:t xml:space="preserve">ct in only one paradigm, now we </w:t>
      </w:r>
      <w:proofErr w:type="gramStart"/>
      <w:r>
        <w:rPr>
          <w:rFonts w:ascii="Times New Roman" w:eastAsia="Times New Roman" w:hAnsi="Times New Roman" w:cs="Times New Roman"/>
          <w:sz w:val="24"/>
          <w:szCs w:val="24"/>
        </w:rPr>
        <w:t>take a look</w:t>
      </w:r>
      <w:proofErr w:type="gramEnd"/>
      <w:r>
        <w:rPr>
          <w:rFonts w:ascii="Times New Roman" w:eastAsia="Times New Roman" w:hAnsi="Times New Roman" w:cs="Times New Roman"/>
          <w:sz w:val="24"/>
          <w:szCs w:val="24"/>
        </w:rPr>
        <w:t xml:space="preserve"> at how the Palestinians look at this action in their point of view along with the historical contexts that influenced the action they are about to take.</w:t>
      </w:r>
    </w:p>
    <w:p w:rsidR="002B23E5" w:rsidRDefault="002B23E5">
      <w:pPr>
        <w:spacing w:line="480" w:lineRule="auto"/>
        <w:ind w:firstLine="720"/>
        <w:rPr>
          <w:rFonts w:ascii="Times New Roman" w:eastAsia="Times New Roman" w:hAnsi="Times New Roman" w:cs="Times New Roman"/>
          <w:sz w:val="24"/>
          <w:szCs w:val="24"/>
        </w:rPr>
      </w:pPr>
    </w:p>
    <w:p w:rsidR="002B23E5" w:rsidRDefault="0066721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Now, imagine that you have gotten out of college and manag</w:t>
      </w:r>
      <w:r>
        <w:rPr>
          <w:rFonts w:ascii="Times New Roman" w:eastAsia="Times New Roman" w:hAnsi="Times New Roman" w:cs="Times New Roman"/>
          <w:sz w:val="24"/>
          <w:szCs w:val="24"/>
        </w:rPr>
        <w:t xml:space="preserve">ed to buy your own home. Along with your own room, a restroom all for yourself, a kitchen you can cook in, and a </w:t>
      </w:r>
      <w:proofErr w:type="gramStart"/>
      <w:r>
        <w:rPr>
          <w:rFonts w:ascii="Times New Roman" w:eastAsia="Times New Roman" w:hAnsi="Times New Roman" w:cs="Times New Roman"/>
          <w:sz w:val="24"/>
          <w:szCs w:val="24"/>
        </w:rPr>
        <w:t>new found</w:t>
      </w:r>
      <w:proofErr w:type="gramEnd"/>
      <w:r>
        <w:rPr>
          <w:rFonts w:ascii="Times New Roman" w:eastAsia="Times New Roman" w:hAnsi="Times New Roman" w:cs="Times New Roman"/>
          <w:sz w:val="24"/>
          <w:szCs w:val="24"/>
        </w:rPr>
        <w:t xml:space="preserve"> independence and freedom. How would one react if someone suddenly barges into your new home and claims half of it as one of their own</w:t>
      </w:r>
      <w:r>
        <w:rPr>
          <w:rFonts w:ascii="Times New Roman" w:eastAsia="Times New Roman" w:hAnsi="Times New Roman" w:cs="Times New Roman"/>
          <w:sz w:val="24"/>
          <w:szCs w:val="24"/>
        </w:rPr>
        <w:t xml:space="preserve"> without your consent? Would one retaliate as someone disrespects the home you have worked so hard to achieve? This perspective </w:t>
      </w:r>
      <w:proofErr w:type="gramStart"/>
      <w:r>
        <w:rPr>
          <w:rFonts w:ascii="Times New Roman" w:eastAsia="Times New Roman" w:hAnsi="Times New Roman" w:cs="Times New Roman"/>
          <w:sz w:val="24"/>
          <w:szCs w:val="24"/>
        </w:rPr>
        <w:t>is seen</w:t>
      </w:r>
      <w:proofErr w:type="gramEnd"/>
      <w:r>
        <w:rPr>
          <w:rFonts w:ascii="Times New Roman" w:eastAsia="Times New Roman" w:hAnsi="Times New Roman" w:cs="Times New Roman"/>
          <w:sz w:val="24"/>
          <w:szCs w:val="24"/>
        </w:rPr>
        <w:t xml:space="preserve"> through the eyes of an individual Palestinian. In the very beginning, the Palestinians already felt betrayed by the Brit</w:t>
      </w:r>
      <w:r>
        <w:rPr>
          <w:rFonts w:ascii="Times New Roman" w:eastAsia="Times New Roman" w:hAnsi="Times New Roman" w:cs="Times New Roman"/>
          <w:sz w:val="24"/>
          <w:szCs w:val="24"/>
        </w:rPr>
        <w:t>ish that they are allowing someone to occupy the land that the Arabs have been working so hard to gain. After the UN and the British allowed the Jewish people to claim half of the land that the Palestinians owned, they then declared their independence. Thi</w:t>
      </w:r>
      <w:r>
        <w:rPr>
          <w:rFonts w:ascii="Times New Roman" w:eastAsia="Times New Roman" w:hAnsi="Times New Roman" w:cs="Times New Roman"/>
          <w:sz w:val="24"/>
          <w:szCs w:val="24"/>
        </w:rPr>
        <w:t xml:space="preserve">s triggers a breaking point that even though the Palestinians made it vocal that they do not want the Jews in their land, they still allowed the Jews, which </w:t>
      </w:r>
      <w:proofErr w:type="gramStart"/>
      <w:r>
        <w:rPr>
          <w:rFonts w:ascii="Times New Roman" w:eastAsia="Times New Roman" w:hAnsi="Times New Roman" w:cs="Times New Roman"/>
          <w:sz w:val="24"/>
          <w:szCs w:val="24"/>
        </w:rPr>
        <w:t>are seen as</w:t>
      </w:r>
      <w:proofErr w:type="gramEnd"/>
      <w:r>
        <w:rPr>
          <w:rFonts w:ascii="Times New Roman" w:eastAsia="Times New Roman" w:hAnsi="Times New Roman" w:cs="Times New Roman"/>
          <w:sz w:val="24"/>
          <w:szCs w:val="24"/>
        </w:rPr>
        <w:t xml:space="preserve"> trespassers in the eyes of Palestinians, to carry on. Making the first aggressive move </w:t>
      </w:r>
      <w:r>
        <w:rPr>
          <w:rFonts w:ascii="Times New Roman" w:eastAsia="Times New Roman" w:hAnsi="Times New Roman" w:cs="Times New Roman"/>
          <w:sz w:val="24"/>
          <w:szCs w:val="24"/>
        </w:rPr>
        <w:t>to defend their homeland, the Arabs of Palestine and the surrounding countries then invaded Israel, which caused a war known as “Al-</w:t>
      </w:r>
      <w:proofErr w:type="spellStart"/>
      <w:r>
        <w:rPr>
          <w:rFonts w:ascii="Times New Roman" w:eastAsia="Times New Roman" w:hAnsi="Times New Roman" w:cs="Times New Roman"/>
          <w:sz w:val="24"/>
          <w:szCs w:val="24"/>
        </w:rPr>
        <w:t>Nakbah</w:t>
      </w:r>
      <w:proofErr w:type="spellEnd"/>
      <w:r>
        <w:rPr>
          <w:rFonts w:ascii="Times New Roman" w:eastAsia="Times New Roman" w:hAnsi="Times New Roman" w:cs="Times New Roman"/>
          <w:sz w:val="24"/>
          <w:szCs w:val="24"/>
        </w:rPr>
        <w:t xml:space="preserve">” (The Catastrophe), eventually creating a domino effect that strengthened tensions until this present day. </w:t>
      </w:r>
    </w:p>
    <w:p w:rsidR="002B23E5" w:rsidRDefault="00667218">
      <w:pPr>
        <w:pStyle w:val="Heading1"/>
        <w:shd w:val="clear" w:color="auto" w:fill="FFFFFF"/>
        <w:spacing w:line="480" w:lineRule="auto"/>
        <w:jc w:val="center"/>
        <w:rPr>
          <w:rFonts w:ascii="Times New Roman" w:eastAsia="Times New Roman" w:hAnsi="Times New Roman" w:cs="Times New Roman"/>
          <w:sz w:val="24"/>
          <w:szCs w:val="24"/>
        </w:rPr>
      </w:pPr>
      <w:bookmarkStart w:id="21" w:name="_jglmhp3kljns" w:colFirst="0" w:colLast="0"/>
      <w:bookmarkEnd w:id="21"/>
      <w:r>
        <w:rPr>
          <w:rFonts w:ascii="Times New Roman" w:eastAsia="Times New Roman" w:hAnsi="Times New Roman" w:cs="Times New Roman"/>
          <w:sz w:val="24"/>
          <w:szCs w:val="24"/>
        </w:rPr>
        <w:t>Conclusio</w:t>
      </w:r>
      <w:r>
        <w:rPr>
          <w:rFonts w:ascii="Times New Roman" w:eastAsia="Times New Roman" w:hAnsi="Times New Roman" w:cs="Times New Roman"/>
          <w:sz w:val="24"/>
          <w:szCs w:val="24"/>
        </w:rPr>
        <w:t>n</w:t>
      </w:r>
    </w:p>
    <w:p w:rsidR="002B23E5" w:rsidRDefault="00667218">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dialectical perspective is a very powerful tool in terms of understanding conflict.  Analyzing the motives, needs, and points of view from all sides of a conflict can help us to avoid </w:t>
      </w:r>
      <w:r>
        <w:rPr>
          <w:rFonts w:ascii="Times New Roman" w:eastAsia="Times New Roman" w:hAnsi="Times New Roman" w:cs="Times New Roman"/>
          <w:sz w:val="24"/>
          <w:szCs w:val="24"/>
        </w:rPr>
        <w:lastRenderedPageBreak/>
        <w:t>some of the most common mistakes when examining an intercultural c</w:t>
      </w:r>
      <w:r>
        <w:rPr>
          <w:rFonts w:ascii="Times New Roman" w:eastAsia="Times New Roman" w:hAnsi="Times New Roman" w:cs="Times New Roman"/>
          <w:sz w:val="24"/>
          <w:szCs w:val="24"/>
        </w:rPr>
        <w:t xml:space="preserve">onflict. An outsider’s tendencies may be to take the side of the cultural with which they are most </w:t>
      </w:r>
      <w:proofErr w:type="gramStart"/>
      <w:r>
        <w:rPr>
          <w:rFonts w:ascii="Times New Roman" w:eastAsia="Times New Roman" w:hAnsi="Times New Roman" w:cs="Times New Roman"/>
          <w:sz w:val="24"/>
          <w:szCs w:val="24"/>
        </w:rPr>
        <w:t>familiar, or</w:t>
      </w:r>
      <w:proofErr w:type="gramEnd"/>
      <w:r>
        <w:rPr>
          <w:rFonts w:ascii="Times New Roman" w:eastAsia="Times New Roman" w:hAnsi="Times New Roman" w:cs="Times New Roman"/>
          <w:sz w:val="24"/>
          <w:szCs w:val="24"/>
        </w:rPr>
        <w:t xml:space="preserve"> try to determine a morally right or wrong side in a conflict when there may not be a clear answer to that question. Many conflicts devolve to th</w:t>
      </w:r>
      <w:r>
        <w:rPr>
          <w:rFonts w:ascii="Times New Roman" w:eastAsia="Times New Roman" w:hAnsi="Times New Roman" w:cs="Times New Roman"/>
          <w:sz w:val="24"/>
          <w:szCs w:val="24"/>
        </w:rPr>
        <w:t xml:space="preserve">e point of becoming a simple chain of retaliation by one side for the immediately preceding actions of the other side, and without the dialectical perspective, understanding a conflict becomes a process of backtracking through the actions of those on each </w:t>
      </w:r>
      <w:r>
        <w:rPr>
          <w:rFonts w:ascii="Times New Roman" w:eastAsia="Times New Roman" w:hAnsi="Times New Roman" w:cs="Times New Roman"/>
          <w:sz w:val="24"/>
          <w:szCs w:val="24"/>
        </w:rPr>
        <w:t xml:space="preserve">side of the conflict and viewing the initial aggressor as the “bad guy” in the situation.  </w:t>
      </w:r>
    </w:p>
    <w:p w:rsidR="002B23E5" w:rsidRDefault="00667218" w:rsidP="00E41D4E">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Non-dialectical approaches to understanding conflict often lack the level of understanding of both sides that is present, and this is what makes the dialectical app</w:t>
      </w:r>
      <w:r>
        <w:rPr>
          <w:rFonts w:ascii="Times New Roman" w:eastAsia="Times New Roman" w:hAnsi="Times New Roman" w:cs="Times New Roman"/>
          <w:sz w:val="24"/>
          <w:szCs w:val="24"/>
        </w:rPr>
        <w:t xml:space="preserve">roach a better tool for understanding conflict. The dialectical perspective </w:t>
      </w:r>
      <w:proofErr w:type="gramStart"/>
      <w:r>
        <w:rPr>
          <w:rFonts w:ascii="Times New Roman" w:eastAsia="Times New Roman" w:hAnsi="Times New Roman" w:cs="Times New Roman"/>
          <w:sz w:val="24"/>
          <w:szCs w:val="24"/>
        </w:rPr>
        <w:t>provides</w:t>
      </w:r>
      <w:proofErr w:type="gramEnd"/>
      <w:r>
        <w:rPr>
          <w:rFonts w:ascii="Times New Roman" w:eastAsia="Times New Roman" w:hAnsi="Times New Roman" w:cs="Times New Roman"/>
          <w:sz w:val="24"/>
          <w:szCs w:val="24"/>
        </w:rPr>
        <w:t xml:space="preserve"> greater amounts of insight into the motives and determining factors behind conflicts, and what dialectical tensions initiated the conflicts.  If one wishes to be more mind</w:t>
      </w:r>
      <w:r>
        <w:rPr>
          <w:rFonts w:ascii="Times New Roman" w:eastAsia="Times New Roman" w:hAnsi="Times New Roman" w:cs="Times New Roman"/>
          <w:sz w:val="24"/>
          <w:szCs w:val="24"/>
        </w:rPr>
        <w:t xml:space="preserve">ful of the dialectical perspective in the future, they may want to </w:t>
      </w:r>
      <w:proofErr w:type="gramStart"/>
      <w:r>
        <w:rPr>
          <w:rFonts w:ascii="Times New Roman" w:eastAsia="Times New Roman" w:hAnsi="Times New Roman" w:cs="Times New Roman"/>
          <w:sz w:val="24"/>
          <w:szCs w:val="24"/>
        </w:rPr>
        <w:t>stop  and</w:t>
      </w:r>
      <w:proofErr w:type="gramEnd"/>
      <w:r>
        <w:rPr>
          <w:rFonts w:ascii="Times New Roman" w:eastAsia="Times New Roman" w:hAnsi="Times New Roman" w:cs="Times New Roman"/>
          <w:sz w:val="24"/>
          <w:szCs w:val="24"/>
        </w:rPr>
        <w:t xml:space="preserve"> take the time to understand the underlying nature of an intercultural conflict.  This gives them all the information they may need to be more mindful of a conflict when reacting t</w:t>
      </w:r>
      <w:r>
        <w:rPr>
          <w:rFonts w:ascii="Times New Roman" w:eastAsia="Times New Roman" w:hAnsi="Times New Roman" w:cs="Times New Roman"/>
          <w:sz w:val="24"/>
          <w:szCs w:val="24"/>
        </w:rPr>
        <w:t>o it.</w:t>
      </w:r>
    </w:p>
    <w:p w:rsidR="00E41D4E" w:rsidRDefault="00E41D4E">
      <w:pPr>
        <w:rPr>
          <w:rFonts w:ascii="Times New Roman" w:eastAsia="Times New Roman" w:hAnsi="Times New Roman" w:cs="Times New Roman"/>
          <w:sz w:val="24"/>
          <w:szCs w:val="24"/>
        </w:rPr>
      </w:pPr>
      <w:bookmarkStart w:id="22" w:name="_aaid9bqx8xkg" w:colFirst="0" w:colLast="0"/>
      <w:bookmarkEnd w:id="22"/>
      <w:r>
        <w:rPr>
          <w:rFonts w:ascii="Times New Roman" w:eastAsia="Times New Roman" w:hAnsi="Times New Roman" w:cs="Times New Roman"/>
          <w:sz w:val="24"/>
          <w:szCs w:val="24"/>
        </w:rPr>
        <w:br w:type="page"/>
      </w:r>
    </w:p>
    <w:p w:rsidR="002B23E5" w:rsidRDefault="00667218">
      <w:pPr>
        <w:pStyle w:val="Heading1"/>
        <w:shd w:val="clear" w:color="auto" w:fill="FFFFFF"/>
        <w:spacing w:line="480" w:lineRule="auto"/>
        <w:jc w:val="center"/>
        <w:rPr>
          <w:rFonts w:ascii="Times New Roman" w:eastAsia="Times New Roman" w:hAnsi="Times New Roman" w:cs="Times New Roman"/>
          <w:sz w:val="24"/>
          <w:szCs w:val="24"/>
        </w:rPr>
      </w:pPr>
      <w:bookmarkStart w:id="23" w:name="_GoBack"/>
      <w:bookmarkEnd w:id="23"/>
      <w:r>
        <w:rPr>
          <w:rFonts w:ascii="Times New Roman" w:eastAsia="Times New Roman" w:hAnsi="Times New Roman" w:cs="Times New Roman"/>
          <w:sz w:val="24"/>
          <w:szCs w:val="24"/>
        </w:rPr>
        <w:lastRenderedPageBreak/>
        <w:t>Bibliography</w:t>
      </w:r>
    </w:p>
    <w:p w:rsidR="002B23E5" w:rsidRDefault="00667218">
      <w:pPr>
        <w:spacing w:line="480" w:lineRule="auto"/>
        <w:ind w:left="720" w:hanging="720"/>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Apter</w:t>
      </w:r>
      <w:proofErr w:type="spellEnd"/>
      <w:r>
        <w:rPr>
          <w:rFonts w:ascii="Times New Roman" w:eastAsia="Times New Roman" w:hAnsi="Times New Roman" w:cs="Times New Roman"/>
          <w:sz w:val="24"/>
          <w:szCs w:val="24"/>
          <w:highlight w:val="white"/>
        </w:rPr>
        <w:t xml:space="preserve">, L. E. (2008). </w:t>
      </w:r>
      <w:r>
        <w:rPr>
          <w:rFonts w:ascii="Times New Roman" w:eastAsia="Times New Roman" w:hAnsi="Times New Roman" w:cs="Times New Roman"/>
          <w:i/>
          <w:sz w:val="24"/>
          <w:szCs w:val="24"/>
          <w:highlight w:val="white"/>
        </w:rPr>
        <w:t xml:space="preserve">Disorderly decolonization: The white paper of 1939 and the end of </w:t>
      </w:r>
      <w:proofErr w:type="spellStart"/>
      <w:r>
        <w:rPr>
          <w:rFonts w:ascii="Times New Roman" w:eastAsia="Times New Roman" w:hAnsi="Times New Roman" w:cs="Times New Roman"/>
          <w:i/>
          <w:sz w:val="24"/>
          <w:szCs w:val="24"/>
          <w:highlight w:val="white"/>
        </w:rPr>
        <w:t>british</w:t>
      </w:r>
      <w:proofErr w:type="spellEnd"/>
      <w:r>
        <w:rPr>
          <w:rFonts w:ascii="Times New Roman" w:eastAsia="Times New Roman" w:hAnsi="Times New Roman" w:cs="Times New Roman"/>
          <w:i/>
          <w:sz w:val="24"/>
          <w:szCs w:val="24"/>
          <w:highlight w:val="white"/>
        </w:rPr>
        <w:t xml:space="preserve"> rule in </w:t>
      </w:r>
      <w:proofErr w:type="spellStart"/>
      <w:r>
        <w:rPr>
          <w:rFonts w:ascii="Times New Roman" w:eastAsia="Times New Roman" w:hAnsi="Times New Roman" w:cs="Times New Roman"/>
          <w:i/>
          <w:sz w:val="24"/>
          <w:szCs w:val="24"/>
          <w:highlight w:val="white"/>
        </w:rPr>
        <w:t>palestine</w:t>
      </w:r>
      <w:proofErr w:type="spellEnd"/>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(Order No. 3320609). Available from ProQuest Dissertations &amp; Theses Global. (304474145). Retrieved from </w:t>
      </w:r>
      <w:hyperlink r:id="rId6">
        <w:r>
          <w:rPr>
            <w:rFonts w:ascii="Times New Roman" w:eastAsia="Times New Roman" w:hAnsi="Times New Roman" w:cs="Times New Roman"/>
            <w:color w:val="1155CC"/>
            <w:sz w:val="24"/>
            <w:szCs w:val="24"/>
            <w:highlight w:val="white"/>
            <w:u w:val="single"/>
          </w:rPr>
          <w:t>http://login.ezproxy1.lib.asu.edu/login?url=https://search-proquest-com.ezproxy1.lib.asu.edu/docview/304474145?accountid=4485</w:t>
        </w:r>
      </w:hyperlink>
    </w:p>
    <w:p w:rsidR="002B23E5" w:rsidRDefault="00667218">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Bartov</w:t>
      </w:r>
      <w:proofErr w:type="spellEnd"/>
      <w:r>
        <w:rPr>
          <w:rFonts w:ascii="Times New Roman" w:eastAsia="Times New Roman" w:hAnsi="Times New Roman" w:cs="Times New Roman"/>
          <w:sz w:val="24"/>
          <w:szCs w:val="24"/>
        </w:rPr>
        <w:t xml:space="preserve">, O. (2000, </w:t>
      </w:r>
      <w:proofErr w:type="gramStart"/>
      <w:r>
        <w:rPr>
          <w:rFonts w:ascii="Times New Roman" w:eastAsia="Times New Roman" w:hAnsi="Times New Roman" w:cs="Times New Roman"/>
          <w:sz w:val="24"/>
          <w:szCs w:val="24"/>
        </w:rPr>
        <w:t>November  12</w:t>
      </w:r>
      <w:proofErr w:type="gramEnd"/>
      <w:r>
        <w:rPr>
          <w:rFonts w:ascii="Times New Roman" w:eastAsia="Times New Roman" w:hAnsi="Times New Roman" w:cs="Times New Roman"/>
          <w:sz w:val="24"/>
          <w:szCs w:val="24"/>
        </w:rPr>
        <w:t>). The Promised Land.</w:t>
      </w:r>
      <w:r>
        <w:rPr>
          <w:rFonts w:ascii="Times New Roman" w:eastAsia="Times New Roman" w:hAnsi="Times New Roman" w:cs="Times New Roman"/>
          <w:i/>
          <w:sz w:val="24"/>
          <w:szCs w:val="24"/>
        </w:rPr>
        <w:t xml:space="preserve"> New York Times</w:t>
      </w:r>
      <w:r>
        <w:rPr>
          <w:rFonts w:ascii="Times New Roman" w:eastAsia="Times New Roman" w:hAnsi="Times New Roman" w:cs="Times New Roman"/>
          <w:sz w:val="24"/>
          <w:szCs w:val="24"/>
        </w:rPr>
        <w:t xml:space="preserve">. Retrieved March 26, 2018, from, </w:t>
      </w:r>
      <w:hyperlink r:id="rId7">
        <w:r>
          <w:rPr>
            <w:rFonts w:ascii="Times New Roman" w:eastAsia="Times New Roman" w:hAnsi="Times New Roman" w:cs="Times New Roman"/>
            <w:color w:val="1155CC"/>
            <w:sz w:val="24"/>
            <w:szCs w:val="24"/>
            <w:u w:val="single"/>
          </w:rPr>
          <w:t>https://archive.nytimes.com/www.nytimes.com/book</w:t>
        </w:r>
        <w:r>
          <w:rPr>
            <w:rFonts w:ascii="Times New Roman" w:eastAsia="Times New Roman" w:hAnsi="Times New Roman" w:cs="Times New Roman"/>
            <w:color w:val="1155CC"/>
            <w:sz w:val="24"/>
            <w:szCs w:val="24"/>
            <w:u w:val="single"/>
          </w:rPr>
          <w:t>s/00/11/12/reviews/001112.12bartovt.html</w:t>
        </w:r>
      </w:hyperlink>
    </w:p>
    <w:p w:rsidR="002B23E5" w:rsidRDefault="00667218">
      <w:pPr>
        <w:spacing w:line="480" w:lineRule="auto"/>
        <w:ind w:left="720" w:hanging="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Beauchamp, Z. (2014, March 31). Everything You Need to Know About Israel Palestine. Retrieved March 28, 2018, from </w:t>
      </w:r>
      <w:hyperlink r:id="rId8">
        <w:r>
          <w:rPr>
            <w:rFonts w:ascii="Times New Roman" w:eastAsia="Times New Roman" w:hAnsi="Times New Roman" w:cs="Times New Roman"/>
            <w:color w:val="1155CC"/>
            <w:sz w:val="24"/>
            <w:szCs w:val="24"/>
            <w:u w:val="single"/>
          </w:rPr>
          <w:t>https://www.vox.com/cards</w:t>
        </w:r>
        <w:r>
          <w:rPr>
            <w:rFonts w:ascii="Times New Roman" w:eastAsia="Times New Roman" w:hAnsi="Times New Roman" w:cs="Times New Roman"/>
            <w:color w:val="1155CC"/>
            <w:sz w:val="24"/>
            <w:szCs w:val="24"/>
            <w:u w:val="single"/>
          </w:rPr>
          <w:t>/israel-palestine/PA-PLO-fatah</w:t>
        </w:r>
      </w:hyperlink>
    </w:p>
    <w:p w:rsidR="002B23E5" w:rsidRDefault="00667218">
      <w:pPr>
        <w:spacing w:line="480" w:lineRule="auto"/>
        <w:ind w:left="720" w:hanging="720"/>
        <w:rPr>
          <w:rFonts w:ascii="Times New Roman" w:eastAsia="Times New Roman" w:hAnsi="Times New Roman" w:cs="Times New Roman"/>
          <w:color w:val="3A3A3A"/>
          <w:sz w:val="24"/>
          <w:szCs w:val="24"/>
          <w:highlight w:val="white"/>
        </w:rPr>
      </w:pPr>
      <w:r>
        <w:rPr>
          <w:rFonts w:ascii="Times New Roman" w:eastAsia="Times New Roman" w:hAnsi="Times New Roman" w:cs="Times New Roman"/>
          <w:color w:val="3A3A3A"/>
          <w:sz w:val="24"/>
          <w:szCs w:val="24"/>
          <w:highlight w:val="white"/>
        </w:rPr>
        <w:t xml:space="preserve">Berry, M., Philo, G., &amp; Ebrary, Inc. (2006). </w:t>
      </w:r>
      <w:r>
        <w:rPr>
          <w:rFonts w:ascii="Times New Roman" w:eastAsia="Times New Roman" w:hAnsi="Times New Roman" w:cs="Times New Roman"/>
          <w:i/>
          <w:color w:val="3A3A3A"/>
          <w:sz w:val="24"/>
          <w:szCs w:val="24"/>
          <w:highlight w:val="white"/>
        </w:rPr>
        <w:t xml:space="preserve">Israel and </w:t>
      </w:r>
      <w:proofErr w:type="gramStart"/>
      <w:r>
        <w:rPr>
          <w:rFonts w:ascii="Times New Roman" w:eastAsia="Times New Roman" w:hAnsi="Times New Roman" w:cs="Times New Roman"/>
          <w:i/>
          <w:color w:val="3A3A3A"/>
          <w:sz w:val="24"/>
          <w:szCs w:val="24"/>
          <w:highlight w:val="white"/>
        </w:rPr>
        <w:t>Palestine :</w:t>
      </w:r>
      <w:proofErr w:type="gramEnd"/>
      <w:r>
        <w:rPr>
          <w:rFonts w:ascii="Times New Roman" w:eastAsia="Times New Roman" w:hAnsi="Times New Roman" w:cs="Times New Roman"/>
          <w:i/>
          <w:color w:val="3A3A3A"/>
          <w:sz w:val="24"/>
          <w:szCs w:val="24"/>
          <w:highlight w:val="white"/>
        </w:rPr>
        <w:t xml:space="preserve"> Competing histories</w:t>
      </w:r>
      <w:r>
        <w:rPr>
          <w:rFonts w:ascii="Times New Roman" w:eastAsia="Times New Roman" w:hAnsi="Times New Roman" w:cs="Times New Roman"/>
          <w:color w:val="3A3A3A"/>
          <w:sz w:val="24"/>
          <w:szCs w:val="24"/>
          <w:highlight w:val="white"/>
        </w:rPr>
        <w:t xml:space="preserve"> (Expanded ed.). </w:t>
      </w:r>
      <w:proofErr w:type="gramStart"/>
      <w:r>
        <w:rPr>
          <w:rFonts w:ascii="Times New Roman" w:eastAsia="Times New Roman" w:hAnsi="Times New Roman" w:cs="Times New Roman"/>
          <w:color w:val="3A3A3A"/>
          <w:sz w:val="24"/>
          <w:szCs w:val="24"/>
          <w:highlight w:val="white"/>
        </w:rPr>
        <w:t>London ;</w:t>
      </w:r>
      <w:proofErr w:type="gramEnd"/>
      <w:r>
        <w:rPr>
          <w:rFonts w:ascii="Times New Roman" w:eastAsia="Times New Roman" w:hAnsi="Times New Roman" w:cs="Times New Roman"/>
          <w:color w:val="3A3A3A"/>
          <w:sz w:val="24"/>
          <w:szCs w:val="24"/>
          <w:highlight w:val="white"/>
        </w:rPr>
        <w:t xml:space="preserve"> Ann Arbor, MI: Pluto Press.</w:t>
      </w:r>
    </w:p>
    <w:p w:rsidR="002B23E5" w:rsidRDefault="00667218">
      <w:pPr>
        <w:spacing w:line="480" w:lineRule="auto"/>
        <w:ind w:left="720" w:hanging="7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British Mandate for Palestine. (1923). </w:t>
      </w:r>
      <w:r>
        <w:rPr>
          <w:rFonts w:ascii="Times New Roman" w:eastAsia="Times New Roman" w:hAnsi="Times New Roman" w:cs="Times New Roman"/>
          <w:i/>
          <w:color w:val="333333"/>
          <w:sz w:val="24"/>
          <w:szCs w:val="24"/>
          <w:highlight w:val="white"/>
        </w:rPr>
        <w:t>The American Journal of International Law,</w:t>
      </w:r>
      <w:r>
        <w:rPr>
          <w:rFonts w:ascii="Times New Roman" w:eastAsia="Times New Roman" w:hAnsi="Times New Roman" w:cs="Times New Roman"/>
          <w:color w:val="333333"/>
          <w:sz w:val="24"/>
          <w:szCs w:val="24"/>
          <w:highlight w:val="white"/>
        </w:rPr>
        <w:t xml:space="preserve"> </w:t>
      </w:r>
      <w:r>
        <w:rPr>
          <w:rFonts w:ascii="Times New Roman" w:eastAsia="Times New Roman" w:hAnsi="Times New Roman" w:cs="Times New Roman"/>
          <w:i/>
          <w:color w:val="333333"/>
          <w:sz w:val="24"/>
          <w:szCs w:val="24"/>
          <w:highlight w:val="white"/>
        </w:rPr>
        <w:t>17</w:t>
      </w:r>
      <w:r>
        <w:rPr>
          <w:rFonts w:ascii="Times New Roman" w:eastAsia="Times New Roman" w:hAnsi="Times New Roman" w:cs="Times New Roman"/>
          <w:color w:val="333333"/>
          <w:sz w:val="24"/>
          <w:szCs w:val="24"/>
          <w:highlight w:val="white"/>
        </w:rPr>
        <w:t>(3), 164-171. doi:10.2307/2212958</w:t>
      </w:r>
    </w:p>
    <w:p w:rsidR="002B23E5" w:rsidRDefault="0066721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Eldad, A. (2018, January 10). The Israeli-Palestinian conflict is a war of religion, not territory. Retrieved March 26, 2018, from </w:t>
      </w:r>
      <w:hyperlink r:id="rId9">
        <w:r>
          <w:rPr>
            <w:rFonts w:ascii="Times New Roman" w:eastAsia="Times New Roman" w:hAnsi="Times New Roman" w:cs="Times New Roman"/>
            <w:color w:val="1155CC"/>
            <w:sz w:val="24"/>
            <w:szCs w:val="24"/>
            <w:u w:val="single"/>
          </w:rPr>
          <w:t>https://www.haaretz.com/opinion/.premium-mideast-conflict-is-about-religion-not-land-1.5322423</w:t>
        </w:r>
      </w:hyperlink>
      <w:r>
        <w:rPr>
          <w:rFonts w:ascii="Times New Roman" w:eastAsia="Times New Roman" w:hAnsi="Times New Roman" w:cs="Times New Roman"/>
          <w:sz w:val="24"/>
          <w:szCs w:val="24"/>
        </w:rPr>
        <w:t xml:space="preserve"> </w:t>
      </w:r>
    </w:p>
    <w:p w:rsidR="002B23E5" w:rsidRDefault="00667218">
      <w:pPr>
        <w:spacing w:line="480" w:lineRule="auto"/>
        <w:ind w:left="720" w:hanging="720"/>
        <w:rPr>
          <w:rFonts w:ascii="Times New Roman" w:eastAsia="Times New Roman" w:hAnsi="Times New Roman" w:cs="Times New Roman"/>
          <w:color w:val="3A3A3A"/>
          <w:sz w:val="24"/>
          <w:szCs w:val="24"/>
          <w:highlight w:val="white"/>
        </w:rPr>
      </w:pPr>
      <w:r>
        <w:rPr>
          <w:rFonts w:ascii="Times New Roman" w:eastAsia="Times New Roman" w:hAnsi="Times New Roman" w:cs="Times New Roman"/>
          <w:color w:val="3A3A3A"/>
          <w:sz w:val="24"/>
          <w:szCs w:val="24"/>
          <w:highlight w:val="white"/>
        </w:rPr>
        <w:t xml:space="preserve">Grinberg, L., Lieberman, L., </w:t>
      </w:r>
      <w:proofErr w:type="spellStart"/>
      <w:r>
        <w:rPr>
          <w:rFonts w:ascii="Times New Roman" w:eastAsia="Times New Roman" w:hAnsi="Times New Roman" w:cs="Times New Roman"/>
          <w:color w:val="3A3A3A"/>
          <w:sz w:val="24"/>
          <w:szCs w:val="24"/>
          <w:highlight w:val="white"/>
        </w:rPr>
        <w:t>Rozental</w:t>
      </w:r>
      <w:proofErr w:type="spellEnd"/>
      <w:r>
        <w:rPr>
          <w:rFonts w:ascii="Times New Roman" w:eastAsia="Times New Roman" w:hAnsi="Times New Roman" w:cs="Times New Roman"/>
          <w:color w:val="3A3A3A"/>
          <w:sz w:val="24"/>
          <w:szCs w:val="24"/>
          <w:highlight w:val="white"/>
        </w:rPr>
        <w:t xml:space="preserve">, R., </w:t>
      </w:r>
      <w:proofErr w:type="spellStart"/>
      <w:r>
        <w:rPr>
          <w:rFonts w:ascii="Times New Roman" w:eastAsia="Times New Roman" w:hAnsi="Times New Roman" w:cs="Times New Roman"/>
          <w:color w:val="3A3A3A"/>
          <w:sz w:val="24"/>
          <w:szCs w:val="24"/>
          <w:highlight w:val="white"/>
        </w:rPr>
        <w:t>Kuzar</w:t>
      </w:r>
      <w:proofErr w:type="spellEnd"/>
      <w:r>
        <w:rPr>
          <w:rFonts w:ascii="Times New Roman" w:eastAsia="Times New Roman" w:hAnsi="Times New Roman" w:cs="Times New Roman"/>
          <w:color w:val="3A3A3A"/>
          <w:sz w:val="24"/>
          <w:szCs w:val="24"/>
          <w:highlight w:val="white"/>
        </w:rPr>
        <w:t xml:space="preserve">, N., Fortis, N., &amp; </w:t>
      </w:r>
      <w:proofErr w:type="spellStart"/>
      <w:r>
        <w:rPr>
          <w:rFonts w:ascii="Times New Roman" w:eastAsia="Times New Roman" w:hAnsi="Times New Roman" w:cs="Times New Roman"/>
          <w:color w:val="3A3A3A"/>
          <w:sz w:val="24"/>
          <w:szCs w:val="24"/>
          <w:highlight w:val="white"/>
        </w:rPr>
        <w:t>Medovoy</w:t>
      </w:r>
      <w:proofErr w:type="spellEnd"/>
      <w:r>
        <w:rPr>
          <w:rFonts w:ascii="Times New Roman" w:eastAsia="Times New Roman" w:hAnsi="Times New Roman" w:cs="Times New Roman"/>
          <w:color w:val="3A3A3A"/>
          <w:sz w:val="24"/>
          <w:szCs w:val="24"/>
          <w:highlight w:val="white"/>
        </w:rPr>
        <w:t xml:space="preserve">, A. (2014). </w:t>
      </w:r>
      <w:r>
        <w:rPr>
          <w:rFonts w:ascii="Times New Roman" w:eastAsia="Times New Roman" w:hAnsi="Times New Roman" w:cs="Times New Roman"/>
          <w:i/>
          <w:color w:val="3A3A3A"/>
          <w:sz w:val="24"/>
          <w:szCs w:val="24"/>
          <w:highlight w:val="white"/>
        </w:rPr>
        <w:t>Mo(</w:t>
      </w:r>
      <w:proofErr w:type="spellStart"/>
      <w:r>
        <w:rPr>
          <w:rFonts w:ascii="Times New Roman" w:eastAsia="Times New Roman" w:hAnsi="Times New Roman" w:cs="Times New Roman"/>
          <w:i/>
          <w:color w:val="3A3A3A"/>
          <w:sz w:val="24"/>
          <w:szCs w:val="24"/>
          <w:highlight w:val="white"/>
        </w:rPr>
        <w:t>ve</w:t>
      </w:r>
      <w:proofErr w:type="spellEnd"/>
      <w:r>
        <w:rPr>
          <w:rFonts w:ascii="Times New Roman" w:eastAsia="Times New Roman" w:hAnsi="Times New Roman" w:cs="Times New Roman"/>
          <w:i/>
          <w:color w:val="3A3A3A"/>
          <w:sz w:val="24"/>
          <w:szCs w:val="24"/>
          <w:highlight w:val="white"/>
        </w:rPr>
        <w:t>)</w:t>
      </w:r>
      <w:proofErr w:type="spellStart"/>
      <w:r>
        <w:rPr>
          <w:rFonts w:ascii="Times New Roman" w:eastAsia="Times New Roman" w:hAnsi="Times New Roman" w:cs="Times New Roman"/>
          <w:i/>
          <w:color w:val="3A3A3A"/>
          <w:sz w:val="24"/>
          <w:szCs w:val="24"/>
          <w:highlight w:val="white"/>
        </w:rPr>
        <w:t>ments</w:t>
      </w:r>
      <w:proofErr w:type="spellEnd"/>
      <w:r>
        <w:rPr>
          <w:rFonts w:ascii="Times New Roman" w:eastAsia="Times New Roman" w:hAnsi="Times New Roman" w:cs="Times New Roman"/>
          <w:i/>
          <w:color w:val="3A3A3A"/>
          <w:sz w:val="24"/>
          <w:szCs w:val="24"/>
          <w:highlight w:val="white"/>
        </w:rPr>
        <w:t xml:space="preserve"> of </w:t>
      </w:r>
      <w:proofErr w:type="gramStart"/>
      <w:r>
        <w:rPr>
          <w:rFonts w:ascii="Times New Roman" w:eastAsia="Times New Roman" w:hAnsi="Times New Roman" w:cs="Times New Roman"/>
          <w:i/>
          <w:color w:val="3A3A3A"/>
          <w:sz w:val="24"/>
          <w:szCs w:val="24"/>
          <w:highlight w:val="white"/>
        </w:rPr>
        <w:t>resistance :</w:t>
      </w:r>
      <w:proofErr w:type="gramEnd"/>
      <w:r>
        <w:rPr>
          <w:rFonts w:ascii="Times New Roman" w:eastAsia="Times New Roman" w:hAnsi="Times New Roman" w:cs="Times New Roman"/>
          <w:i/>
          <w:color w:val="3A3A3A"/>
          <w:sz w:val="24"/>
          <w:szCs w:val="24"/>
          <w:highlight w:val="white"/>
        </w:rPr>
        <w:t xml:space="preserve"> Politics, economy and</w:t>
      </w:r>
      <w:r>
        <w:rPr>
          <w:rFonts w:ascii="Times New Roman" w:eastAsia="Times New Roman" w:hAnsi="Times New Roman" w:cs="Times New Roman"/>
          <w:i/>
          <w:color w:val="3A3A3A"/>
          <w:sz w:val="24"/>
          <w:szCs w:val="24"/>
          <w:highlight w:val="white"/>
        </w:rPr>
        <w:t xml:space="preserve"> society in Israel/Palestine 1931-2013</w:t>
      </w:r>
      <w:r>
        <w:rPr>
          <w:rFonts w:ascii="Times New Roman" w:eastAsia="Times New Roman" w:hAnsi="Times New Roman" w:cs="Times New Roman"/>
          <w:color w:val="3A3A3A"/>
          <w:sz w:val="24"/>
          <w:szCs w:val="24"/>
          <w:highlight w:val="white"/>
        </w:rPr>
        <w:t xml:space="preserve"> (Israel: Society, Culture, and History).</w:t>
      </w:r>
    </w:p>
    <w:p w:rsidR="002B23E5" w:rsidRDefault="00667218">
      <w:pPr>
        <w:spacing w:line="480" w:lineRule="auto"/>
        <w:ind w:left="720" w:hanging="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ab/>
        <w:t>https://israelipalestinian.procon.org/view.source.php?sourceID=001657</w:t>
      </w:r>
    </w:p>
    <w:p w:rsidR="002B23E5" w:rsidRDefault="00667218">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Kelman</w:t>
      </w:r>
      <w:proofErr w:type="spellEnd"/>
      <w:r>
        <w:rPr>
          <w:rFonts w:ascii="Times New Roman" w:eastAsia="Times New Roman" w:hAnsi="Times New Roman" w:cs="Times New Roman"/>
          <w:sz w:val="24"/>
          <w:szCs w:val="24"/>
        </w:rPr>
        <w:t>. (1999). The interdependence of Israeli and Palestinian national identities: The role of</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the other in existential conflicts. </w:t>
      </w:r>
      <w:r>
        <w:rPr>
          <w:rFonts w:ascii="Times New Roman" w:eastAsia="Times New Roman" w:hAnsi="Times New Roman" w:cs="Times New Roman"/>
          <w:i/>
          <w:sz w:val="24"/>
          <w:szCs w:val="24"/>
        </w:rPr>
        <w:t>Journal of Social Issues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55</w:t>
      </w:r>
      <w:r>
        <w:rPr>
          <w:rFonts w:ascii="Times New Roman" w:eastAsia="Times New Roman" w:hAnsi="Times New Roman" w:cs="Times New Roman"/>
          <w:sz w:val="24"/>
          <w:szCs w:val="24"/>
        </w:rPr>
        <w:t>(3), 581–600.</w:t>
      </w:r>
    </w:p>
    <w:p w:rsidR="002B23E5" w:rsidRDefault="00667218">
      <w:pPr>
        <w:spacing w:line="480" w:lineRule="auto"/>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Maoz</w:t>
      </w:r>
      <w:proofErr w:type="spellEnd"/>
      <w:r>
        <w:rPr>
          <w:rFonts w:ascii="Times New Roman" w:eastAsia="Times New Roman" w:hAnsi="Times New Roman" w:cs="Times New Roman"/>
          <w:sz w:val="24"/>
          <w:szCs w:val="24"/>
        </w:rPr>
        <w:t>, I. (2000). An Experiment in Peace: Reconciliation-Aimed Workshops of Jewish-Israeli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and Palestinian Youth. </w:t>
      </w:r>
      <w:r>
        <w:rPr>
          <w:rFonts w:ascii="Times New Roman" w:eastAsia="Times New Roman" w:hAnsi="Times New Roman" w:cs="Times New Roman"/>
          <w:i/>
          <w:sz w:val="24"/>
          <w:szCs w:val="24"/>
        </w:rPr>
        <w:t>Journal of Peace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37</w:t>
      </w:r>
      <w:r>
        <w:rPr>
          <w:rFonts w:ascii="Times New Roman" w:eastAsia="Times New Roman" w:hAnsi="Times New Roman" w:cs="Times New Roman"/>
          <w:sz w:val="24"/>
          <w:szCs w:val="24"/>
        </w:rPr>
        <w:t>(6), 721–736.</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hyperlink r:id="rId10">
        <w:r>
          <w:rPr>
            <w:rFonts w:ascii="Times New Roman" w:eastAsia="Times New Roman" w:hAnsi="Times New Roman" w:cs="Times New Roman"/>
            <w:sz w:val="24"/>
            <w:szCs w:val="24"/>
          </w:rPr>
          <w:t xml:space="preserve"> </w:t>
        </w:r>
      </w:hyperlink>
      <w:r>
        <w:fldChar w:fldCharType="begin"/>
      </w:r>
      <w:r>
        <w:instrText xml:space="preserve"> HYPERLINK "https://doi.org/10.1177/0022343300037006004" </w:instrText>
      </w:r>
      <w:r>
        <w:fldChar w:fldCharType="separate"/>
      </w:r>
      <w:r>
        <w:rPr>
          <w:rFonts w:ascii="Times New Roman" w:eastAsia="Times New Roman" w:hAnsi="Times New Roman" w:cs="Times New Roman"/>
          <w:color w:val="1155CC"/>
          <w:sz w:val="24"/>
          <w:szCs w:val="24"/>
          <w:u w:val="single"/>
        </w:rPr>
        <w:t>https://doi.org/10.1177/0022343300037006004</w:t>
      </w:r>
    </w:p>
    <w:p w:rsidR="002B23E5" w:rsidRDefault="00667218">
      <w:pPr>
        <w:spacing w:line="480" w:lineRule="auto"/>
        <w:rPr>
          <w:rFonts w:ascii="Times New Roman" w:eastAsia="Times New Roman" w:hAnsi="Times New Roman" w:cs="Times New Roman"/>
          <w:color w:val="1155CC"/>
          <w:sz w:val="24"/>
          <w:szCs w:val="24"/>
          <w:u w:val="single"/>
        </w:rPr>
      </w:pPr>
      <w:r>
        <w:fldChar w:fldCharType="end"/>
      </w:r>
      <w:proofErr w:type="spellStart"/>
      <w:r>
        <w:rPr>
          <w:rFonts w:ascii="Times New Roman" w:eastAsia="Times New Roman" w:hAnsi="Times New Roman" w:cs="Times New Roman"/>
          <w:sz w:val="24"/>
          <w:szCs w:val="24"/>
        </w:rPr>
        <w:t>Rouhana</w:t>
      </w:r>
      <w:proofErr w:type="spellEnd"/>
      <w:r>
        <w:rPr>
          <w:rFonts w:ascii="Times New Roman" w:eastAsia="Times New Roman" w:hAnsi="Times New Roman" w:cs="Times New Roman"/>
          <w:sz w:val="24"/>
          <w:szCs w:val="24"/>
        </w:rPr>
        <w:t>, N., &amp; Ghanem, A. (1998). The Crisis of Minorities in Ethnic States: The Case of</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Palestinian C</w:t>
      </w:r>
      <w:r>
        <w:rPr>
          <w:rFonts w:ascii="Times New Roman" w:eastAsia="Times New Roman" w:hAnsi="Times New Roman" w:cs="Times New Roman"/>
          <w:sz w:val="24"/>
          <w:szCs w:val="24"/>
        </w:rPr>
        <w:t xml:space="preserve">itizens in Israel. </w:t>
      </w:r>
      <w:r>
        <w:rPr>
          <w:rFonts w:ascii="Times New Roman" w:eastAsia="Times New Roman" w:hAnsi="Times New Roman" w:cs="Times New Roman"/>
          <w:i/>
          <w:sz w:val="24"/>
          <w:szCs w:val="24"/>
        </w:rPr>
        <w:t>International Journal of Middle East Studies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321–346.</w:t>
      </w:r>
      <w:hyperlink r:id="rId11">
        <w:r>
          <w:rPr>
            <w:rFonts w:ascii="Times New Roman" w:eastAsia="Times New Roman" w:hAnsi="Times New Roman" w:cs="Times New Roman"/>
            <w:sz w:val="24"/>
            <w:szCs w:val="24"/>
          </w:rPr>
          <w:t xml:space="preserve"> </w:t>
        </w:r>
      </w:hyperlink>
      <w:r>
        <w:fldChar w:fldCharType="begin"/>
      </w:r>
      <w:r>
        <w:instrText xml:space="preserve"> HYPERLINK "https://doi.org/10.1017/S0020743800066204" </w:instrText>
      </w:r>
      <w:r>
        <w:fldChar w:fldCharType="separate"/>
      </w:r>
      <w:r>
        <w:rPr>
          <w:rFonts w:ascii="Times New Roman" w:eastAsia="Times New Roman" w:hAnsi="Times New Roman" w:cs="Times New Roman"/>
          <w:color w:val="1155CC"/>
          <w:sz w:val="24"/>
          <w:szCs w:val="24"/>
          <w:u w:val="single"/>
        </w:rPr>
        <w:t>https://doi.org/10.1017/S0020743800066204</w:t>
      </w:r>
    </w:p>
    <w:p w:rsidR="002B23E5" w:rsidRDefault="00667218">
      <w:pPr>
        <w:spacing w:line="480" w:lineRule="auto"/>
        <w:ind w:left="720" w:hanging="720"/>
        <w:rPr>
          <w:rFonts w:ascii="Times New Roman" w:eastAsia="Times New Roman" w:hAnsi="Times New Roman" w:cs="Times New Roman"/>
          <w:color w:val="333333"/>
          <w:sz w:val="24"/>
          <w:szCs w:val="24"/>
        </w:rPr>
      </w:pPr>
      <w:r>
        <w:fldChar w:fldCharType="end"/>
      </w:r>
      <w:proofErr w:type="spellStart"/>
      <w:r>
        <w:rPr>
          <w:rFonts w:ascii="Times New Roman" w:eastAsia="Times New Roman" w:hAnsi="Times New Roman" w:cs="Times New Roman"/>
          <w:color w:val="333333"/>
          <w:sz w:val="24"/>
          <w:szCs w:val="24"/>
        </w:rPr>
        <w:t>Schmemann</w:t>
      </w:r>
      <w:proofErr w:type="spellEnd"/>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xml:space="preserve">S. (1995, November 05). Assassination in Israel. Retrieved March 28, 2018, from </w:t>
      </w:r>
      <w:hyperlink r:id="rId12">
        <w:r>
          <w:rPr>
            <w:rFonts w:ascii="Times New Roman" w:eastAsia="Times New Roman" w:hAnsi="Times New Roman" w:cs="Times New Roman"/>
            <w:color w:val="1155CC"/>
            <w:sz w:val="24"/>
            <w:szCs w:val="24"/>
            <w:u w:val="single"/>
          </w:rPr>
          <w:t>https://www.nytimes.com/1995/11/05</w:t>
        </w:r>
        <w:r>
          <w:rPr>
            <w:rFonts w:ascii="Times New Roman" w:eastAsia="Times New Roman" w:hAnsi="Times New Roman" w:cs="Times New Roman"/>
            <w:color w:val="1155CC"/>
            <w:sz w:val="24"/>
            <w:szCs w:val="24"/>
            <w:u w:val="single"/>
          </w:rPr>
          <w:t>/world/assassination-israel-overview-rabin-slain-after-peace-rally-tel-aviv-israeli.html</w:t>
        </w:r>
      </w:hyperlink>
    </w:p>
    <w:p w:rsidR="002B23E5" w:rsidRDefault="00667218">
      <w:pPr>
        <w:spacing w:line="480" w:lineRule="auto"/>
        <w:ind w:left="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Segal, Rachel.</w:t>
      </w:r>
      <w:r>
        <w:rPr>
          <w:rFonts w:ascii="Times New Roman" w:eastAsia="Times New Roman" w:hAnsi="Times New Roman" w:cs="Times New Roman"/>
          <w:i/>
          <w:color w:val="333333"/>
          <w:sz w:val="24"/>
          <w:szCs w:val="24"/>
        </w:rPr>
        <w:t xml:space="preserve"> The Israeli-Palestinian Conflict. </w:t>
      </w:r>
      <w:r>
        <w:rPr>
          <w:rFonts w:ascii="Times New Roman" w:eastAsia="Times New Roman" w:hAnsi="Times New Roman" w:cs="Times New Roman"/>
          <w:color w:val="333333"/>
          <w:sz w:val="24"/>
          <w:szCs w:val="24"/>
        </w:rPr>
        <w:t>The Perspective, 2017</w:t>
      </w:r>
    </w:p>
    <w:p w:rsidR="002B23E5" w:rsidRDefault="00667218">
      <w:pPr>
        <w:spacing w:line="480" w:lineRule="auto"/>
        <w:ind w:left="1440" w:hanging="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www.theperspective.com/subjective-timeline/politics/the-israeli-palestinian-conflict/</w:t>
      </w:r>
    </w:p>
    <w:p w:rsidR="002B23E5" w:rsidRDefault="0066721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Sherwood, H. (2014, January 30). Israel-Palestinian peace talks: The key issues. Retrieved March 26, 2018, from </w:t>
      </w:r>
      <w:hyperlink r:id="rId13">
        <w:r>
          <w:rPr>
            <w:rFonts w:ascii="Times New Roman" w:eastAsia="Times New Roman" w:hAnsi="Times New Roman" w:cs="Times New Roman"/>
            <w:color w:val="1155CC"/>
            <w:sz w:val="24"/>
            <w:szCs w:val="24"/>
            <w:u w:val="single"/>
          </w:rPr>
          <w:t>https://www.theguardian.com/world/201</w:t>
        </w:r>
        <w:r>
          <w:rPr>
            <w:rFonts w:ascii="Times New Roman" w:eastAsia="Times New Roman" w:hAnsi="Times New Roman" w:cs="Times New Roman"/>
            <w:color w:val="1155CC"/>
            <w:sz w:val="24"/>
            <w:szCs w:val="24"/>
            <w:u w:val="single"/>
          </w:rPr>
          <w:t>4/jan/30/israel-palestinian-peace-talks-key-issues</w:t>
        </w:r>
      </w:hyperlink>
      <w:r>
        <w:rPr>
          <w:rFonts w:ascii="Times New Roman" w:eastAsia="Times New Roman" w:hAnsi="Times New Roman" w:cs="Times New Roman"/>
          <w:sz w:val="24"/>
          <w:szCs w:val="24"/>
        </w:rPr>
        <w:t xml:space="preserve"> </w:t>
      </w:r>
    </w:p>
    <w:p w:rsidR="002B23E5" w:rsidRDefault="00667218">
      <w:pPr>
        <w:shd w:val="clear" w:color="auto" w:fill="FFFFFF"/>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Suazo</w:t>
      </w:r>
      <w:proofErr w:type="spellEnd"/>
      <w:r>
        <w:rPr>
          <w:rFonts w:ascii="Times New Roman" w:eastAsia="Times New Roman" w:hAnsi="Times New Roman" w:cs="Times New Roman"/>
          <w:sz w:val="24"/>
          <w:szCs w:val="24"/>
        </w:rPr>
        <w:t>, A. E. (2014, August 26). Israel and Palestine: Challenging conventional peace and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conflict paradigms. Retrieved March 26, 2018, from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hyperlink r:id="rId14">
        <w:r>
          <w:rPr>
            <w:rFonts w:ascii="Times New Roman" w:eastAsia="Times New Roman" w:hAnsi="Times New Roman" w:cs="Times New Roman"/>
            <w:color w:val="1155CC"/>
            <w:sz w:val="24"/>
            <w:szCs w:val="24"/>
            <w:u w:val="single"/>
          </w:rPr>
          <w:t>https://www.peaceinsight.org/blog/2014/08/israel-palestine-challenging-paradigms/</w:t>
        </w:r>
      </w:hyperlink>
      <w:r>
        <w:rPr>
          <w:rFonts w:ascii="Times New Roman" w:eastAsia="Times New Roman" w:hAnsi="Times New Roman" w:cs="Times New Roman"/>
          <w:sz w:val="24"/>
          <w:szCs w:val="24"/>
        </w:rPr>
        <w:t xml:space="preserve"> </w:t>
      </w:r>
    </w:p>
    <w:p w:rsidR="002B23E5" w:rsidRDefault="00667218">
      <w:pPr>
        <w:spacing w:line="480" w:lineRule="auto"/>
        <w:ind w:left="720" w:hanging="7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Vox. (2016, January 20).</w:t>
      </w:r>
      <w:r>
        <w:rPr>
          <w:rFonts w:ascii="Times New Roman" w:eastAsia="Times New Roman" w:hAnsi="Times New Roman" w:cs="Times New Roman"/>
          <w:i/>
          <w:color w:val="333333"/>
          <w:sz w:val="24"/>
          <w:szCs w:val="24"/>
          <w:highlight w:val="white"/>
        </w:rPr>
        <w:t xml:space="preserve"> The Israel Palestine Conflict: A Brief, Simple </w:t>
      </w:r>
      <w:proofErr w:type="gramStart"/>
      <w:r>
        <w:rPr>
          <w:rFonts w:ascii="Times New Roman" w:eastAsia="Times New Roman" w:hAnsi="Times New Roman" w:cs="Times New Roman"/>
          <w:i/>
          <w:color w:val="333333"/>
          <w:sz w:val="24"/>
          <w:szCs w:val="24"/>
          <w:highlight w:val="white"/>
        </w:rPr>
        <w:t xml:space="preserve">History </w:t>
      </w:r>
      <w:r>
        <w:rPr>
          <w:rFonts w:ascii="Times New Roman" w:eastAsia="Times New Roman" w:hAnsi="Times New Roman" w:cs="Times New Roman"/>
          <w:color w:val="333333"/>
          <w:sz w:val="24"/>
          <w:szCs w:val="24"/>
          <w:highlight w:val="white"/>
        </w:rPr>
        <w:t xml:space="preserve"> [</w:t>
      </w:r>
      <w:proofErr w:type="gramEnd"/>
      <w:r>
        <w:rPr>
          <w:rFonts w:ascii="Times New Roman" w:eastAsia="Times New Roman" w:hAnsi="Times New Roman" w:cs="Times New Roman"/>
          <w:color w:val="333333"/>
          <w:sz w:val="24"/>
          <w:szCs w:val="24"/>
          <w:highlight w:val="white"/>
        </w:rPr>
        <w:t>Video file]. Retrieved from https://www.youtu</w:t>
      </w:r>
      <w:r>
        <w:rPr>
          <w:rFonts w:ascii="Times New Roman" w:eastAsia="Times New Roman" w:hAnsi="Times New Roman" w:cs="Times New Roman"/>
          <w:color w:val="333333"/>
          <w:sz w:val="24"/>
          <w:szCs w:val="24"/>
          <w:highlight w:val="white"/>
        </w:rPr>
        <w:t>be.com/watch?v=iRYZjOuUnlU</w:t>
      </w:r>
    </w:p>
    <w:p w:rsidR="002B23E5" w:rsidRDefault="00667218">
      <w:pPr>
        <w:spacing w:line="480" w:lineRule="auto"/>
        <w:ind w:left="720" w:hanging="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“New Hamas Policy Document ‘Aims to Soften Image’,” bbc.com, 1, May 2017 </w:t>
      </w:r>
    </w:p>
    <w:sectPr w:rsidR="002B23E5">
      <w:headerReference w:type="default" r:id="rId15"/>
      <w:footerReference w:type="default" r:id="rId16"/>
      <w:headerReference w:type="first" r:id="rId17"/>
      <w:footerReference w:type="first" r:id="rId18"/>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7218" w:rsidRDefault="00667218">
      <w:pPr>
        <w:spacing w:line="240" w:lineRule="auto"/>
      </w:pPr>
      <w:r>
        <w:separator/>
      </w:r>
    </w:p>
  </w:endnote>
  <w:endnote w:type="continuationSeparator" w:id="0">
    <w:p w:rsidR="00667218" w:rsidRDefault="006672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3E5" w:rsidRDefault="002B23E5">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3E5" w:rsidRDefault="002B23E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7218" w:rsidRDefault="00667218">
      <w:pPr>
        <w:spacing w:line="240" w:lineRule="auto"/>
      </w:pPr>
      <w:r>
        <w:separator/>
      </w:r>
    </w:p>
  </w:footnote>
  <w:footnote w:type="continuationSeparator" w:id="0">
    <w:p w:rsidR="00667218" w:rsidRDefault="006672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3E5" w:rsidRDefault="002B23E5">
    <w:pPr>
      <w:ind w:left="720" w:firstLine="720"/>
    </w:pPr>
  </w:p>
  <w:p w:rsidR="002B23E5" w:rsidRDefault="00667218">
    <w:pPr>
      <w:rPr>
        <w:rFonts w:ascii="Times New Roman" w:eastAsia="Times New Roman" w:hAnsi="Times New Roman" w:cs="Times New Roman"/>
        <w:sz w:val="24"/>
        <w:szCs w:val="24"/>
      </w:rPr>
    </w:pPr>
    <w:r>
      <w:rPr>
        <w:rFonts w:ascii="Times New Roman" w:eastAsia="Times New Roman" w:hAnsi="Times New Roman" w:cs="Times New Roman"/>
        <w:sz w:val="24"/>
        <w:szCs w:val="24"/>
      </w:rPr>
      <w:t>Israelis &amp; Palestinians Conflict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E41D4E">
      <w:rPr>
        <w:rFonts w:ascii="Times New Roman" w:eastAsia="Times New Roman" w:hAnsi="Times New Roman" w:cs="Times New Roman"/>
        <w:sz w:val="24"/>
        <w:szCs w:val="24"/>
      </w:rPr>
      <w:fldChar w:fldCharType="separate"/>
    </w:r>
    <w:r w:rsidR="00E41D4E">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3E5" w:rsidRDefault="002B23E5">
    <w:pPr>
      <w:rPr>
        <w:rFonts w:ascii="Times New Roman" w:eastAsia="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3E5"/>
    <w:rsid w:val="002B23E5"/>
    <w:rsid w:val="00667218"/>
    <w:rsid w:val="00E41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126B9"/>
  <w15:docId w15:val="{FE7BE140-CCDB-4681-B276-BACE849C9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vox.com/cards/israel-palestine/PA-PLO-fatah" TargetMode="External"/><Relationship Id="rId13" Type="http://schemas.openxmlformats.org/officeDocument/2006/relationships/hyperlink" Target="https://www.theguardian.com/world/2014/jan/30/israel-palestinian-peace-talks-key-issues"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archive.nytimes.com/www.nytimes.com/books/00/11/12/reviews/001112.12bartovt.html" TargetMode="External"/><Relationship Id="rId12" Type="http://schemas.openxmlformats.org/officeDocument/2006/relationships/hyperlink" Target="https://www.nytimes.com/1995/11/05/world/assassination-israel-overview-rabin-slain-after-peace-rally-tel-aviv-israeli.html"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login.ezproxy1.lib.asu.edu/login?url=https://search-proquest-com.ezproxy1.lib.asu.edu/docview/304474145?accountid=4485" TargetMode="External"/><Relationship Id="rId11" Type="http://schemas.openxmlformats.org/officeDocument/2006/relationships/hyperlink" Target="https://doi.org/10.1017/S0020743800066204"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doi.org/10.1177/0022343300037006004"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haaretz.com/opinion/.premium-mideast-conflict-is-about-religion-not-land-1.5322423" TargetMode="External"/><Relationship Id="rId14" Type="http://schemas.openxmlformats.org/officeDocument/2006/relationships/hyperlink" Target="https://www.peaceinsight.org/blog/2014/08/israel-palestine-challenging-paradig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4556</Words>
  <Characters>25974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Knaup</dc:creator>
  <cp:lastModifiedBy>Jacob Knaup</cp:lastModifiedBy>
  <cp:revision>2</cp:revision>
  <dcterms:created xsi:type="dcterms:W3CDTF">2018-04-07T06:53:00Z</dcterms:created>
  <dcterms:modified xsi:type="dcterms:W3CDTF">2018-04-07T06:53:00Z</dcterms:modified>
</cp:coreProperties>
</file>