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A9B0" w14:textId="77777777" w:rsidR="00953ED8" w:rsidRPr="00CC0D9A" w:rsidRDefault="00984C52" w:rsidP="00CC0D9A">
      <w:pPr>
        <w:spacing w:line="480" w:lineRule="auto"/>
        <w:rPr>
          <w:rFonts w:ascii="Times New Roman" w:hAnsi="Times New Roman" w:cs="Times New Roman"/>
          <w:sz w:val="24"/>
        </w:rPr>
      </w:pPr>
      <w:r>
        <w:rPr>
          <w:rFonts w:ascii="Times New Roman" w:hAnsi="Times New Roman" w:cs="Times New Roman"/>
          <w:sz w:val="24"/>
        </w:rPr>
        <w:t>RR #19</w:t>
      </w:r>
    </w:p>
    <w:p w14:paraId="2F3E92F0" w14:textId="77777777" w:rsidR="00953ED8" w:rsidRPr="00CC0D9A" w:rsidRDefault="00F601F5" w:rsidP="00F601F5">
      <w:pPr>
        <w:spacing w:line="480" w:lineRule="auto"/>
        <w:jc w:val="center"/>
        <w:rPr>
          <w:rFonts w:ascii="Times New Roman" w:hAnsi="Times New Roman" w:cs="Times New Roman"/>
          <w:sz w:val="24"/>
        </w:rPr>
      </w:pPr>
      <w:r>
        <w:rPr>
          <w:rFonts w:ascii="Times New Roman" w:hAnsi="Times New Roman" w:cs="Times New Roman"/>
          <w:sz w:val="24"/>
        </w:rPr>
        <w:t>Gods and their Humans</w:t>
      </w:r>
    </w:p>
    <w:p w14:paraId="0E97DE67" w14:textId="77777777" w:rsidR="00953ED8" w:rsidRPr="00CC0D9A" w:rsidRDefault="00953ED8" w:rsidP="00CC0D9A">
      <w:pPr>
        <w:spacing w:line="480" w:lineRule="auto"/>
        <w:ind w:firstLine="720"/>
        <w:rPr>
          <w:rFonts w:ascii="Times New Roman" w:hAnsi="Times New Roman" w:cs="Times New Roman"/>
          <w:sz w:val="24"/>
        </w:rPr>
      </w:pPr>
      <w:r w:rsidRPr="00CC0D9A">
        <w:rPr>
          <w:rFonts w:ascii="Times New Roman" w:hAnsi="Times New Roman" w:cs="Times New Roman"/>
          <w:sz w:val="24"/>
        </w:rPr>
        <w:t xml:space="preserve">Over </w:t>
      </w:r>
      <w:r w:rsidR="002B28D4" w:rsidRPr="00CC0D9A">
        <w:rPr>
          <w:rFonts w:ascii="Times New Roman" w:hAnsi="Times New Roman" w:cs="Times New Roman"/>
          <w:sz w:val="24"/>
        </w:rPr>
        <w:t>the ages, the relationship between humans and gods have diff</w:t>
      </w:r>
      <w:r w:rsidR="00F601F5">
        <w:rPr>
          <w:rFonts w:ascii="Times New Roman" w:hAnsi="Times New Roman" w:cs="Times New Roman"/>
          <w:sz w:val="24"/>
        </w:rPr>
        <w:t>ered from one community</w:t>
      </w:r>
      <w:r w:rsidR="002B28D4" w:rsidRPr="00CC0D9A">
        <w:rPr>
          <w:rFonts w:ascii="Times New Roman" w:hAnsi="Times New Roman" w:cs="Times New Roman"/>
          <w:sz w:val="24"/>
        </w:rPr>
        <w:t xml:space="preserve"> to another and from </w:t>
      </w:r>
      <w:r w:rsidR="00F601F5">
        <w:rPr>
          <w:rFonts w:ascii="Times New Roman" w:hAnsi="Times New Roman" w:cs="Times New Roman"/>
          <w:sz w:val="24"/>
        </w:rPr>
        <w:t>time to time</w:t>
      </w:r>
      <w:r w:rsidR="002B28D4" w:rsidRPr="00CC0D9A">
        <w:rPr>
          <w:rFonts w:ascii="Times New Roman" w:hAnsi="Times New Roman" w:cs="Times New Roman"/>
          <w:sz w:val="24"/>
        </w:rPr>
        <w:t xml:space="preserve">. Historical texts depict </w:t>
      </w:r>
      <w:r w:rsidR="00947327" w:rsidRPr="00CC0D9A">
        <w:rPr>
          <w:rFonts w:ascii="Times New Roman" w:hAnsi="Times New Roman" w:cs="Times New Roman"/>
          <w:sz w:val="24"/>
        </w:rPr>
        <w:t>little bit about how earlier societies</w:t>
      </w:r>
      <w:r w:rsidR="002B28D4" w:rsidRPr="00CC0D9A">
        <w:rPr>
          <w:rFonts w:ascii="Times New Roman" w:hAnsi="Times New Roman" w:cs="Times New Roman"/>
          <w:sz w:val="24"/>
        </w:rPr>
        <w:t xml:space="preserve"> </w:t>
      </w:r>
      <w:r w:rsidR="005F0B4A">
        <w:rPr>
          <w:rFonts w:ascii="Times New Roman" w:hAnsi="Times New Roman" w:cs="Times New Roman"/>
          <w:sz w:val="24"/>
        </w:rPr>
        <w:t>treated</w:t>
      </w:r>
      <w:r w:rsidR="002B28D4" w:rsidRPr="00CC0D9A">
        <w:rPr>
          <w:rFonts w:ascii="Times New Roman" w:hAnsi="Times New Roman" w:cs="Times New Roman"/>
          <w:sz w:val="24"/>
        </w:rPr>
        <w:t xml:space="preserve"> higher godly powers. Although a monotheistic community differs from a polytheistic community, but both </w:t>
      </w:r>
      <w:r w:rsidR="00DE04EA" w:rsidRPr="00CC0D9A">
        <w:rPr>
          <w:rFonts w:ascii="Times New Roman" w:hAnsi="Times New Roman" w:cs="Times New Roman"/>
          <w:sz w:val="24"/>
        </w:rPr>
        <w:t xml:space="preserve">communities revolve </w:t>
      </w:r>
      <w:r w:rsidR="002B28D4" w:rsidRPr="00CC0D9A">
        <w:rPr>
          <w:rFonts w:ascii="Times New Roman" w:hAnsi="Times New Roman" w:cs="Times New Roman"/>
          <w:sz w:val="24"/>
        </w:rPr>
        <w:t>around a higher divine power ruling over mortal human</w:t>
      </w:r>
      <w:r w:rsidR="00DE04EA" w:rsidRPr="00CC0D9A">
        <w:rPr>
          <w:rFonts w:ascii="Times New Roman" w:hAnsi="Times New Roman" w:cs="Times New Roman"/>
          <w:sz w:val="24"/>
        </w:rPr>
        <w:t>s</w:t>
      </w:r>
      <w:r w:rsidR="002B28D4" w:rsidRPr="00CC0D9A">
        <w:rPr>
          <w:rFonts w:ascii="Times New Roman" w:hAnsi="Times New Roman" w:cs="Times New Roman"/>
          <w:sz w:val="24"/>
        </w:rPr>
        <w:t>.</w:t>
      </w:r>
      <w:r w:rsidR="00CA0867" w:rsidRPr="00CC0D9A">
        <w:rPr>
          <w:rFonts w:ascii="Times New Roman" w:hAnsi="Times New Roman" w:cs="Times New Roman"/>
          <w:sz w:val="24"/>
        </w:rPr>
        <w:t xml:space="preserve"> </w:t>
      </w:r>
      <w:r w:rsidR="00CA0867" w:rsidRPr="00947327">
        <w:rPr>
          <w:rFonts w:ascii="Times New Roman" w:hAnsi="Times New Roman" w:cs="Times New Roman"/>
          <w:i/>
          <w:sz w:val="24"/>
        </w:rPr>
        <w:t>Epic of Gilgamesh</w:t>
      </w:r>
      <w:r w:rsidR="00CA0867" w:rsidRPr="00CC0D9A">
        <w:rPr>
          <w:rFonts w:ascii="Times New Roman" w:hAnsi="Times New Roman" w:cs="Times New Roman"/>
          <w:sz w:val="24"/>
        </w:rPr>
        <w:t xml:space="preserve"> is an epic poem from 2400-2600 BCE that talks about the life of </w:t>
      </w:r>
      <w:r w:rsidR="005F0B4A">
        <w:rPr>
          <w:rFonts w:ascii="Times New Roman" w:hAnsi="Times New Roman" w:cs="Times New Roman"/>
          <w:sz w:val="24"/>
        </w:rPr>
        <w:t xml:space="preserve">a </w:t>
      </w:r>
      <w:r w:rsidR="00CA0867" w:rsidRPr="00CC0D9A">
        <w:rPr>
          <w:rFonts w:ascii="Times New Roman" w:hAnsi="Times New Roman" w:cs="Times New Roman"/>
          <w:sz w:val="24"/>
        </w:rPr>
        <w:t xml:space="preserve">king named Gilgamesh and his strife to reach immortality in a polytheistic society. </w:t>
      </w:r>
      <w:r w:rsidR="005F0B4A">
        <w:rPr>
          <w:rFonts w:ascii="Times New Roman" w:hAnsi="Times New Roman" w:cs="Times New Roman"/>
          <w:sz w:val="24"/>
        </w:rPr>
        <w:t xml:space="preserve">On the other hand, </w:t>
      </w:r>
      <w:r w:rsidR="00CA0867" w:rsidRPr="00947327">
        <w:rPr>
          <w:rFonts w:ascii="Times New Roman" w:hAnsi="Times New Roman" w:cs="Times New Roman"/>
          <w:i/>
          <w:sz w:val="24"/>
        </w:rPr>
        <w:t>Genesis</w:t>
      </w:r>
      <w:r w:rsidR="00CA0867" w:rsidRPr="00CC0D9A">
        <w:rPr>
          <w:rFonts w:ascii="Times New Roman" w:hAnsi="Times New Roman" w:cs="Times New Roman"/>
          <w:sz w:val="24"/>
        </w:rPr>
        <w:t xml:space="preserve"> is the first book of the Hebrew bible that describes early human creation in a monotheistic society. Both texts </w:t>
      </w:r>
      <w:r w:rsidR="00DE04EA" w:rsidRPr="00CC0D9A">
        <w:rPr>
          <w:rFonts w:ascii="Times New Roman" w:hAnsi="Times New Roman" w:cs="Times New Roman"/>
          <w:sz w:val="24"/>
        </w:rPr>
        <w:t xml:space="preserve">portray the connection between humans and gods during their time, and describe how gods hold human characteristics, acquire humans’ respect, and solve human problems. </w:t>
      </w:r>
    </w:p>
    <w:p w14:paraId="733BC764" w14:textId="77777777" w:rsidR="00DE04EA" w:rsidRDefault="00DE04EA" w:rsidP="00CC0D9A">
      <w:pPr>
        <w:spacing w:line="480" w:lineRule="auto"/>
        <w:ind w:firstLine="720"/>
        <w:rPr>
          <w:rFonts w:ascii="Times New Roman" w:hAnsi="Times New Roman" w:cs="Times New Roman"/>
          <w:sz w:val="24"/>
        </w:rPr>
      </w:pPr>
      <w:r w:rsidRPr="00CC0D9A">
        <w:rPr>
          <w:rFonts w:ascii="Times New Roman" w:hAnsi="Times New Roman" w:cs="Times New Roman"/>
          <w:sz w:val="24"/>
        </w:rPr>
        <w:t xml:space="preserve">From a </w:t>
      </w:r>
      <w:r w:rsidR="000A7500" w:rsidRPr="00CC0D9A">
        <w:rPr>
          <w:rFonts w:ascii="Times New Roman" w:hAnsi="Times New Roman" w:cs="Times New Roman"/>
          <w:sz w:val="24"/>
        </w:rPr>
        <w:t xml:space="preserve">polytheistic society to </w:t>
      </w:r>
      <w:r w:rsidR="00947327" w:rsidRPr="00CC0D9A">
        <w:rPr>
          <w:rFonts w:ascii="Times New Roman" w:hAnsi="Times New Roman" w:cs="Times New Roman"/>
          <w:sz w:val="24"/>
        </w:rPr>
        <w:t>monotheistic society</w:t>
      </w:r>
      <w:r w:rsidR="00947327">
        <w:rPr>
          <w:rFonts w:ascii="Times New Roman" w:hAnsi="Times New Roman" w:cs="Times New Roman"/>
          <w:sz w:val="24"/>
        </w:rPr>
        <w:t>,</w:t>
      </w:r>
      <w:r w:rsidR="00947327" w:rsidRPr="00CC0D9A">
        <w:rPr>
          <w:rFonts w:ascii="Times New Roman" w:hAnsi="Times New Roman" w:cs="Times New Roman"/>
          <w:sz w:val="24"/>
        </w:rPr>
        <w:t xml:space="preserve"> gods</w:t>
      </w:r>
      <w:r w:rsidR="000A7500" w:rsidRPr="00CC0D9A">
        <w:rPr>
          <w:rFonts w:ascii="Times New Roman" w:hAnsi="Times New Roman" w:cs="Times New Roman"/>
          <w:sz w:val="24"/>
        </w:rPr>
        <w:t xml:space="preserve"> behave differently yet they have some similarities in dealing with humans. </w:t>
      </w:r>
      <w:r w:rsidR="00D86A5D" w:rsidRPr="00CC0D9A">
        <w:rPr>
          <w:rFonts w:ascii="Times New Roman" w:hAnsi="Times New Roman" w:cs="Times New Roman"/>
          <w:sz w:val="24"/>
        </w:rPr>
        <w:t xml:space="preserve">While trying their best to be gods, they sometimes still behave like humans. Both </w:t>
      </w:r>
      <w:r w:rsidR="00D86A5D" w:rsidRPr="00947327">
        <w:rPr>
          <w:rFonts w:ascii="Times New Roman" w:hAnsi="Times New Roman" w:cs="Times New Roman"/>
          <w:i/>
          <w:sz w:val="24"/>
        </w:rPr>
        <w:t>Epic of</w:t>
      </w:r>
      <w:r w:rsidR="005F0B4A" w:rsidRPr="00947327">
        <w:rPr>
          <w:rFonts w:ascii="Times New Roman" w:hAnsi="Times New Roman" w:cs="Times New Roman"/>
          <w:i/>
          <w:sz w:val="24"/>
        </w:rPr>
        <w:t xml:space="preserve"> Gilgamesh</w:t>
      </w:r>
      <w:r w:rsidR="005F0B4A">
        <w:rPr>
          <w:rFonts w:ascii="Times New Roman" w:hAnsi="Times New Roman" w:cs="Times New Roman"/>
          <w:sz w:val="24"/>
        </w:rPr>
        <w:t xml:space="preserve"> and </w:t>
      </w:r>
      <w:r w:rsidR="005F0B4A" w:rsidRPr="00947327">
        <w:rPr>
          <w:rFonts w:ascii="Times New Roman" w:hAnsi="Times New Roman" w:cs="Times New Roman"/>
          <w:i/>
          <w:sz w:val="24"/>
        </w:rPr>
        <w:t>Genesis</w:t>
      </w:r>
      <w:r w:rsidR="005F0B4A">
        <w:rPr>
          <w:rFonts w:ascii="Times New Roman" w:hAnsi="Times New Roman" w:cs="Times New Roman"/>
          <w:sz w:val="24"/>
        </w:rPr>
        <w:t xml:space="preserve"> show how gods from their times make mistakes, </w:t>
      </w:r>
      <w:r w:rsidR="00947327">
        <w:rPr>
          <w:rFonts w:ascii="Times New Roman" w:hAnsi="Times New Roman" w:cs="Times New Roman"/>
          <w:sz w:val="24"/>
        </w:rPr>
        <w:t>follow</w:t>
      </w:r>
      <w:r w:rsidR="00D86A5D" w:rsidRPr="00CC0D9A">
        <w:rPr>
          <w:rFonts w:ascii="Times New Roman" w:hAnsi="Times New Roman" w:cs="Times New Roman"/>
          <w:sz w:val="24"/>
        </w:rPr>
        <w:t xml:space="preserve"> their desires, and even lie </w:t>
      </w:r>
      <w:r w:rsidR="00CC0D9A" w:rsidRPr="00CC0D9A">
        <w:rPr>
          <w:rFonts w:ascii="Times New Roman" w:hAnsi="Times New Roman" w:cs="Times New Roman"/>
          <w:sz w:val="24"/>
        </w:rPr>
        <w:t xml:space="preserve">like humans do. In </w:t>
      </w:r>
      <w:r w:rsidR="00CC0D9A" w:rsidRPr="00947327">
        <w:rPr>
          <w:rFonts w:ascii="Times New Roman" w:hAnsi="Times New Roman" w:cs="Times New Roman"/>
          <w:i/>
          <w:sz w:val="24"/>
        </w:rPr>
        <w:t>Genesis</w:t>
      </w:r>
      <w:r w:rsidR="00CC0D9A" w:rsidRPr="00CC0D9A">
        <w:rPr>
          <w:rFonts w:ascii="Times New Roman" w:hAnsi="Times New Roman" w:cs="Times New Roman"/>
          <w:sz w:val="24"/>
        </w:rPr>
        <w:t xml:space="preserve"> section six it says, “And the Lord regretted having made the human on earth and was grieved to the heart.”  </w:t>
      </w:r>
      <w:r w:rsidR="00CC0D9A">
        <w:rPr>
          <w:rFonts w:ascii="Times New Roman" w:hAnsi="Times New Roman" w:cs="Times New Roman"/>
          <w:sz w:val="24"/>
        </w:rPr>
        <w:t xml:space="preserve">This verse shows that God, like humans, made a mistake by creating evil humans and is regretting his decision like humans do when they make wrong decisions. </w:t>
      </w:r>
      <w:r w:rsidR="005F0B4A">
        <w:rPr>
          <w:rFonts w:ascii="Times New Roman" w:hAnsi="Times New Roman" w:cs="Times New Roman"/>
          <w:sz w:val="24"/>
        </w:rPr>
        <w:t xml:space="preserve">In </w:t>
      </w:r>
      <w:r w:rsidR="005F0B4A" w:rsidRPr="00947327">
        <w:rPr>
          <w:rFonts w:ascii="Times New Roman" w:hAnsi="Times New Roman" w:cs="Times New Roman"/>
          <w:i/>
          <w:sz w:val="24"/>
        </w:rPr>
        <w:t>Epic of Gilgamesh</w:t>
      </w:r>
      <w:r w:rsidR="005F0B4A">
        <w:rPr>
          <w:rFonts w:ascii="Times New Roman" w:hAnsi="Times New Roman" w:cs="Times New Roman"/>
          <w:sz w:val="24"/>
        </w:rPr>
        <w:t xml:space="preserve">, goddess </w:t>
      </w:r>
      <w:r w:rsidR="00947327">
        <w:rPr>
          <w:rFonts w:ascii="Times New Roman" w:hAnsi="Times New Roman" w:cs="Times New Roman"/>
          <w:sz w:val="24"/>
        </w:rPr>
        <w:t xml:space="preserve">Ishtar </w:t>
      </w:r>
      <w:r w:rsidR="005F0B4A">
        <w:rPr>
          <w:rFonts w:ascii="Times New Roman" w:hAnsi="Times New Roman" w:cs="Times New Roman"/>
          <w:sz w:val="24"/>
        </w:rPr>
        <w:t xml:space="preserve">says when she sees Gilgamesh, “marry me, give me your luscious fruits.” This quote shows how goddess Ishtar catches sight of Gilgamesh and wishes to marry him like a regular human would do.  </w:t>
      </w:r>
      <w:r w:rsidR="00CC0D9A">
        <w:rPr>
          <w:rFonts w:ascii="Times New Roman" w:hAnsi="Times New Roman" w:cs="Times New Roman"/>
          <w:sz w:val="24"/>
        </w:rPr>
        <w:t>In addition, b</w:t>
      </w:r>
      <w:r w:rsidR="005F0B4A">
        <w:rPr>
          <w:rFonts w:ascii="Times New Roman" w:hAnsi="Times New Roman" w:cs="Times New Roman"/>
          <w:sz w:val="24"/>
        </w:rPr>
        <w:t>oth texts illustrate</w:t>
      </w:r>
      <w:r w:rsidR="00CC0D9A">
        <w:rPr>
          <w:rFonts w:ascii="Times New Roman" w:hAnsi="Times New Roman" w:cs="Times New Roman"/>
          <w:sz w:val="24"/>
        </w:rPr>
        <w:t xml:space="preserve"> how respecting the gods is important and </w:t>
      </w:r>
      <w:r w:rsidR="005F0B4A">
        <w:rPr>
          <w:rFonts w:ascii="Times New Roman" w:hAnsi="Times New Roman" w:cs="Times New Roman"/>
          <w:sz w:val="24"/>
        </w:rPr>
        <w:t xml:space="preserve">that </w:t>
      </w:r>
      <w:r w:rsidR="00CC0D9A">
        <w:rPr>
          <w:rFonts w:ascii="Times New Roman" w:hAnsi="Times New Roman" w:cs="Times New Roman"/>
          <w:sz w:val="24"/>
        </w:rPr>
        <w:t xml:space="preserve">human disobedience leads to punishment from the gods. In </w:t>
      </w:r>
      <w:r w:rsidR="00CC0D9A" w:rsidRPr="00947327">
        <w:rPr>
          <w:rFonts w:ascii="Times New Roman" w:hAnsi="Times New Roman" w:cs="Times New Roman"/>
          <w:i/>
          <w:sz w:val="24"/>
        </w:rPr>
        <w:t>Epic of Gilgamesh</w:t>
      </w:r>
      <w:r w:rsidR="00CC0D9A">
        <w:rPr>
          <w:rFonts w:ascii="Times New Roman" w:hAnsi="Times New Roman" w:cs="Times New Roman"/>
          <w:sz w:val="24"/>
        </w:rPr>
        <w:t xml:space="preserve"> </w:t>
      </w:r>
      <w:r w:rsidR="005F0B4A">
        <w:rPr>
          <w:rFonts w:ascii="Times New Roman" w:hAnsi="Times New Roman" w:cs="Times New Roman"/>
          <w:sz w:val="24"/>
        </w:rPr>
        <w:t xml:space="preserve">God </w:t>
      </w:r>
      <w:proofErr w:type="spellStart"/>
      <w:r w:rsidR="00CC0D9A">
        <w:rPr>
          <w:rFonts w:ascii="Times New Roman" w:hAnsi="Times New Roman" w:cs="Times New Roman"/>
          <w:sz w:val="24"/>
        </w:rPr>
        <w:t>Anu</w:t>
      </w:r>
      <w:proofErr w:type="spellEnd"/>
      <w:r w:rsidR="00CC0D9A">
        <w:rPr>
          <w:rFonts w:ascii="Times New Roman" w:hAnsi="Times New Roman" w:cs="Times New Roman"/>
          <w:sz w:val="24"/>
        </w:rPr>
        <w:t xml:space="preserve"> says, “They </w:t>
      </w:r>
      <w:r w:rsidR="00CC0D9A">
        <w:rPr>
          <w:rFonts w:ascii="Times New Roman" w:hAnsi="Times New Roman" w:cs="Times New Roman"/>
          <w:sz w:val="24"/>
        </w:rPr>
        <w:lastRenderedPageBreak/>
        <w:t xml:space="preserve">have slaughtered the Bull of Heaven and killed Humbaba, watchman of the Cedar Forest. </w:t>
      </w:r>
      <w:proofErr w:type="gramStart"/>
      <w:r w:rsidR="00CC0D9A">
        <w:rPr>
          <w:rFonts w:ascii="Times New Roman" w:hAnsi="Times New Roman" w:cs="Times New Roman"/>
          <w:sz w:val="24"/>
        </w:rPr>
        <w:t>Therefore</w:t>
      </w:r>
      <w:proofErr w:type="gramEnd"/>
      <w:r w:rsidR="00CC0D9A">
        <w:rPr>
          <w:rFonts w:ascii="Times New Roman" w:hAnsi="Times New Roman" w:cs="Times New Roman"/>
          <w:sz w:val="24"/>
        </w:rPr>
        <w:t xml:space="preserve"> one of the two must die</w:t>
      </w:r>
      <w:r w:rsidR="00C2133C">
        <w:rPr>
          <w:rFonts w:ascii="Times New Roman" w:hAnsi="Times New Roman" w:cs="Times New Roman"/>
          <w:sz w:val="24"/>
        </w:rPr>
        <w:t xml:space="preserve">.” God </w:t>
      </w:r>
      <w:proofErr w:type="spellStart"/>
      <w:r w:rsidR="00C2133C">
        <w:rPr>
          <w:rFonts w:ascii="Times New Roman" w:hAnsi="Times New Roman" w:cs="Times New Roman"/>
          <w:sz w:val="24"/>
        </w:rPr>
        <w:t>Anu</w:t>
      </w:r>
      <w:proofErr w:type="spellEnd"/>
      <w:r w:rsidR="00C2133C">
        <w:rPr>
          <w:rFonts w:ascii="Times New Roman" w:hAnsi="Times New Roman" w:cs="Times New Roman"/>
          <w:sz w:val="24"/>
        </w:rPr>
        <w:t xml:space="preserve"> proclaims that either Enkidu or Gilgamesh shall die as a punishment for them for disobeying the Gods’ rules and killing the Bull of Heaven and Humbaba. In the same manner, God in Genesis punishes and curses Adam and Eve for not obeying his orders and eating from the tree of knowledge. </w:t>
      </w:r>
      <w:r w:rsidR="00947327">
        <w:rPr>
          <w:rFonts w:ascii="Times New Roman" w:hAnsi="Times New Roman" w:cs="Times New Roman"/>
          <w:sz w:val="24"/>
        </w:rPr>
        <w:t>T</w:t>
      </w:r>
      <w:r w:rsidR="00C2133C">
        <w:rPr>
          <w:rFonts w:ascii="Times New Roman" w:hAnsi="Times New Roman" w:cs="Times New Roman"/>
          <w:sz w:val="24"/>
        </w:rPr>
        <w:t xml:space="preserve">he reader notices that God in Genesis helps his humans and cares for them more than the Gods in Epic of Gilgamesh do. in epic of Gilgamesh, the gods do not directly find a solution for the people when they come </w:t>
      </w:r>
      <w:r w:rsidR="00947327">
        <w:rPr>
          <w:rFonts w:ascii="Times New Roman" w:hAnsi="Times New Roman" w:cs="Times New Roman"/>
          <w:sz w:val="24"/>
        </w:rPr>
        <w:t>complaining</w:t>
      </w:r>
      <w:r w:rsidR="00C2133C">
        <w:rPr>
          <w:rFonts w:ascii="Times New Roman" w:hAnsi="Times New Roman" w:cs="Times New Roman"/>
          <w:sz w:val="24"/>
        </w:rPr>
        <w:t xml:space="preserve"> about Gilgamesh, and only create another human that later becomes Gilgamesh’s best friend. This scenario shows how the gods were not fu</w:t>
      </w:r>
      <w:r w:rsidR="00947327">
        <w:rPr>
          <w:rFonts w:ascii="Times New Roman" w:hAnsi="Times New Roman" w:cs="Times New Roman"/>
          <w:sz w:val="24"/>
        </w:rPr>
        <w:t>lfilling the</w:t>
      </w:r>
      <w:r w:rsidR="00C2133C">
        <w:rPr>
          <w:rFonts w:ascii="Times New Roman" w:hAnsi="Times New Roman" w:cs="Times New Roman"/>
          <w:sz w:val="24"/>
        </w:rPr>
        <w:t xml:space="preserve"> humans</w:t>
      </w:r>
      <w:r w:rsidR="00947327">
        <w:rPr>
          <w:rFonts w:ascii="Times New Roman" w:hAnsi="Times New Roman" w:cs="Times New Roman"/>
          <w:sz w:val="24"/>
        </w:rPr>
        <w:t xml:space="preserve">’ needs and rather living their own independent lives. </w:t>
      </w:r>
      <w:r w:rsidR="00C2133C">
        <w:rPr>
          <w:rFonts w:ascii="Times New Roman" w:hAnsi="Times New Roman" w:cs="Times New Roman"/>
          <w:sz w:val="24"/>
        </w:rPr>
        <w:t xml:space="preserve">On the other hand, God in </w:t>
      </w:r>
      <w:r w:rsidR="00C2133C" w:rsidRPr="00947327">
        <w:rPr>
          <w:rFonts w:ascii="Times New Roman" w:hAnsi="Times New Roman" w:cs="Times New Roman"/>
          <w:i/>
          <w:sz w:val="24"/>
        </w:rPr>
        <w:t>Genesis</w:t>
      </w:r>
      <w:r w:rsidR="00C2133C">
        <w:rPr>
          <w:rFonts w:ascii="Times New Roman" w:hAnsi="Times New Roman" w:cs="Times New Roman"/>
          <w:sz w:val="24"/>
        </w:rPr>
        <w:t xml:space="preserve"> says, “It is not good for the human to be alone, I shall make him a sustainer beside him.” This quote shows how God was considerate when creating Adam and thought he would need a sustainer by him to help him through his life. </w:t>
      </w:r>
      <w:r w:rsidR="00947327">
        <w:rPr>
          <w:rFonts w:ascii="Times New Roman" w:hAnsi="Times New Roman" w:cs="Times New Roman"/>
          <w:sz w:val="24"/>
        </w:rPr>
        <w:t>T</w:t>
      </w:r>
      <w:r w:rsidR="00C2133C">
        <w:rPr>
          <w:rFonts w:ascii="Times New Roman" w:hAnsi="Times New Roman" w:cs="Times New Roman"/>
          <w:sz w:val="24"/>
        </w:rPr>
        <w:t xml:space="preserve">he gods in </w:t>
      </w:r>
      <w:r w:rsidR="00C2133C" w:rsidRPr="00947327">
        <w:rPr>
          <w:rFonts w:ascii="Times New Roman" w:hAnsi="Times New Roman" w:cs="Times New Roman"/>
          <w:i/>
          <w:sz w:val="24"/>
        </w:rPr>
        <w:t>Epic of Gilgamesh</w:t>
      </w:r>
      <w:r w:rsidR="00947327">
        <w:rPr>
          <w:rFonts w:ascii="Times New Roman" w:hAnsi="Times New Roman" w:cs="Times New Roman"/>
          <w:sz w:val="24"/>
        </w:rPr>
        <w:t xml:space="preserve"> were unwilling to help</w:t>
      </w:r>
      <w:r w:rsidR="00C2133C">
        <w:rPr>
          <w:rFonts w:ascii="Times New Roman" w:hAnsi="Times New Roman" w:cs="Times New Roman"/>
          <w:sz w:val="24"/>
        </w:rPr>
        <w:t xml:space="preserve"> their </w:t>
      </w:r>
      <w:r w:rsidR="00F601F5">
        <w:rPr>
          <w:rFonts w:ascii="Times New Roman" w:hAnsi="Times New Roman" w:cs="Times New Roman"/>
          <w:sz w:val="24"/>
        </w:rPr>
        <w:t>people unlike the God in Genesis who was trying his best to make Adam live a better life</w:t>
      </w:r>
      <w:r w:rsidR="00947327">
        <w:rPr>
          <w:rFonts w:ascii="Times New Roman" w:hAnsi="Times New Roman" w:cs="Times New Roman"/>
          <w:sz w:val="24"/>
        </w:rPr>
        <w:t xml:space="preserve"> by creating Eve</w:t>
      </w:r>
      <w:r w:rsidR="00F601F5">
        <w:rPr>
          <w:rFonts w:ascii="Times New Roman" w:hAnsi="Times New Roman" w:cs="Times New Roman"/>
          <w:sz w:val="24"/>
        </w:rPr>
        <w:t>.</w:t>
      </w:r>
      <w:r w:rsidR="00947327">
        <w:rPr>
          <w:rFonts w:ascii="Times New Roman" w:hAnsi="Times New Roman" w:cs="Times New Roman"/>
          <w:sz w:val="24"/>
        </w:rPr>
        <w:t xml:space="preserve"> In general, historical texts show how Gods in different societies have treated their humans in different ways</w:t>
      </w:r>
      <w:r w:rsidR="00F601F5">
        <w:rPr>
          <w:rFonts w:ascii="Times New Roman" w:hAnsi="Times New Roman" w:cs="Times New Roman"/>
          <w:sz w:val="24"/>
        </w:rPr>
        <w:t>.</w:t>
      </w:r>
    </w:p>
    <w:p w14:paraId="575D4D73" w14:textId="0013D071" w:rsidR="00F601F5" w:rsidRDefault="00F601F5" w:rsidP="00CC0D9A">
      <w:pPr>
        <w:spacing w:line="480" w:lineRule="auto"/>
        <w:ind w:firstLine="720"/>
        <w:rPr>
          <w:rFonts w:ascii="Times New Roman" w:hAnsi="Times New Roman" w:cs="Times New Roman"/>
          <w:sz w:val="24"/>
        </w:rPr>
      </w:pPr>
      <w:proofErr w:type="gramStart"/>
      <w:r>
        <w:rPr>
          <w:rFonts w:ascii="Times New Roman" w:hAnsi="Times New Roman" w:cs="Times New Roman"/>
          <w:sz w:val="24"/>
        </w:rPr>
        <w:t>All in all</w:t>
      </w:r>
      <w:proofErr w:type="gramEnd"/>
      <w:r>
        <w:rPr>
          <w:rFonts w:ascii="Times New Roman" w:hAnsi="Times New Roman" w:cs="Times New Roman"/>
          <w:sz w:val="24"/>
        </w:rPr>
        <w:t xml:space="preserve">, different populations from ancient times invented their own image of the divine and included it in their historical writings, and many years later </w:t>
      </w:r>
      <w:r w:rsidR="00947327">
        <w:rPr>
          <w:rFonts w:ascii="Times New Roman" w:hAnsi="Times New Roman" w:cs="Times New Roman"/>
          <w:sz w:val="24"/>
        </w:rPr>
        <w:t>humans look</w:t>
      </w:r>
      <w:r>
        <w:rPr>
          <w:rFonts w:ascii="Times New Roman" w:hAnsi="Times New Roman" w:cs="Times New Roman"/>
          <w:sz w:val="24"/>
        </w:rPr>
        <w:t xml:space="preserve"> back at their writings to find how the relationships between humans and gods differed from one society to the other with some similarities. Both </w:t>
      </w:r>
      <w:r w:rsidRPr="00947327">
        <w:rPr>
          <w:rFonts w:ascii="Times New Roman" w:hAnsi="Times New Roman" w:cs="Times New Roman"/>
          <w:i/>
          <w:sz w:val="24"/>
        </w:rPr>
        <w:t>Epic of Gilgamesh</w:t>
      </w:r>
      <w:r>
        <w:rPr>
          <w:rFonts w:ascii="Times New Roman" w:hAnsi="Times New Roman" w:cs="Times New Roman"/>
          <w:sz w:val="24"/>
        </w:rPr>
        <w:t xml:space="preserve"> and </w:t>
      </w:r>
      <w:r w:rsidRPr="00947327">
        <w:rPr>
          <w:rFonts w:ascii="Times New Roman" w:hAnsi="Times New Roman" w:cs="Times New Roman"/>
          <w:i/>
          <w:sz w:val="24"/>
        </w:rPr>
        <w:t>Genesis</w:t>
      </w:r>
      <w:r>
        <w:rPr>
          <w:rFonts w:ascii="Times New Roman" w:hAnsi="Times New Roman" w:cs="Times New Roman"/>
          <w:sz w:val="24"/>
        </w:rPr>
        <w:t xml:space="preserve"> describe gods from different views; however, both show how gods held human </w:t>
      </w:r>
      <w:r w:rsidR="00947327">
        <w:rPr>
          <w:rFonts w:ascii="Times New Roman" w:hAnsi="Times New Roman" w:cs="Times New Roman"/>
          <w:sz w:val="24"/>
        </w:rPr>
        <w:t>characteristics</w:t>
      </w:r>
      <w:r>
        <w:rPr>
          <w:rFonts w:ascii="Times New Roman" w:hAnsi="Times New Roman" w:cs="Times New Roman"/>
          <w:sz w:val="24"/>
        </w:rPr>
        <w:t xml:space="preserve"> and acquired respect, but treated their humans differently. </w:t>
      </w:r>
    </w:p>
    <w:p w14:paraId="13302B7C" w14:textId="7264DD91" w:rsidR="0099075F" w:rsidRDefault="0099075F" w:rsidP="0099075F">
      <w:pPr>
        <w:pStyle w:val="ListParagraph"/>
        <w:numPr>
          <w:ilvl w:val="0"/>
          <w:numId w:val="1"/>
        </w:num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 xml:space="preserve">Explicitly tie your examples back to your thesis </w:t>
      </w:r>
      <w:proofErr w:type="gramStart"/>
      <w:r>
        <w:rPr>
          <w:rFonts w:ascii="Times New Roman" w:hAnsi="Times New Roman" w:cs="Times New Roman"/>
          <w:color w:val="4472C4" w:themeColor="accent1"/>
          <w:sz w:val="24"/>
        </w:rPr>
        <w:t>in order to</w:t>
      </w:r>
      <w:proofErr w:type="gramEnd"/>
      <w:r>
        <w:rPr>
          <w:rFonts w:ascii="Times New Roman" w:hAnsi="Times New Roman" w:cs="Times New Roman"/>
          <w:color w:val="4472C4" w:themeColor="accent1"/>
          <w:sz w:val="24"/>
        </w:rPr>
        <w:t xml:space="preserve"> give them a clear purpose and to avoid summary</w:t>
      </w:r>
    </w:p>
    <w:p w14:paraId="38EC0EE0" w14:textId="66D9AFA7" w:rsidR="0099075F" w:rsidRDefault="0099075F" w:rsidP="0099075F">
      <w:pPr>
        <w:pStyle w:val="ListParagraph"/>
        <w:numPr>
          <w:ilvl w:val="0"/>
          <w:numId w:val="1"/>
        </w:num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lastRenderedPageBreak/>
        <w:t>You used a lot of good quotations, but make sure you include citations</w:t>
      </w:r>
    </w:p>
    <w:p w14:paraId="4834845E" w14:textId="0318ACA6" w:rsidR="0099075F" w:rsidRPr="0099075F" w:rsidRDefault="0099075F" w:rsidP="0099075F">
      <w:pPr>
        <w:pStyle w:val="ListParagraph"/>
        <w:numPr>
          <w:ilvl w:val="0"/>
          <w:numId w:val="1"/>
        </w:numPr>
        <w:spacing w:line="480" w:lineRule="auto"/>
        <w:rPr>
          <w:rFonts w:ascii="Times New Roman" w:hAnsi="Times New Roman" w:cs="Times New Roman"/>
          <w:color w:val="4472C4" w:themeColor="accent1"/>
          <w:sz w:val="24"/>
        </w:rPr>
      </w:pPr>
      <w:r>
        <w:rPr>
          <w:rFonts w:ascii="Times New Roman" w:hAnsi="Times New Roman" w:cs="Times New Roman"/>
          <w:color w:val="4472C4" w:themeColor="accent1"/>
          <w:sz w:val="24"/>
        </w:rPr>
        <w:t>Don’t refer to the reader or other people outside of the texts</w:t>
      </w:r>
      <w:bookmarkStart w:id="0" w:name="_GoBack"/>
      <w:bookmarkEnd w:id="0"/>
    </w:p>
    <w:sectPr w:rsidR="0099075F" w:rsidRPr="0099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5D83"/>
    <w:multiLevelType w:val="hybridMultilevel"/>
    <w:tmpl w:val="856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D8"/>
    <w:rsid w:val="000A7500"/>
    <w:rsid w:val="002B28D4"/>
    <w:rsid w:val="005F0B4A"/>
    <w:rsid w:val="006870D9"/>
    <w:rsid w:val="00947327"/>
    <w:rsid w:val="00953ED8"/>
    <w:rsid w:val="00984C52"/>
    <w:rsid w:val="0099075F"/>
    <w:rsid w:val="00AD4E7E"/>
    <w:rsid w:val="00C2133C"/>
    <w:rsid w:val="00CA0867"/>
    <w:rsid w:val="00CC0D9A"/>
    <w:rsid w:val="00D026FD"/>
    <w:rsid w:val="00D86A5D"/>
    <w:rsid w:val="00DE04EA"/>
    <w:rsid w:val="00F6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568C"/>
  <w15:chartTrackingRefBased/>
  <w15:docId w15:val="{38A85654-DFDB-4CC0-A895-4AC53C8B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 island</dc:creator>
  <cp:keywords/>
  <dc:description/>
  <cp:lastModifiedBy>Jacob Knaup</cp:lastModifiedBy>
  <cp:revision>2</cp:revision>
  <dcterms:created xsi:type="dcterms:W3CDTF">2017-09-16T06:29:00Z</dcterms:created>
  <dcterms:modified xsi:type="dcterms:W3CDTF">2017-09-16T06:29:00Z</dcterms:modified>
</cp:coreProperties>
</file>