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C35" w:rsidRDefault="00184923">
      <w:pPr>
        <w:pStyle w:val="Title"/>
        <w:jc w:val="center"/>
        <w:rPr>
          <w:rFonts w:ascii="Arial" w:eastAsia="Arial" w:hAnsi="Arial" w:cs="Arial"/>
          <w:sz w:val="36"/>
          <w:szCs w:val="36"/>
        </w:rPr>
      </w:pPr>
      <w:bookmarkStart w:id="0" w:name="_axwokzmcqen" w:colFirst="0" w:colLast="0"/>
      <w:bookmarkEnd w:id="0"/>
      <w:r>
        <w:rPr>
          <w:rFonts w:ascii="Arial" w:eastAsia="Arial" w:hAnsi="Arial" w:cs="Arial"/>
          <w:sz w:val="36"/>
          <w:szCs w:val="36"/>
        </w:rPr>
        <w:t>W</w:t>
      </w:r>
      <w:r>
        <w:rPr>
          <w:rFonts w:ascii="Arial" w:eastAsia="Arial" w:hAnsi="Arial" w:cs="Arial"/>
          <w:sz w:val="36"/>
          <w:szCs w:val="36"/>
        </w:rPr>
        <w:t>eeks 5 - 6 Status Report</w:t>
      </w:r>
    </w:p>
    <w:p w:rsidR="005D6C35" w:rsidRDefault="005D6C35">
      <w:pPr>
        <w:rPr>
          <w:b/>
          <w:sz w:val="24"/>
          <w:szCs w:val="24"/>
        </w:rPr>
      </w:pPr>
    </w:p>
    <w:p w:rsidR="005D6C35" w:rsidRDefault="00184923">
      <w:pPr>
        <w:rPr>
          <w:sz w:val="24"/>
          <w:szCs w:val="24"/>
        </w:rPr>
      </w:pPr>
      <w:r>
        <w:rPr>
          <w:b/>
          <w:sz w:val="24"/>
          <w:szCs w:val="24"/>
        </w:rPr>
        <w:t>Name:</w:t>
      </w:r>
      <w:r w:rsidR="00A617CB">
        <w:rPr>
          <w:sz w:val="24"/>
          <w:szCs w:val="24"/>
        </w:rPr>
        <w:t xml:space="preserve"> Jacob</w:t>
      </w:r>
      <w:r w:rsidR="00C6701A">
        <w:rPr>
          <w:sz w:val="24"/>
          <w:szCs w:val="24"/>
        </w:rPr>
        <w:t xml:space="preserve"> Knaup</w:t>
      </w:r>
    </w:p>
    <w:p w:rsidR="005D6C35" w:rsidRDefault="00184923">
      <w:pPr>
        <w:rPr>
          <w:sz w:val="24"/>
          <w:szCs w:val="24"/>
        </w:rPr>
      </w:pPr>
      <w:r>
        <w:rPr>
          <w:b/>
          <w:sz w:val="24"/>
          <w:szCs w:val="24"/>
        </w:rPr>
        <w:t>Section:</w:t>
      </w:r>
      <w:r w:rsidR="00DF5F97">
        <w:rPr>
          <w:sz w:val="24"/>
          <w:szCs w:val="24"/>
        </w:rPr>
        <w:t xml:space="preserve"> 9 AM</w:t>
      </w:r>
    </w:p>
    <w:p w:rsidR="005D6C35" w:rsidRDefault="00184923">
      <w:pPr>
        <w:rPr>
          <w:sz w:val="24"/>
          <w:szCs w:val="24"/>
        </w:rPr>
      </w:pPr>
      <w:r>
        <w:rPr>
          <w:b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CC742F">
        <w:rPr>
          <w:sz w:val="24"/>
          <w:szCs w:val="24"/>
        </w:rPr>
        <w:t>9/29/17</w:t>
      </w:r>
    </w:p>
    <w:p w:rsidR="005D6C35" w:rsidRDefault="005D6C35">
      <w:pPr>
        <w:rPr>
          <w:sz w:val="24"/>
          <w:szCs w:val="24"/>
        </w:rPr>
      </w:pPr>
    </w:p>
    <w:p w:rsidR="005D6C35" w:rsidRDefault="00184923">
      <w:pPr>
        <w:rPr>
          <w:sz w:val="24"/>
          <w:szCs w:val="24"/>
        </w:rPr>
      </w:pPr>
      <w:r>
        <w:rPr>
          <w:sz w:val="24"/>
          <w:szCs w:val="24"/>
        </w:rPr>
        <w:t xml:space="preserve">1. How could you further strengthen your team’s arguments for choosing components in the Major Component Selection Rationale assignments? Provide specific examples. </w:t>
      </w:r>
      <w:r>
        <w:rPr>
          <w:sz w:val="24"/>
          <w:szCs w:val="24"/>
        </w:rPr>
        <w:br/>
      </w:r>
      <w:r>
        <w:rPr>
          <w:i/>
          <w:sz w:val="24"/>
          <w:szCs w:val="24"/>
        </w:rPr>
        <w:t>(45 points)</w:t>
      </w:r>
    </w:p>
    <w:p w:rsidR="005D6C35" w:rsidRDefault="00C66FD3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11128">
        <w:rPr>
          <w:sz w:val="24"/>
          <w:szCs w:val="24"/>
        </w:rPr>
        <w:t xml:space="preserve">I could further strengthen our arguments by choosing a wider variety of components to compare. </w:t>
      </w:r>
      <w:r w:rsidR="00D8557F">
        <w:rPr>
          <w:sz w:val="24"/>
          <w:szCs w:val="24"/>
        </w:rPr>
        <w:t xml:space="preserve">Some of our component comparisons (for example the operational amplifiers that I compared) were very similar, and as a result, it was difficult to find different pros and cons for the two components. </w:t>
      </w:r>
      <w:r w:rsidR="00F57131">
        <w:rPr>
          <w:sz w:val="24"/>
          <w:szCs w:val="24"/>
        </w:rPr>
        <w:t xml:space="preserve">If I had compared two components that were less similar, the </w:t>
      </w:r>
      <w:r w:rsidR="00033D33">
        <w:rPr>
          <w:sz w:val="24"/>
          <w:szCs w:val="24"/>
        </w:rPr>
        <w:t xml:space="preserve">best </w:t>
      </w:r>
      <w:r w:rsidR="00F57131">
        <w:rPr>
          <w:sz w:val="24"/>
          <w:szCs w:val="24"/>
        </w:rPr>
        <w:t xml:space="preserve">choice would have been </w:t>
      </w:r>
      <w:r w:rsidR="00723643">
        <w:rPr>
          <w:sz w:val="24"/>
          <w:szCs w:val="24"/>
        </w:rPr>
        <w:t>clearer</w:t>
      </w:r>
      <w:r w:rsidR="00F57131">
        <w:rPr>
          <w:sz w:val="24"/>
          <w:szCs w:val="24"/>
        </w:rPr>
        <w:t xml:space="preserve">. </w:t>
      </w:r>
    </w:p>
    <w:p w:rsidR="005D6C35" w:rsidRDefault="005D6C35">
      <w:pPr>
        <w:rPr>
          <w:sz w:val="24"/>
          <w:szCs w:val="24"/>
        </w:rPr>
      </w:pPr>
    </w:p>
    <w:p w:rsidR="005D6C35" w:rsidRDefault="00184923">
      <w:pPr>
        <w:rPr>
          <w:sz w:val="24"/>
          <w:szCs w:val="24"/>
        </w:rPr>
      </w:pPr>
      <w:r>
        <w:rPr>
          <w:sz w:val="24"/>
          <w:szCs w:val="24"/>
        </w:rPr>
        <w:t>2. What did you find the most challenging when creating a schematic for H</w:t>
      </w:r>
      <w:r>
        <w:rPr>
          <w:sz w:val="24"/>
          <w:szCs w:val="24"/>
        </w:rPr>
        <w:t xml:space="preserve">omework 3, and how did you overcome those challenges? Provide specific examples. </w:t>
      </w:r>
      <w:r>
        <w:rPr>
          <w:i/>
          <w:sz w:val="24"/>
          <w:szCs w:val="24"/>
        </w:rPr>
        <w:t>(45 points)</w:t>
      </w:r>
    </w:p>
    <w:p w:rsidR="005D6C35" w:rsidRDefault="003C76CE" w:rsidP="00E6114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most challenging part of creating the schematic for me was just getting started with Cadence. </w:t>
      </w:r>
      <w:r w:rsidR="00064A2D">
        <w:rPr>
          <w:sz w:val="24"/>
          <w:szCs w:val="24"/>
        </w:rPr>
        <w:t>Going throu</w:t>
      </w:r>
      <w:r w:rsidR="00A91974">
        <w:rPr>
          <w:sz w:val="24"/>
          <w:szCs w:val="24"/>
        </w:rPr>
        <w:t xml:space="preserve">gh the initialization tutorial and </w:t>
      </w:r>
      <w:r w:rsidR="00064A2D">
        <w:rPr>
          <w:sz w:val="24"/>
          <w:szCs w:val="24"/>
        </w:rPr>
        <w:t>figuring out that I needed to use the ASU VPN</w:t>
      </w:r>
      <w:r w:rsidR="00A91974">
        <w:rPr>
          <w:sz w:val="24"/>
          <w:szCs w:val="24"/>
        </w:rPr>
        <w:t xml:space="preserve"> for the license to work probably took the most time out of the assignment. </w:t>
      </w:r>
      <w:r w:rsidR="00D30520">
        <w:rPr>
          <w:sz w:val="24"/>
          <w:szCs w:val="24"/>
        </w:rPr>
        <w:t xml:space="preserve">I also found it very frustrating to keep the schematic </w:t>
      </w:r>
      <w:bookmarkStart w:id="1" w:name="_GoBack"/>
      <w:r w:rsidR="00D30520">
        <w:rPr>
          <w:sz w:val="24"/>
          <w:szCs w:val="24"/>
        </w:rPr>
        <w:t>organized</w:t>
      </w:r>
      <w:bookmarkEnd w:id="1"/>
      <w:r w:rsidR="00D30520">
        <w:rPr>
          <w:sz w:val="24"/>
          <w:szCs w:val="24"/>
        </w:rPr>
        <w:t xml:space="preserve">. Every time I needed to move a component around, the wires would get crossed and the connections </w:t>
      </w:r>
      <w:r w:rsidR="00CA0FBE">
        <w:rPr>
          <w:sz w:val="24"/>
          <w:szCs w:val="24"/>
        </w:rPr>
        <w:t>would break</w:t>
      </w:r>
      <w:r w:rsidR="00D30520">
        <w:rPr>
          <w:sz w:val="24"/>
          <w:szCs w:val="24"/>
        </w:rPr>
        <w:t xml:space="preserve">. </w:t>
      </w:r>
    </w:p>
    <w:p w:rsidR="005D6C35" w:rsidRDefault="005D6C35">
      <w:pPr>
        <w:rPr>
          <w:sz w:val="24"/>
          <w:szCs w:val="24"/>
        </w:rPr>
      </w:pPr>
    </w:p>
    <w:p w:rsidR="005D6C35" w:rsidRDefault="00184923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3. What obstacles did your team encounter over the past 2 weeks, and how did you individually contribute to their resolution? Provide specific examples. </w:t>
      </w:r>
      <w:r>
        <w:rPr>
          <w:i/>
          <w:sz w:val="24"/>
          <w:szCs w:val="24"/>
        </w:rPr>
        <w:t xml:space="preserve">(45 </w:t>
      </w:r>
      <w:r>
        <w:rPr>
          <w:i/>
          <w:sz w:val="24"/>
          <w:szCs w:val="24"/>
        </w:rPr>
        <w:t>points)</w:t>
      </w:r>
    </w:p>
    <w:p w:rsidR="005D6C35" w:rsidRDefault="00E61143" w:rsidP="00321BB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One obstacle that our team </w:t>
      </w:r>
      <w:r w:rsidR="00E83B9B">
        <w:rPr>
          <w:sz w:val="24"/>
          <w:szCs w:val="24"/>
        </w:rPr>
        <w:t xml:space="preserve">faced was deciding how our user interaction would work. Specifically, we were not sure how we would enable the user to turn off our pillow’s alarm. </w:t>
      </w:r>
      <w:r w:rsidR="00523370">
        <w:rPr>
          <w:sz w:val="24"/>
          <w:szCs w:val="24"/>
        </w:rPr>
        <w:t xml:space="preserve">I contributed to its solution by </w:t>
      </w:r>
      <w:r w:rsidR="00111F15">
        <w:rPr>
          <w:sz w:val="24"/>
          <w:szCs w:val="24"/>
        </w:rPr>
        <w:t xml:space="preserve">suggesting that we program the PSoC to turn off the alarm </w:t>
      </w:r>
      <w:r w:rsidR="00476F4E">
        <w:rPr>
          <w:sz w:val="24"/>
          <w:szCs w:val="24"/>
        </w:rPr>
        <w:t xml:space="preserve">based on feedback from our pressure sensors. </w:t>
      </w:r>
      <w:r w:rsidR="0009597C">
        <w:rPr>
          <w:sz w:val="24"/>
          <w:szCs w:val="24"/>
        </w:rPr>
        <w:t xml:space="preserve">Another obstacle was completing our Gantt chart. I contributed to its completion by completing weeks five through eight of our Gantt chart. </w:t>
      </w:r>
    </w:p>
    <w:p w:rsidR="005D6C35" w:rsidRDefault="005D6C35">
      <w:pPr>
        <w:rPr>
          <w:sz w:val="24"/>
          <w:szCs w:val="24"/>
        </w:rPr>
      </w:pPr>
    </w:p>
    <w:p w:rsidR="005D6C35" w:rsidRDefault="00184923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4. How will you individually contribute to the project in the next 2 weeks? </w:t>
      </w:r>
      <w:r>
        <w:rPr>
          <w:i/>
          <w:sz w:val="24"/>
          <w:szCs w:val="24"/>
        </w:rPr>
        <w:t>(45 points)</w:t>
      </w:r>
    </w:p>
    <w:p w:rsidR="005D6C35" w:rsidRDefault="00C65B0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will contribute to the project in the next two weeks by completing the PCB layout for my </w:t>
      </w:r>
      <w:r w:rsidR="00EE3896">
        <w:rPr>
          <w:sz w:val="24"/>
          <w:szCs w:val="24"/>
        </w:rPr>
        <w:t xml:space="preserve">subsystem. </w:t>
      </w:r>
      <w:r w:rsidR="00FF00AE">
        <w:rPr>
          <w:sz w:val="24"/>
          <w:szCs w:val="24"/>
        </w:rPr>
        <w:t>I will also write code for the P</w:t>
      </w:r>
      <w:r w:rsidR="00E91669">
        <w:rPr>
          <w:sz w:val="24"/>
          <w:szCs w:val="24"/>
        </w:rPr>
        <w:t>S</w:t>
      </w:r>
      <w:r w:rsidR="00FF00AE">
        <w:rPr>
          <w:sz w:val="24"/>
          <w:szCs w:val="24"/>
        </w:rPr>
        <w:t xml:space="preserve">oC to read or flex sensors. </w:t>
      </w:r>
      <w:r w:rsidR="006A054F">
        <w:rPr>
          <w:sz w:val="24"/>
          <w:szCs w:val="24"/>
        </w:rPr>
        <w:t>Fin</w:t>
      </w:r>
      <w:r w:rsidR="00060568">
        <w:rPr>
          <w:sz w:val="24"/>
          <w:szCs w:val="24"/>
        </w:rPr>
        <w:t>ally, I will test my sensor PCB, making sure that the sensors are able to measure deflection and that the output is able to be read by the PSoC.</w:t>
      </w:r>
    </w:p>
    <w:sectPr w:rsidR="005D6C35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923" w:rsidRDefault="00184923">
      <w:pPr>
        <w:spacing w:line="240" w:lineRule="auto"/>
      </w:pPr>
      <w:r>
        <w:separator/>
      </w:r>
    </w:p>
  </w:endnote>
  <w:endnote w:type="continuationSeparator" w:id="0">
    <w:p w:rsidR="00184923" w:rsidRDefault="001849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C35" w:rsidRDefault="00184923">
    <w:r>
      <w:t>Fall 2017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Dr. Jordan and Dr. Sohoni</w:t>
    </w:r>
  </w:p>
  <w:p w:rsidR="005D6C35" w:rsidRDefault="00184923">
    <w:pPr>
      <w:jc w:val="center"/>
    </w:pPr>
    <w:r>
      <w:fldChar w:fldCharType="begin"/>
    </w:r>
    <w:r>
      <w:instrText>PAGE</w:instrText>
    </w:r>
    <w:r w:rsidR="008605AB">
      <w:fldChar w:fldCharType="separate"/>
    </w:r>
    <w:r w:rsidR="0072364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923" w:rsidRDefault="00184923">
      <w:pPr>
        <w:spacing w:line="240" w:lineRule="auto"/>
      </w:pPr>
      <w:r>
        <w:separator/>
      </w:r>
    </w:p>
  </w:footnote>
  <w:footnote w:type="continuationSeparator" w:id="0">
    <w:p w:rsidR="00184923" w:rsidRDefault="001849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C35" w:rsidRDefault="00184923">
    <w:r>
      <w:t xml:space="preserve">            </w:t>
    </w:r>
    <w:r>
      <w:rPr>
        <w:noProof/>
      </w:rPr>
      <w:drawing>
        <wp:inline distT="114300" distB="114300" distL="114300" distR="114300">
          <wp:extent cx="5943600" cy="916305"/>
          <wp:effectExtent l="0" t="0" r="0" b="0"/>
          <wp:docPr id="1" name="image2.png" descr="EGR3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EGR30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16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8757B"/>
    <w:multiLevelType w:val="multilevel"/>
    <w:tmpl w:val="8FF40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0067F6"/>
    <w:multiLevelType w:val="multilevel"/>
    <w:tmpl w:val="39B8C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8634C9"/>
    <w:multiLevelType w:val="multilevel"/>
    <w:tmpl w:val="5FFA5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9804D7"/>
    <w:multiLevelType w:val="multilevel"/>
    <w:tmpl w:val="C81A3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C35"/>
    <w:rsid w:val="00033D33"/>
    <w:rsid w:val="00060568"/>
    <w:rsid w:val="00064A2D"/>
    <w:rsid w:val="0009597C"/>
    <w:rsid w:val="000E6F71"/>
    <w:rsid w:val="00111128"/>
    <w:rsid w:val="00111F15"/>
    <w:rsid w:val="00184923"/>
    <w:rsid w:val="00321BB4"/>
    <w:rsid w:val="003C76CE"/>
    <w:rsid w:val="00433015"/>
    <w:rsid w:val="00476F4E"/>
    <w:rsid w:val="00523370"/>
    <w:rsid w:val="005D6C35"/>
    <w:rsid w:val="006A054F"/>
    <w:rsid w:val="00723643"/>
    <w:rsid w:val="008605AB"/>
    <w:rsid w:val="00A41E28"/>
    <w:rsid w:val="00A617CB"/>
    <w:rsid w:val="00A84676"/>
    <w:rsid w:val="00A91974"/>
    <w:rsid w:val="00B44D58"/>
    <w:rsid w:val="00C65B07"/>
    <w:rsid w:val="00C66FD3"/>
    <w:rsid w:val="00C6701A"/>
    <w:rsid w:val="00CA0FBE"/>
    <w:rsid w:val="00CC742F"/>
    <w:rsid w:val="00D109C8"/>
    <w:rsid w:val="00D30520"/>
    <w:rsid w:val="00D8557F"/>
    <w:rsid w:val="00DF5F97"/>
    <w:rsid w:val="00E61143"/>
    <w:rsid w:val="00E83B9B"/>
    <w:rsid w:val="00E91669"/>
    <w:rsid w:val="00EE3896"/>
    <w:rsid w:val="00F57131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4CE8"/>
  <w15:docId w15:val="{EE3FD97B-2995-4B61-8580-616FB80A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Knaup</dc:creator>
  <cp:lastModifiedBy>Jacob Knaup</cp:lastModifiedBy>
  <cp:revision>34</cp:revision>
  <dcterms:created xsi:type="dcterms:W3CDTF">2017-09-29T18:18:00Z</dcterms:created>
  <dcterms:modified xsi:type="dcterms:W3CDTF">2017-09-29T18:45:00Z</dcterms:modified>
</cp:coreProperties>
</file>