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C980B" w14:textId="77777777" w:rsidR="00482FE6" w:rsidRPr="00082F06" w:rsidRDefault="00482FE6" w:rsidP="00482FE6">
      <w:pPr>
        <w:rPr>
          <w:color w:val="auto"/>
          <w:sz w:val="24"/>
        </w:rPr>
      </w:pPr>
    </w:p>
    <w:p w14:paraId="7311C29F" w14:textId="71A46C50" w:rsidR="0097094C" w:rsidRDefault="00082F06" w:rsidP="0097094C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082F06">
        <w:rPr>
          <w:color w:val="auto"/>
          <w:sz w:val="24"/>
        </w:rPr>
        <w:t>A</w:t>
      </w:r>
      <w:r>
        <w:rPr>
          <w:color w:val="auto"/>
          <w:sz w:val="24"/>
        </w:rPr>
        <w:t xml:space="preserve"> 0.75 kg basketball strikes the backboard while travelling at an angle of 45 degrees above the horizontal with a speed of 20 m/s, and it leaves the backboard travelling horizontally with a speed of 15 m/s. If the ball and backboard are in contact for 1.25 </w:t>
      </w:r>
      <w:proofErr w:type="spellStart"/>
      <w:r>
        <w:rPr>
          <w:color w:val="auto"/>
          <w:sz w:val="24"/>
        </w:rPr>
        <w:t>ms</w:t>
      </w:r>
      <w:proofErr w:type="spellEnd"/>
      <w:r>
        <w:rPr>
          <w:color w:val="auto"/>
          <w:sz w:val="24"/>
        </w:rPr>
        <w:t>, find the horizontal and vertical components of the force acting on the ball.</w:t>
      </w:r>
    </w:p>
    <w:p w14:paraId="4BDC2C01" w14:textId="5880846A" w:rsidR="00082F06" w:rsidRDefault="00A426C1" w:rsidP="0097094C">
      <w:pPr>
        <w:pStyle w:val="ListParagraph"/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 xml:space="preserve">Two </w:t>
      </w:r>
      <w:r w:rsidR="007B1C07">
        <w:rPr>
          <w:color w:val="auto"/>
          <w:sz w:val="24"/>
        </w:rPr>
        <w:t xml:space="preserve">billiard balls of equal mass collide on a pool table. Ball A which was initially travelling at 2 m/s, </w:t>
      </w:r>
      <w:proofErr w:type="gramStart"/>
      <w:r w:rsidR="007B1C07">
        <w:rPr>
          <w:color w:val="auto"/>
          <w:sz w:val="24"/>
        </w:rPr>
        <w:t>is deflected</w:t>
      </w:r>
      <w:proofErr w:type="gramEnd"/>
      <w:r w:rsidR="007B1C07">
        <w:rPr>
          <w:color w:val="auto"/>
          <w:sz w:val="24"/>
        </w:rPr>
        <w:t xml:space="preserve"> 20 degrees from its original direction. Asteroid B was originally at rest, and travels 60 degrees from the original direction of A. Find the speed of each asteroid after the </w:t>
      </w:r>
      <w:r w:rsidR="00462525">
        <w:rPr>
          <w:color w:val="auto"/>
          <w:sz w:val="24"/>
        </w:rPr>
        <w:t>collision and</w:t>
      </w:r>
      <w:r w:rsidR="007B1C07">
        <w:rPr>
          <w:color w:val="auto"/>
          <w:sz w:val="24"/>
        </w:rPr>
        <w:t xml:space="preserve"> find the fraction of the kinetic energy of asteroid A dissipated during the collision. </w:t>
      </w:r>
    </w:p>
    <w:p w14:paraId="5928629B" w14:textId="57C5EE42" w:rsidR="00462525" w:rsidRDefault="00462525" w:rsidP="0097094C">
      <w:pPr>
        <w:pStyle w:val="ListParagraph"/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 xml:space="preserve">A 20 kg block </w:t>
      </w:r>
      <w:proofErr w:type="gramStart"/>
      <w:r>
        <w:rPr>
          <w:color w:val="auto"/>
          <w:sz w:val="24"/>
        </w:rPr>
        <w:t>is attached</w:t>
      </w:r>
      <w:proofErr w:type="gramEnd"/>
      <w:r>
        <w:rPr>
          <w:color w:val="auto"/>
          <w:sz w:val="24"/>
        </w:rPr>
        <w:t xml:space="preserve"> to a light horizontal spring of k=500 N/m and is resting on a table with coefficient of friction 0.2. The block is struck by a 2 kg projectile travelling horizontally at 25 m/s. Find how far the block travels if (a) the projectile rebounds with a speed of 8 m/s or if (b) the projectile </w:t>
      </w:r>
      <w:proofErr w:type="gramStart"/>
      <w:r>
        <w:rPr>
          <w:color w:val="auto"/>
          <w:sz w:val="24"/>
        </w:rPr>
        <w:t>remains</w:t>
      </w:r>
      <w:proofErr w:type="gramEnd"/>
      <w:r>
        <w:rPr>
          <w:color w:val="auto"/>
          <w:sz w:val="24"/>
        </w:rPr>
        <w:t xml:space="preserve"> embedded in the block. </w:t>
      </w:r>
    </w:p>
    <w:p w14:paraId="5F523251" w14:textId="77777777" w:rsidR="00897A0B" w:rsidRPr="00082F06" w:rsidRDefault="00897A0B" w:rsidP="001E4140">
      <w:pPr>
        <w:pStyle w:val="ListParagraph"/>
        <w:rPr>
          <w:color w:val="auto"/>
          <w:sz w:val="24"/>
        </w:rPr>
      </w:pPr>
      <w:bookmarkStart w:id="0" w:name="_GoBack"/>
      <w:bookmarkEnd w:id="0"/>
    </w:p>
    <w:sectPr w:rsidR="00897A0B" w:rsidRPr="00082F06" w:rsidSect="00981DB0">
      <w:headerReference w:type="default" r:id="rId8"/>
      <w:footerReference w:type="default" r:id="rId9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DD22F" w14:textId="77777777" w:rsidR="00B94B40" w:rsidRDefault="00B94B40" w:rsidP="00F11C3C">
      <w:pPr>
        <w:spacing w:after="0" w:line="240" w:lineRule="auto"/>
      </w:pPr>
      <w:r>
        <w:separator/>
      </w:r>
    </w:p>
  </w:endnote>
  <w:endnote w:type="continuationSeparator" w:id="0">
    <w:p w14:paraId="61BCCD8E" w14:textId="77777777" w:rsidR="00B94B40" w:rsidRDefault="00B94B40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81549" w14:textId="77777777"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40D37524" wp14:editId="0B41BD73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F6345C0" w14:textId="77777777"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>This material is produced by the SI Program at Arizona State University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  <w:p w14:paraId="7E77C75D" w14:textId="77777777"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375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14:paraId="5F6345C0" w14:textId="77777777"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>This material is produced by the SI Program at Arizona State University</w:t>
                    </w:r>
                    <w:proofErr w:type="gramEnd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 xml:space="preserve">      </w:t>
                    </w:r>
                  </w:p>
                  <w:p w14:paraId="7E77C75D" w14:textId="77777777"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61ABF" w14:textId="77777777" w:rsidR="00B94B40" w:rsidRDefault="00B94B40" w:rsidP="00F11C3C">
      <w:pPr>
        <w:spacing w:after="0" w:line="240" w:lineRule="auto"/>
      </w:pPr>
      <w:r>
        <w:separator/>
      </w:r>
    </w:p>
  </w:footnote>
  <w:footnote w:type="continuationSeparator" w:id="0">
    <w:p w14:paraId="1654C2A6" w14:textId="77777777" w:rsidR="00B94B40" w:rsidRDefault="00B94B40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6F05C" w14:textId="77777777"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00F19E8" wp14:editId="1E61A496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0D9BC6" w14:textId="77777777" w:rsidR="00BA6E6F" w:rsidRDefault="00DE1E5C">
                          <w:r>
                            <w:t>Mon</w:t>
                          </w:r>
                          <w:r w:rsidR="00BA6E6F">
                            <w:tab/>
                          </w:r>
                          <w:r>
                            <w:t>4</w:t>
                          </w:r>
                          <w:r w:rsidR="00BA6E6F">
                            <w:t>pm</w:t>
                          </w:r>
                          <w:r w:rsidR="00BA6E6F">
                            <w:tab/>
                          </w:r>
                          <w:r>
                            <w:t>SANTN130</w:t>
                          </w:r>
                        </w:p>
                        <w:p w14:paraId="491DE135" w14:textId="77777777" w:rsidR="00BA6E6F" w:rsidRDefault="00DE1E5C">
                          <w:r>
                            <w:t>Wed</w:t>
                          </w:r>
                          <w:r w:rsidR="00BA6E6F">
                            <w:tab/>
                          </w:r>
                          <w:r>
                            <w:t>3:30</w:t>
                          </w:r>
                          <w:r w:rsidR="00BA6E6F">
                            <w:tab/>
                            <w:t>AGBC1</w:t>
                          </w:r>
                          <w:r>
                            <w:t>18</w:t>
                          </w:r>
                        </w:p>
                        <w:p w14:paraId="1A5585D9" w14:textId="77777777" w:rsidR="00BA6E6F" w:rsidRDefault="00DE1E5C">
                          <w:r>
                            <w:t>Fri</w:t>
                          </w:r>
                          <w:r w:rsidR="00BA6E6F">
                            <w:tab/>
                          </w:r>
                          <w:r>
                            <w:t>1</w:t>
                          </w:r>
                          <w:r w:rsidR="00BA6E6F">
                            <w:t xml:space="preserve">pm </w:t>
                          </w:r>
                          <w:r w:rsidR="00BA6E6F">
                            <w:tab/>
                          </w:r>
                          <w:r>
                            <w:t>SANTN131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00F19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14:paraId="740D9BC6" w14:textId="77777777" w:rsidR="00BA6E6F" w:rsidRDefault="00DE1E5C">
                    <w:r>
                      <w:t>Mon</w:t>
                    </w:r>
                    <w:r w:rsidR="00BA6E6F">
                      <w:tab/>
                    </w:r>
                    <w:r>
                      <w:t>4</w:t>
                    </w:r>
                    <w:r w:rsidR="00BA6E6F">
                      <w:t>pm</w:t>
                    </w:r>
                    <w:r w:rsidR="00BA6E6F">
                      <w:tab/>
                    </w:r>
                    <w:r>
                      <w:t>SANTN130</w:t>
                    </w:r>
                  </w:p>
                  <w:p w14:paraId="491DE135" w14:textId="77777777" w:rsidR="00BA6E6F" w:rsidRDefault="00DE1E5C">
                    <w:r>
                      <w:t>Wed</w:t>
                    </w:r>
                    <w:r w:rsidR="00BA6E6F">
                      <w:tab/>
                    </w:r>
                    <w:r>
                      <w:t>3:30</w:t>
                    </w:r>
                    <w:r w:rsidR="00BA6E6F">
                      <w:tab/>
                      <w:t>AGBC1</w:t>
                    </w:r>
                    <w:r>
                      <w:t>18</w:t>
                    </w:r>
                  </w:p>
                  <w:p w14:paraId="1A5585D9" w14:textId="77777777" w:rsidR="00BA6E6F" w:rsidRDefault="00DE1E5C">
                    <w:r>
                      <w:t>Fri</w:t>
                    </w:r>
                    <w:r w:rsidR="00BA6E6F">
                      <w:tab/>
                    </w:r>
                    <w:r>
                      <w:t>1</w:t>
                    </w:r>
                    <w:r w:rsidR="00BA6E6F">
                      <w:t xml:space="preserve">pm </w:t>
                    </w:r>
                    <w:r w:rsidR="00BA6E6F">
                      <w:tab/>
                    </w:r>
                    <w:r>
                      <w:t>SANTN131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F3E27D" wp14:editId="0144A0A4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DB700" w14:textId="77777777"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10D53A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14:paraId="2AD0BC08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14:paraId="24CA4DF5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1EAD96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2284DE" w14:textId="77777777"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F3E27D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3E1DB700" w14:textId="77777777"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1210D53A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14:paraId="2AD0BC08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14:paraId="24CA4DF5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061EAD96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  <w:proofErr w:type="spellEnd"/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14:paraId="382284DE" w14:textId="77777777"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06"/>
    <w:rsid w:val="000531E0"/>
    <w:rsid w:val="00082F06"/>
    <w:rsid w:val="00083E66"/>
    <w:rsid w:val="000E4C63"/>
    <w:rsid w:val="001E4140"/>
    <w:rsid w:val="00284B62"/>
    <w:rsid w:val="00462525"/>
    <w:rsid w:val="00482FE6"/>
    <w:rsid w:val="00532AE4"/>
    <w:rsid w:val="00570FA4"/>
    <w:rsid w:val="00596D48"/>
    <w:rsid w:val="00611032"/>
    <w:rsid w:val="007479B1"/>
    <w:rsid w:val="007B1C07"/>
    <w:rsid w:val="007B3557"/>
    <w:rsid w:val="00897A0B"/>
    <w:rsid w:val="008D4391"/>
    <w:rsid w:val="0097094C"/>
    <w:rsid w:val="00981DB0"/>
    <w:rsid w:val="009E151D"/>
    <w:rsid w:val="009F383E"/>
    <w:rsid w:val="00A426C1"/>
    <w:rsid w:val="00B94B40"/>
    <w:rsid w:val="00BA6E6F"/>
    <w:rsid w:val="00CF0DD6"/>
    <w:rsid w:val="00DE1E5C"/>
    <w:rsid w:val="00E47B88"/>
    <w:rsid w:val="00E50BA9"/>
    <w:rsid w:val="00EE06AA"/>
    <w:rsid w:val="00F11C3C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4CEEE"/>
  <w15:docId w15:val="{55A43723-0A79-4B4B-995A-035A3205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%20-%20121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0BE78-AE84-4D3A-9E8E-6E1BEAB7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23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5</cp:revision>
  <dcterms:created xsi:type="dcterms:W3CDTF">2018-03-12T19:02:00Z</dcterms:created>
  <dcterms:modified xsi:type="dcterms:W3CDTF">2018-03-12T19:25:00Z</dcterms:modified>
</cp:coreProperties>
</file>