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F645" w14:textId="77777777" w:rsidR="00AF4600" w:rsidRDefault="00BE0CEB">
      <w:pPr>
        <w:pStyle w:val="Heading1"/>
        <w:keepNext w:val="0"/>
        <w:keepLines w:val="0"/>
      </w:pPr>
      <w:bookmarkStart w:id="0" w:name="_5kn7qiov2ohy" w:colFirst="0" w:colLast="0"/>
      <w:bookmarkEnd w:id="0"/>
      <w:r>
        <w:t>INTRODUCTION</w:t>
      </w:r>
    </w:p>
    <w:p w14:paraId="317EA0BD"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has always been important to me from a young age. </w:t>
      </w:r>
      <w:r w:rsidR="0076792A">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positive educational experiences from my physics teacher and robotics club in high school that influenced me to pursue the path of engineering and inspired me to work hard and be ambitious. As a result, I am now a senior studying Robotics Engineering and conducting robotics research in Dr. Dan Aukes’ </w:t>
      </w:r>
      <w:proofErr w:type="spellStart"/>
      <w:r>
        <w:rPr>
          <w:rFonts w:ascii="Times New Roman" w:eastAsia="Times New Roman" w:hAnsi="Times New Roman" w:cs="Times New Roman"/>
          <w:sz w:val="24"/>
          <w:szCs w:val="24"/>
        </w:rPr>
        <w:t>IDEAlab</w:t>
      </w:r>
      <w:proofErr w:type="spellEnd"/>
      <w:r>
        <w:rPr>
          <w:rFonts w:ascii="Times New Roman" w:eastAsia="Times New Roman" w:hAnsi="Times New Roman" w:cs="Times New Roman"/>
          <w:sz w:val="24"/>
          <w:szCs w:val="24"/>
        </w:rPr>
        <w:t xml:space="preserve"> at Arizona State University. This undergraduate research experience has, in turn, inspired me to pursue a graduate level degree in computer science and continue conducting research in robotics. I would like to continue this cycle by contributing to the field of educational robotics so that I may impact the next generation.</w:t>
      </w:r>
    </w:p>
    <w:p w14:paraId="61E94D2C" w14:textId="063EE07E"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interest in engineering began in high school where I particularly enjoyed my physics classes. This was in-part due to our excellent AP Physics teacher Mr. Middleton </w:t>
      </w:r>
      <w:r w:rsidR="00EF7C61">
        <w:rPr>
          <w:rFonts w:ascii="Times New Roman" w:eastAsia="Times New Roman" w:hAnsi="Times New Roman" w:cs="Times New Roman"/>
          <w:sz w:val="24"/>
          <w:szCs w:val="24"/>
        </w:rPr>
        <w:t>who</w:t>
      </w:r>
      <w:bookmarkStart w:id="1" w:name="_GoBack"/>
      <w:bookmarkEnd w:id="1"/>
      <w:r>
        <w:rPr>
          <w:rFonts w:ascii="Times New Roman" w:eastAsia="Times New Roman" w:hAnsi="Times New Roman" w:cs="Times New Roman"/>
          <w:sz w:val="24"/>
          <w:szCs w:val="24"/>
        </w:rPr>
        <w:t xml:space="preserve"> challenged us to break down problems analytically and reason out information for ourselves both through physical and </w:t>
      </w:r>
      <w:proofErr w:type="spellStart"/>
      <w:r>
        <w:rPr>
          <w:rFonts w:ascii="Times New Roman" w:eastAsia="Times New Roman" w:hAnsi="Times New Roman" w:cs="Times New Roman"/>
          <w:sz w:val="24"/>
          <w:szCs w:val="24"/>
        </w:rPr>
        <w:t>Gedanken</w:t>
      </w:r>
      <w:proofErr w:type="spellEnd"/>
      <w:r>
        <w:rPr>
          <w:rFonts w:ascii="Times New Roman" w:eastAsia="Times New Roman" w:hAnsi="Times New Roman" w:cs="Times New Roman"/>
          <w:sz w:val="24"/>
          <w:szCs w:val="24"/>
        </w:rPr>
        <w:t xml:space="preserve"> experiments. While this approach to learning mechanics and electromagnetism was difficult, it taught me what could be accomplished using scientific investigation. My passion for investigation has carried me through the engineering program and led me to academic research where a curiosity motivates our questions and hypotheses and we carry-out investigations to find the answers.</w:t>
      </w:r>
    </w:p>
    <w:p w14:paraId="4E427B02"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having my high school experiences inspire my passion for research, I would not have found my way into academic research. I would like to assist in giving other students the same opportunities as I did to discover an enthusiasm for scientific inquiry within themselves. One way that I believe we can do this is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robotics as a learning tool. I was introduced to robotics in high school by joining my school’s robotics team. Here I discovered a practical application for my skills and passions as well as a community of peers to work alongside and collaborate with. This community, I believe, is one of the essential aspects of research because it serves as a motivator and a guide of our inquiries.</w:t>
      </w:r>
    </w:p>
    <w:p w14:paraId="6775D663"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goal is to advance robotics capabilities so that their use may be expanded far beyond what it is now. This augmentation serves a path to bring robotics to the masses. To do this I would like to continue researching within the realm of robotics as I get my doctoral degree in computer science. Whereas my undergraduate research has focused on the mechanical design of robots, I would like to move into the design of robotics software. I feel the two main factors preventing the wider proliferation of robotics is their cost and the difficulties involved in programming them to accomplish desired tasks. My undergraduate research has been in the new field of foldable robotics, which is one potential solution to the problem of cost. Now, I would like to work on what I see as the other main issue, intelligent control software.</w:t>
      </w:r>
    </w:p>
    <w:p w14:paraId="2EAE8BED"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being the first in my family to receive a PhD, I would like to become a professor and lead a research team in the area of autonomous robotics so that I may continue to advance the country’s robotics capabilities and one day become a leader in this field. In high school, I learned the </w:t>
      </w:r>
      <w:r>
        <w:rPr>
          <w:rFonts w:ascii="Times New Roman" w:eastAsia="Times New Roman" w:hAnsi="Times New Roman" w:cs="Times New Roman"/>
          <w:sz w:val="24"/>
          <w:szCs w:val="24"/>
        </w:rPr>
        <w:lastRenderedPageBreak/>
        <w:t>power that comes from collaborating with the like-minded individuals on my robotics team as we critiqued, challenged, and encouraged each other. The opportunity to apply my knowledge was what got me interested in robotics and now learning on my own through research has been one of my favorite and most inspiring experiences as an undergraduate. My mentor has served as someone to teach me the skills I need, push me to work harder and go outside my comfort zone, and help me to reconcile issues when I have gotten stuck. I believe that this mentor relationship is necessary to build up new experts in a field, and I am thankful to have already gotten some taste of it as an undergraduate. As a PhD student seeking to become a professor, I will be even more challenged by my mentor, but will have the opportunities to learn how to be an effective professor from their teaching and leadership style. I am excited to continue working in a close community of fellow scholars who are all mutually interested in robotics and explore the same type of experience in a greater context throughout my doctoral degree.</w:t>
      </w:r>
    </w:p>
    <w:p w14:paraId="793AD584" w14:textId="77777777" w:rsidR="00AF4600" w:rsidRDefault="00BE0CEB">
      <w:pPr>
        <w:pStyle w:val="Heading1"/>
        <w:keepNext w:val="0"/>
        <w:keepLines w:val="0"/>
      </w:pPr>
      <w:bookmarkStart w:id="2" w:name="_4fihdcmps5l9" w:colFirst="0" w:colLast="0"/>
      <w:bookmarkEnd w:id="2"/>
      <w:r>
        <w:t>BROADER IMPACTS</w:t>
      </w:r>
    </w:p>
    <w:p w14:paraId="611E21A9"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college, I have helped students in elementary through high school discover the same spark of enthusiasm for engineering that I experienced in high school. I have mentored my old high school’s robotics team for the past three years and volunteered 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competitions where someone with experience is needed to help organize and officiate the events. While my inspiration came in high school, many students now are being exposed to engineering as early as elementary school. One effective tool that many educators are using to do this is robotics because it makes engineering concepts fun and practical for students since they can build mechanisms and see these principles in action. I have seen this first-hand as I taught several robotics workshops with elementary-age students. For many students, what they previously considered too boring and abstract becomes hands-on and enjoyable when robotics is used as a tool for learning.</w:t>
      </w:r>
    </w:p>
    <w:p w14:paraId="5BFE4236"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with implementing robotics in the classroom is that traditional robots are precision machined from metal, which requires significant investment in the materials and machines, as well as advanced expertise. Several commercially available robotics kits attempt to solve this issue, however the limitation of using prefabricated parts inhibits students’ creativity and restricts the designs that can be explored. The research in Dr. Aukes’ lab centers around developing robots using unconventional materials and methods. One of our primary areas of work is foldable, origami-inspired robotics. This field has the potential to lower the cost and increase the accessibility of robots by using cheaper materials, more available manufacturing processes, and simpler design methodologies. By developing this field, I hope to provide more students the opportunity to have the same kind of positive educational experiences that I had.</w:t>
      </w:r>
    </w:p>
    <w:p w14:paraId="443EE816"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research in robots made from informal materials and rapid prototyping seeks to lower the cost, time, and technical skill required to make robots, while still allowing construction from scratch. This makes the process more accessible and opens the doors for more students to </w:t>
      </w:r>
      <w:r>
        <w:rPr>
          <w:rFonts w:ascii="Times New Roman" w:eastAsia="Times New Roman" w:hAnsi="Times New Roman" w:cs="Times New Roman"/>
          <w:sz w:val="24"/>
          <w:szCs w:val="24"/>
        </w:rPr>
        <w:lastRenderedPageBreak/>
        <w:t>experience robotics in their pre-college education. Students don’t need to attend a school with a machine shop or be limited by what can be made with kits. They can rapidly make foldable mechanisms from cardboard, test them to discover the motion they produce, and iterate on their design to learn how to produce the desired effect. The goal is to show students that engineering is not beyond them and to inspire these students in the same way I was inspired.</w:t>
      </w:r>
    </w:p>
    <w:p w14:paraId="3C5A5EFF" w14:textId="77777777" w:rsidR="00AF4600" w:rsidRDefault="00BE0CEB">
      <w:pPr>
        <w:pStyle w:val="Heading1"/>
        <w:keepNext w:val="0"/>
        <w:keepLines w:val="0"/>
      </w:pPr>
      <w:bookmarkStart w:id="3" w:name="_nx2g4443583m" w:colFirst="0" w:colLast="0"/>
      <w:bookmarkEnd w:id="3"/>
      <w:r>
        <w:t>INTELLECTUAL MERIT</w:t>
      </w:r>
    </w:p>
    <w:p w14:paraId="71FB2FA8"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has focused on improving the quality and ease of building foldable robots without increasing the complexity or costs. The first project that I worked on to this end when I joined Dr. Aukes’ lab after receiving an undergraduate research fellowship was an individual assignment to develop a force sensing device that could easily be integrated into an existing foldable robot design. My device takes advantage of the inherent flexibility of foldable laminate materials and uses it to the designer’s advantage. By having a single soft member that deforms under a load, this deformation can be measured and the force acting on the device extracted. What is unique about my design is that it integrates the soft member into the structure of a mechanism in parallel with more rigid members. This reduces complexity compared with the traditional method of building a completely rigid structure and then going back and adding a soft layer on the exterior. By building the flexibility into the design, there is no need to make a structure completely rigid only to then make it soft again.</w:t>
      </w:r>
    </w:p>
    <w:p w14:paraId="4C6023C3" w14:textId="77777777" w:rsidR="00AF4600" w:rsidRDefault="00BE0CEB">
      <w:pPr>
        <w:spacing w:after="240"/>
        <w:contextualSpacing w:val="0"/>
        <w:rPr>
          <w:rFonts w:ascii="Times New Roman" w:eastAsia="Times New Roman" w:hAnsi="Times New Roman" w:cs="Times New Roman"/>
          <w:sz w:val="24"/>
          <w:szCs w:val="24"/>
        </w:rPr>
      </w:pPr>
      <w:r w:rsidRPr="00896A8A">
        <w:rPr>
          <w:rFonts w:ascii="Times New Roman" w:eastAsia="Times New Roman" w:hAnsi="Times New Roman" w:cs="Times New Roman"/>
          <w:sz w:val="24"/>
          <w:szCs w:val="24"/>
        </w:rPr>
        <w:t>After building a prototy</w:t>
      </w:r>
      <w:r>
        <w:rPr>
          <w:rFonts w:ascii="Times New Roman" w:eastAsia="Times New Roman" w:hAnsi="Times New Roman" w:cs="Times New Roman"/>
          <w:sz w:val="24"/>
          <w:szCs w:val="24"/>
        </w:rPr>
        <w:t xml:space="preserve">pe of this design, I tested its measured force verified against known applied forces to confirm the accuracy of the force measurement. Then I demonstrated an application of this system by utilizing the data in a force-feedback control-loop. By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force measured by the device, the movement of a motor can be adjusted so as to maintain a constant force or to prevent the device from exceeding a certain maximum force. This type of force-feedback is necessary for situations involving human-robot interactions. In these situations, robots need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force they are exerting so as not to cause injury. Although I conducted this research independently, I am currently writing a collaborative paper titled </w:t>
      </w:r>
      <w:r>
        <w:rPr>
          <w:rFonts w:ascii="Times New Roman" w:eastAsia="Times New Roman" w:hAnsi="Times New Roman" w:cs="Times New Roman"/>
          <w:i/>
          <w:sz w:val="24"/>
          <w:szCs w:val="24"/>
        </w:rPr>
        <w:t>Using Informal Materials to make Formal Robots</w:t>
      </w:r>
      <w:r>
        <w:rPr>
          <w:rFonts w:ascii="Times New Roman" w:eastAsia="Times New Roman" w:hAnsi="Times New Roman" w:cs="Times New Roman"/>
          <w:sz w:val="24"/>
          <w:szCs w:val="24"/>
        </w:rPr>
        <w:t>, with another undergraduate student in which we present how to leverage the deficiencies of soft, low-cost, informal systems to our advantage to sense contacts that more rigid systems might not be able to. In this paper, my early work on a laminate force sensing device will serve as one example of our methodology.</w:t>
      </w:r>
    </w:p>
    <w:p w14:paraId="1F48C0B1"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my completion of this force sensing device, I was awarded another fellowship by the Fulton Undergraduate Research Initiative to work on a larger project to construct a bio-inspired laminate robot based on terrestrial birds. My role in this project has been to develop simulations to optimize the design of the robot’s legs for jumping. The goal of this work is to understand the limitations and important factors of modeling the nonideal behaviors of laminate systems. I am investigating a more generally available gaming engine that features a physics engine as well as </w:t>
      </w:r>
      <w:r>
        <w:rPr>
          <w:rFonts w:ascii="Times New Roman" w:eastAsia="Times New Roman" w:hAnsi="Times New Roman" w:cs="Times New Roman"/>
          <w:sz w:val="24"/>
          <w:szCs w:val="24"/>
        </w:rPr>
        <w:lastRenderedPageBreak/>
        <w:t>a purpose-built symbolic equation builder based on Kane’s method. This expands our knowledge of how to make high-performance systems with informal materials.</w:t>
      </w:r>
    </w:p>
    <w:p w14:paraId="4514F967"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other members of the team have been tackling separate challenges the robot will face, such as gliding and balancing, I have been investigating jumping. To answer the question of which factors were important and needed to be considered in the model, I began with a simple representation and added components as necessary. In order to determine which aspects of the leg needed to be included in the model, I built several leg prototypes, and compared their jumping performance with those of the models at each step. This work is being presented in a second paper about using open simulators to design a high-performance foldable robot.</w:t>
      </w:r>
    </w:p>
    <w:p w14:paraId="50B0B99C"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investigation, it became apparent that the flexibility of the laminate materials in the leg was affecting the jumping results and needed to be modeled. To do this, I experimentally examined the force-deflection relationship of the material and found it could be reasonably approximated by a rotational joint with a linear spring. This resulted in a closer fit between the trends of the simulated and the experimental results. To further close the gap, I examined another unmodeled aspect of the leg: the motor dynamics. After collecting data on the motor’s electrical and mechanical characteristics, I replaced the linear motor model I had been using with a more complete dynamic model including resistance, inductance, inertia, and damping.</w:t>
      </w:r>
    </w:p>
    <w:p w14:paraId="26CD83AB"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seeks to show how high-performance robots can be made from informal methods. A free and easy to use game engine is the logical simulator to pair with foldable robotics which also seeks to be more affordable and accessible to novices. There has been little investigation into the usefulness of free physics programs such as game engines and Python libraries as means of modeling complex dynamic systems in engineering. However, they are effective means of representing a dynamic system and provide useful insights on the design choices. Knowledge about the design can be gained quickly through the model and then applied to the rapid prototyping of the foldable robot. This allows as much performance as possible to be squeezed out of a cheap laminate mechanism, so that a high-performance device can be made and tested quickly.</w:t>
      </w:r>
    </w:p>
    <w:p w14:paraId="35410379" w14:textId="77777777" w:rsidR="00AF4600" w:rsidRDefault="00AF4600">
      <w:pPr>
        <w:contextualSpacing w:val="0"/>
      </w:pPr>
    </w:p>
    <w:sectPr w:rsidR="00AF46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F4600"/>
    <w:rsid w:val="003828F8"/>
    <w:rsid w:val="0048451C"/>
    <w:rsid w:val="0076792A"/>
    <w:rsid w:val="00896A8A"/>
    <w:rsid w:val="00982AFE"/>
    <w:rsid w:val="00AF4600"/>
    <w:rsid w:val="00BE0CEB"/>
    <w:rsid w:val="00EF7C61"/>
    <w:rsid w:val="00FC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E738"/>
  <w15:docId w15:val="{E1C22421-A08A-4B10-8A9E-D92D0D4C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contextualSpacing w:val="0"/>
      <w:outlineLvl w:val="0"/>
    </w:pPr>
    <w:rPr>
      <w:rFonts w:ascii="Times New Roman" w:eastAsia="Times New Roman" w:hAnsi="Times New Roman" w:cs="Times New Roman"/>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6A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A8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28F8"/>
    <w:rPr>
      <w:b/>
      <w:bCs/>
    </w:rPr>
  </w:style>
  <w:style w:type="character" w:customStyle="1" w:styleId="CommentSubjectChar">
    <w:name w:val="Comment Subject Char"/>
    <w:basedOn w:val="CommentTextChar"/>
    <w:link w:val="CommentSubject"/>
    <w:uiPriority w:val="99"/>
    <w:semiHidden/>
    <w:rsid w:val="00382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79C03E-5696-4B5C-8B99-133F38E5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Knaup</cp:lastModifiedBy>
  <cp:revision>8</cp:revision>
  <dcterms:created xsi:type="dcterms:W3CDTF">2018-10-18T04:24:00Z</dcterms:created>
  <dcterms:modified xsi:type="dcterms:W3CDTF">2018-12-07T03:45:00Z</dcterms:modified>
</cp:coreProperties>
</file>