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2BDC60" wp14:paraId="108F8A17" wp14:textId="197BE5EA">
      <w:pPr>
        <w:pStyle w:val="Normal"/>
      </w:pPr>
      <w:r w:rsidR="4A3F6DFB">
        <w:rPr/>
        <w:t>Object-based permissions – Lucas Haas</w:t>
      </w:r>
    </w:p>
    <w:p xmlns:wp14="http://schemas.microsoft.com/office/word/2010/wordml" w:rsidP="512BDC60" wp14:paraId="277C79DE" wp14:textId="3F4E9884">
      <w:pPr>
        <w:pStyle w:val="Normal"/>
      </w:pPr>
      <w:r w:rsidR="01E7C05F">
        <w:drawing>
          <wp:inline xmlns:wp14="http://schemas.microsoft.com/office/word/2010/wordprocessingDrawing" wp14:editId="525BD854" wp14:anchorId="17E78469">
            <wp:extent cx="4153480" cy="266737"/>
            <wp:effectExtent l="0" t="0" r="0" b="0"/>
            <wp:docPr id="170702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be8c3e80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2BDC60" wp14:paraId="2C078E63" wp14:textId="22ACF8B8">
      <w:pPr>
        <w:pStyle w:val="Normal"/>
      </w:pPr>
      <w:r w:rsidR="01E7C05F">
        <w:drawing>
          <wp:inline xmlns:wp14="http://schemas.microsoft.com/office/word/2010/wordprocessingDrawing" wp14:editId="3F61D25D" wp14:anchorId="76E3EFC6">
            <wp:extent cx="5658641" cy="447738"/>
            <wp:effectExtent l="0" t="0" r="0" b="0"/>
            <wp:docPr id="42421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5edba09fa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C05F" w:rsidP="512BDC60" w:rsidRDefault="01E7C05F" w14:paraId="2C874DA3" w14:textId="5B56009C">
      <w:pPr>
        <w:pStyle w:val="Normal"/>
      </w:pPr>
      <w:r w:rsidR="01E7C05F">
        <w:drawing>
          <wp:inline wp14:editId="50F64F41" wp14:anchorId="251AEE01">
            <wp:extent cx="5943600" cy="2047875"/>
            <wp:effectExtent l="0" t="0" r="0" b="0"/>
            <wp:docPr id="163668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ec8b6fe72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7C05F" w:rsidP="512BDC60" w:rsidRDefault="01E7C05F" w14:paraId="1F20620E" w14:textId="5A125EE0">
      <w:pPr>
        <w:pStyle w:val="Normal"/>
      </w:pPr>
      <w:r w:rsidR="01E7C05F">
        <w:rPr/>
        <w:t xml:space="preserve">From </w:t>
      </w:r>
      <w:r w:rsidR="01E7C05F">
        <w:rPr/>
        <w:t>django’s</w:t>
      </w:r>
      <w:r w:rsidR="01E7C05F">
        <w:rPr/>
        <w:t xml:space="preserve"> </w:t>
      </w:r>
      <w:r w:rsidR="01E7C05F">
        <w:rPr/>
        <w:t>auth</w:t>
      </w:r>
      <w:r w:rsidR="01E7C05F">
        <w:rPr/>
        <w:t xml:space="preserve"> models, we can use the already defined user and pass it as a model one to one field. From there we define a meta class with permission strings that point to the functions we want to handle the logic for permission. </w:t>
      </w:r>
      <w:r w:rsidR="01E7C05F">
        <w:rPr/>
        <w:t xml:space="preserve">We grab the current user and </w:t>
      </w:r>
      <w:r w:rsidR="13439794">
        <w:rPr/>
        <w:t>return to check logic behind if someone is a user tied to that member</w:t>
      </w:r>
      <w:r w:rsidR="1A4B86D4">
        <w:rPr/>
        <w:t xml:space="preserve"> class</w:t>
      </w:r>
      <w:r w:rsidR="13439794">
        <w:rPr/>
        <w:t>, in my case.</w:t>
      </w:r>
    </w:p>
    <w:p w:rsidR="7290FA5D" w:rsidP="0EEAE673" w:rsidRDefault="7290FA5D" w14:paraId="5E753260" w14:textId="58F95E9B">
      <w:pPr>
        <w:pStyle w:val="Normal"/>
      </w:pPr>
      <w:r w:rsidR="7290FA5D">
        <w:rPr/>
        <w:t xml:space="preserve">We can then call </w:t>
      </w:r>
      <w:r w:rsidR="7290FA5D">
        <w:rPr/>
        <w:t>can_edit</w:t>
      </w:r>
      <w:r w:rsidR="7290FA5D">
        <w:rPr/>
        <w:t xml:space="preserve"> and </w:t>
      </w:r>
      <w:r w:rsidR="7290FA5D">
        <w:rPr/>
        <w:t>delete</w:t>
      </w:r>
      <w:r w:rsidR="7290FA5D">
        <w:rPr/>
        <w:t xml:space="preserve"> to perform the checks for permissions.</w:t>
      </w:r>
    </w:p>
    <w:p w:rsidR="6A74AC76" w:rsidP="512BDC60" w:rsidRDefault="6A74AC76" w14:paraId="43011DB8" w14:textId="30A4881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7ea3ddf207e4ab2">
        <w:r w:rsidRPr="512BDC60" w:rsidR="6A74AC76">
          <w:rPr>
            <w:rStyle w:val="Hyperlink"/>
            <w:noProof w:val="0"/>
            <w:lang w:val="en-US"/>
          </w:rPr>
          <w:t>Django Tutorial Part 8: User authentication and permissions - Learn web development | MDN (mozilla.org)</w:t>
        </w:r>
      </w:hyperlink>
    </w:p>
    <w:p w:rsidR="512BDC60" w:rsidP="512BDC60" w:rsidRDefault="512BDC60" w14:paraId="0C06DF0D" w14:textId="2C06B80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164A4"/>
    <w:rsid w:val="01E7C05F"/>
    <w:rsid w:val="0CEB3BFF"/>
    <w:rsid w:val="0EEAE673"/>
    <w:rsid w:val="13439794"/>
    <w:rsid w:val="16B5071F"/>
    <w:rsid w:val="17B858E8"/>
    <w:rsid w:val="1A4B86D4"/>
    <w:rsid w:val="4A3F6DFB"/>
    <w:rsid w:val="512BDC60"/>
    <w:rsid w:val="558164A4"/>
    <w:rsid w:val="63438A49"/>
    <w:rsid w:val="68FA27FD"/>
    <w:rsid w:val="6A74AC76"/>
    <w:rsid w:val="7290F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64A4"/>
  <w15:chartTrackingRefBased/>
  <w15:docId w15:val="{BFCC5322-9461-4F76-9A28-116910D93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8dbe8c3e804f1a" /><Relationship Type="http://schemas.openxmlformats.org/officeDocument/2006/relationships/image" Target="/media/image2.png" Id="R86c5edba09fa400f" /><Relationship Type="http://schemas.openxmlformats.org/officeDocument/2006/relationships/image" Target="/media/image3.png" Id="R686ec8b6fe724619" /><Relationship Type="http://schemas.openxmlformats.org/officeDocument/2006/relationships/hyperlink" Target="https://developer.mozilla.org/en-US/docs/Learn/Server-side/Django/Authentication" TargetMode="External" Id="R37ea3ddf207e4a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2024-04-16T18:19:39.2251646Z</dcterms:created>
  <dcterms:modified xsi:type="dcterms:W3CDTF">2024-04-19T18:53:00.7787681Z</dcterms:modified>
  <dc:creator>Lucas Haas</dc:creator>
  <lastModifiedBy>Lucas Haas</lastModifiedBy>
</coreProperties>
</file>