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after="80" w:line="260" w:lineRule="auto"/>
        <w:ind w:left="720" w:firstLine="0"/>
        <w:rPr>
          <w:rFonts w:ascii="Malgun Gothic" w:cs="Malgun Gothic" w:eastAsia="Malgun Gothic" w:hAnsi="Malgun Gothic"/>
        </w:rPr>
        <w:numPr>
          <w:numId w:val="0"/>
        </w:numPr>
      </w:pPr>
      <w:bookmarkStart w:colFirst="0" w:colLast="0" w:name="_heading=h.84f958tbspfu" w:id="0"/>
      <w:bookmarkEnd w:id="0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32"/>
          <w:szCs w:val="32"/>
          <w:b w:val="1"/>
        </w:rPr>
        <w:t xml:space="preserve">CampusMate 챗봇 제품 요구사항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32"/>
          <w:szCs w:val="32"/>
          <w:color w:val="000000"/>
          <w:b w:val="1"/>
        </w:rPr>
      </w:r>
    </w:p>
    <w:sdt>
      <w:sdtPr>
        <w:lock w:val="contentLocked"/>
        <w:id w:val="766294402"/>
        <w:tag w:val="goog_rdk_0"/>
      </w:sdtPr>
      <w:sdtContent>
        <w:tbl>
          <w:tblPr>
            <w:tblStyle w:val="Table1"/>
            <w:tblW w:w="7905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3360"/>
            <w:gridCol w:w="4545"/>
            <w:tblGridChange w:id="0">
              <w:tblGrid>
                <w:gridCol w:w="3360"/>
                <w:gridCol w:w="4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2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항목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3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작성 내용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4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프로젝트명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공식 근거 기반 학내 정보 탐색 챗봇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서비스명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CampusMate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8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팀명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9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저학년의 반란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팀원 / 역할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t>팀원 및 역할 별도 확정</w:t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작성일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2026년 9월 27일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PRD Version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1.1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before="0" w:after="80" w:line="260" w:lineRule="auto"/>
        <w:rPr/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4"/>
          <w:szCs w:val="24"/>
        </w:rPr>
        <w:keepNext/>
      </w:pPr>
      <w:bookmarkStart w:colFirst="0" w:colLast="0" w:name="_heading=h.tkcg6okwrfan" w:id="1"/>
      <w:bookmarkEnd w:id="1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1 프로젝트 개요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12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>CampusMate는 한성대학교 공식 공지와 학사 안내를 근거로 답하는 학내 정보 챗봇이다.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>학생은 여러 게시판을 오가며 자신에게 필요한 공지와 신청 조건을 찾는 데 시간을 쓴다.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>공지의 게시 위치와 표현이 다르고 본문·첨부파일에 핵심 정보가 나뉘어 있기 때문이다.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>공식 자료를 통합 검색하고 질문에 맞는 핵심 답변과 출처를 함께 제공한다.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>학생은 답변으로 내용을 파악하고 공식 원문에서 대상·기간·조건을 최종 확인한다.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7">
      <w:pPr>
        <w:spacing w:before="0" w:after="80" w:line="26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  <w:keepNext/>
      </w:pPr>
      <w:bookmarkStart w:colFirst="0" w:colLast="0" w:name="_heading=h.9vuydgjh9oin" w:id="2"/>
      <w:bookmarkEnd w:id="2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2 주요 타깃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19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  <w:keepNext/>
      </w:pPr>
      <w:r w:rsidDel="00000000" w:rsidR="00000000" w:rsidRPr="00000000">
        <w:rPr>
          <w:rFonts w:ascii="Apple SD Gothic Neo" w:hAnsi="Apple SD Gothic Neo" w:eastAsia="Apple SD Gothic Neo" w:cs="Apple SD Gothic Neo"/>
          <w:b w:val="1"/>
          <w:bCs w:val="1"/>
          <w:rtl w:val="0"/>
          <w:sz w:val="21"/>
          <w:szCs w:val="21"/>
          <w:color w:val="000000"/>
        </w:rPr>
        <w:t xml:space="preserve">CampusMate의 사용자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1"/>
        </w:rPr>
      </w:r>
    </w:p>
    <w:sdt>
      <w:sdtPr>
        <w:lock w:val="contentLocked"/>
        <w:id w:val="2117471435"/>
        <w:tag w:val="goog_rdk_1"/>
      </w:sdtPr>
      <w:sdtContent>
        <w:tbl>
          <w:tblPr>
            <w:tblStyle w:val="Table2"/>
            <w:tblW w:w="8100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사용자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B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설명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C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주요 사용자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학사·장학·학교생활 정보를 찾는 한성대학교 재학생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E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보조 사용자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학교 제도와 공지 게시판에 익숙하지 않은 신입생·편입생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pacing w:before="0" w:after="80" w:line="26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  <w:keepNext/>
        <w:pageBreakBefore/>
      </w:pPr>
      <w:r w:rsidDel="00000000" w:rsidR="00000000" w:rsidRPr="00000000">
        <w:rPr>
          <w:rFonts w:ascii="Apple SD Gothic Neo" w:hAnsi="Apple SD Gothic Neo" w:eastAsia="Apple SD Gothic Neo" w:cs="Apple SD Gothic Neo"/>
          <w:b w:val="1"/>
          <w:bCs w:val="1"/>
          <w:rtl w:val="0"/>
          <w:sz w:val="21"/>
          <w:szCs w:val="21"/>
          <w:color w:val="000000"/>
        </w:rPr>
        <w:t xml:space="preserve">대표 페르소나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1"/>
        </w:rPr>
      </w:r>
    </w:p>
    <w:sdt>
      <w:sdtPr>
        <w:lock w:val="contentLocked"/>
        <w:id w:val="2059404790"/>
        <w:tag w:val="goog_rdk_2"/>
      </w:sdtPr>
      <w:sdtContent>
        <w:tbl>
          <w:tblPr>
            <w:tblStyle w:val="Table3"/>
            <w:tblW w:w="8100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항목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작성 내용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4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주요 사용자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장학 신청과 수강 관련 정보를 확인하는 재학생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연령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18~25세 중심의 대표 사용자 가정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사용자 특성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모바일로 공지를 읽으며 자신에게 해당하는 조건을 찾는다.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A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사용 환경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B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스마트폰·PC 브라우저, 교내·이동 중·자택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주요 행동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질문 입력 → 답변 확인 → 공식 원문 확인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Pain Point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F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게시판과 첨부파일을 반복해서 열고 대상·기간을 비교한다.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Needs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빠른 정보 탐색, 명확한 조건, 신뢰할 수 있는 공식 출처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spacing w:before="0" w:after="80" w:line="26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33">
      <w:pPr>
        <w:spacing w:before="0" w:after="80" w:line="26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  <w:keepNext/>
      </w:pPr>
      <w:bookmarkStart w:colFirst="0" w:colLast="0" w:name="_heading=h.cns5ixbi896u" w:id="3"/>
      <w:bookmarkEnd w:id="3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3 핵심 기능 MVP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35">
      <w:pPr>
        <w:ind w:left="720" w:firstLine="0"/>
        <w:rPr/>
        <w:spacing w:before="0" w:after="80" w:line="260" w:lineRule="auto"/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MVP는 로그인 없는 질문 입력, 공식 자료 검색, 근거 기반 답변, 출처 확인과 오류 안내로 구성한다.</w:t>
      </w: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/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/>
      </w:r>
    </w:p>
    <w:sdt>
      <w:sdtPr>
        <w:lock w:val="contentLocked"/>
        <w:id w:val="899796486"/>
        <w:tag w:val="goog_rdk_3"/>
      </w:sdtPr>
      <w:sdtContent>
        <w:tbl>
          <w:tblPr>
            <w:tblStyle w:val="Table4"/>
            <w:tblW w:w="8040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660"/>
            <w:gridCol w:w="2535"/>
            <w:gridCol w:w="3600"/>
            <w:gridCol w:w="1245"/>
            <w:tblGridChange w:id="0">
              <w:tblGrid>
                <w:gridCol w:w="660"/>
                <w:gridCol w:w="2535"/>
                <w:gridCol w:w="3600"/>
                <w:gridCol w:w="1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ID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핵심 기능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설명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우선순위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F01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자연어 질문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회원가입 없이 학내 정보 질문 입력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F02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F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공식 자료 검색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통합 공지·안내에서 질문 관련 근거 회수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F03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3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근거 기반 답변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대상·기간·조건을 요약하고 근거 부족 시 유보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5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6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F04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출처 카드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제목·게시일·공식 원문 링크 표시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9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A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F05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B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예외 안내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본문 미확보·범위 밖 질문·API 오류 구분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E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F06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F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자료 최신성 관리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수집·색인 버전 기록과 갱신 후 검증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1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P1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before="0" w:after="80" w:line="26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  <w:keepNext/>
        <w:pageBreakBefore/>
      </w:pPr>
      <w:bookmarkStart w:colFirst="0" w:colLast="0" w:name="_heading=h.k8akj3er73ba" w:id="4"/>
      <w:bookmarkEnd w:id="4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4 사용자 흐름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54">
      <w:pPr>
        <w:numPr>
          <w:ilvl w:val="1"/>
          <w:numId w:val="0"/>
        </w:numPr>
        <w:spacing w:before="0" w:after="80" w:line="26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  <w:keepNext/>
      </w:pPr>
      <w:r w:rsidDel="00000000" w:rsidR="00000000" w:rsidRPr="00000000">
        <w:rPr>
          <w:rFonts w:ascii="Apple SD Gothic Neo" w:hAnsi="Apple SD Gothic Neo" w:eastAsia="Apple SD Gothic Neo" w:cs="Apple SD Gothic Neo"/>
          <w:b w:val="1"/>
          <w:bCs w:val="1"/>
          <w:rtl w:val="0"/>
          <w:sz w:val="21"/>
          <w:szCs w:val="21"/>
          <w:color w:val="000000"/>
        </w:rPr>
        <w:t xml:space="preserve">주요 사용자 흐름</w:t>
      </w:r>
    </w:p>
    <w:p w:rsidR="00000000" w:rsidDel="00000000" w:rsidP="00000000" w:rsidRDefault="00000000" w:rsidRPr="00000000" w14:paraId="00000055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CampusMate 접속 → 학내 정보 질문 입력</w:t>
      </w:r>
    </w:p>
    <w:p w:rsidR="00000000" w:rsidDel="00000000" w:rsidP="00000000" w:rsidRDefault="00000000" w:rsidRPr="00000000" w14:paraId="00000056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예시 질문 → “이번 학기 국가장학금 신청 대상과 기간을 알려줘”</w:t>
      </w:r>
    </w:p>
    <w:p w:rsidR="00000000" w:rsidDel="00000000" w:rsidP="00000000" w:rsidRDefault="00000000" w:rsidRPr="00000000" w14:paraId="00000057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공식 공지·안내 검색 → 질문과 관련된 근거 선별</w:t>
      </w:r>
    </w:p>
    <w:p w:rsidR="00000000" w:rsidDel="00000000" w:rsidP="00000000" w:rsidRDefault="00000000" w:rsidRPr="00000000" w14:paraId="00000058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핵심 답변과 게시일·출처 카드 표시 → 공식 원문 확인</w:t>
      </w:r>
    </w:p>
    <w:p w:rsidR="00000000" w:rsidDel="00000000" w:rsidP="00000000" w:rsidRDefault="00000000" w:rsidRPr="00000000" w14:paraId="00000059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조건이 더 필요하면 연도·학기를 포함해 질문을 구체화</w:t>
        <w:br w:type="textWrapping"/>
        <w:t xml:space="preserve"/>
      </w:r>
    </w:p>
    <w:p w:rsidR="00000000" w:rsidDel="00000000" w:rsidP="00000000" w:rsidRDefault="00000000" w:rsidRPr="00000000" w14:paraId="0000005E">
      <w:pPr>
        <w:numPr>
          <w:ilvl w:val="1"/>
          <w:numId w:val="0"/>
        </w:numPr>
        <w:spacing w:before="0" w:after="80" w:line="26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  <w:keepNext/>
      </w:pPr>
      <w:r w:rsidDel="00000000" w:rsidR="00000000" w:rsidRPr="00000000">
        <w:rPr>
          <w:rFonts w:ascii="Apple SD Gothic Neo" w:hAnsi="Apple SD Gothic Neo" w:eastAsia="Apple SD Gothic Neo" w:cs="Apple SD Gothic Neo"/>
          <w:b w:val="1"/>
          <w:bCs w:val="1"/>
          <w:rtl w:val="0"/>
          <w:sz w:val="21"/>
          <w:szCs w:val="21"/>
          <w:color w:val="000000"/>
        </w:rPr>
        <w:t xml:space="preserve">예외 흐름</w:t>
      </w:r>
    </w:p>
    <w:p w:rsidR="00000000" w:rsidDel="00000000" w:rsidP="00000000" w:rsidRDefault="00000000" w:rsidRPr="00000000" w14:paraId="0000005F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근거 부족·본문 미확보 → 확인 한계와 원문 안내. API 실패 → 오류 안내 후 재시도. 범위 밖 질문 → 학내 정보 질문 안내.</w:t>
      </w:r>
    </w:p>
    <w:p w:rsidR="00000000" w:rsidDel="00000000" w:rsidP="00000000" w:rsidRDefault="00000000" w:rsidRPr="00000000" w14:paraId="00000060">
      <w:pPr>
        <w:spacing w:before="0" w:after="80" w:line="26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  <w:keepNext/>
      </w:pPr>
      <w:bookmarkStart w:colFirst="0" w:colLast="0" w:name="_heading=h.bxeqrn5cxa2t" w:id="5"/>
      <w:bookmarkEnd w:id="5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5 기술 스택과 디자인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62">
      <w:pPr>
        <w:spacing w:before="0" w:after="80" w:line="260" w:lineRule="auto"/>
        <w:rPr>
          <w:rFonts w:ascii="Malgun Gothic" w:cs="Malgun Gothic" w:eastAsia="Malgun Gothic" w:hAnsi="Malgun Gothic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sdt>
      <w:sdtPr>
        <w:lock w:val="contentLocked"/>
        <w:id w:val="-1362554025"/>
        <w:tag w:val="goog_rdk_4"/>
      </w:sdtPr>
      <w:sdtContent>
        <w:tbl>
          <w:tblPr>
            <w:tblStyle w:val="Table5"/>
            <w:tblW w:w="7545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1665"/>
            <w:gridCol w:w="1725"/>
            <w:gridCol w:w="4155"/>
            <w:tblGridChange w:id="0">
              <w:tblGrid>
                <w:gridCol w:w="1665"/>
                <w:gridCol w:w="1725"/>
                <w:gridCol w:w="4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3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영역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4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기술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5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역할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프런트엔드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React·TypeScript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모바일 대응 채팅 입력·답변·출처 카드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9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백엔드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A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FastAPI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B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질의·검색·상태 확인 API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C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검색 저장소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ChromaDB·JSON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공지 본문·메타데이터·벡터 검색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F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AI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0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한국어 임베딩·LLM 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관련 근거 검색과 근거 기반 답변 생성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2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디자인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3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모바일 우선 UI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답변과 원문 링크를 쉽게 확인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5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검증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6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회귀 검사·사용자 평가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7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오답·근거 일치·유보·응답시간을 구분 측정</w:t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spacing w:before="0" w:after="80" w:line="260" w:lineRule="auto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  <w:pageBreakBefore/>
        <w:keepNext/>
      </w:pPr>
      <w:bookmarkStart w:colFirst="0" w:colLast="0" w:name="_heading=h.6tffnrhmfuww" w:id="6"/>
      <w:bookmarkEnd w:id="6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6 최종 PRD 한 페이지 요약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7A">
      <w:pPr>
        <w:spacing w:before="0" w:after="80" w:line="260" w:lineRule="auto"/>
        <w:ind w:left="720" w:firstLine="0"/>
        <w:rPr>
          <w:rFonts w:ascii="Malgun Gothic" w:cs="Malgun Gothic" w:eastAsia="Malgun Gothic" w:hAnsi="Malgun Gothic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공식 자료 검색과 출처 확인을 중심으로 학생의 학내 정보 탐색을 돕는다.</w:t>
      </w:r>
    </w:p>
    <w:sdt>
      <w:sdtPr>
        <w:lock w:val="contentLocked"/>
        <w:id w:val="933591733"/>
        <w:tag w:val="goog_rdk_5"/>
      </w:sdtPr>
      <w:sdtContent>
        <w:tbl>
          <w:tblPr>
            <w:tblStyle w:val="Table6"/>
            <w:tblW w:w="7920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2925"/>
            <w:gridCol w:w="4995"/>
            <w:tblGridChange w:id="0">
              <w:tblGrid>
                <w:gridCol w:w="2925"/>
                <w:gridCol w:w="49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B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구분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C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저학년의 반란 PRD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D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프로젝트 개요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분산된 공식 공지·학사 안내의 탐색 부담을 줄이는 챗봇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주요 타깃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0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학사·장학·학교생활 정보를 찾는 재학생과 신입생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1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핵심 기능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자연어 질문, 공식 근거 검색, 요약 답변, 출처 카드, 예외 안내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사용자 흐름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질문 → 근거 검색 → 답변·출처 확인 → 공식 원문 확인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기술과 디자인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React + FastAPI + ChromaDB + 한국어 임베딩 + LLM API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성공 기준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목표: 대표 질문 30개 이상 평가, 근거 일치 답변 90% 이상, 사용자 10명 이상·만족도 4.0/5 이상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spacing w:before="0" w:after="80" w:line="260" w:lineRule="auto"/>
        <w:rPr/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8A">
      <w:pPr>
        <w:spacing w:before="0" w:after="80" w:line="260" w:lineRule="auto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8B">
      <w:pPr>
        <w:spacing w:before="0" w:after="80" w:line="260" w:lineRule="auto"/>
        <w:jc w:val="center"/>
        <w:rPr>
          <w:rFonts w:ascii="Malgun Gothic" w:cs="Malgun Gothic" w:eastAsia="Malgun Gothic" w:hAnsi="Malgun Gothic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/>
      </w:r>
    </w:p>
    <w:p>
      <w:r>
        <w:t>현재 제품 범위</w:t>
        <w:rPr>
          <w:rFonts w:ascii="Apple SD Gothic Neo" w:hAnsi="Apple SD Gothic Neo" w:eastAsia="Apple SD Gothic Neo" w:cs="Apple SD Gothic Neo"/>
          <w:sz w:val="22"/>
          <w:szCs w:val="22"/>
          <w:color w:val="000000"/>
          <w:b w:val="1"/>
        </w:rPr>
      </w:r>
      <w:pPr>
        <w:spacing w:before="120" w:after="80" w:line="260" w:lineRule="auto"/>
        <w:keepNext/>
        <w:numPr>
          <w:numId w:val="0"/>
        </w:numPr>
      </w:pPr>
    </w:p>
    <w:p>
      <w:r>
        <w:t>회원가입, 개인 일정 저장, 캘린더와 마감 알림은 제품 범위에서 제외한다. 질문에 포함된 학사 신청 기간은 공지 정보로 답변한다.</w:t>
        <w:rPr>
          <w:rFonts w:ascii="Apple SD Gothic Neo" w:hAnsi="Apple SD Gothic Neo" w:eastAsia="Apple SD Gothic Neo" w:cs="Apple SD Gothic Neo"/>
          <w:sz w:val="21"/>
          <w:szCs w:val="21"/>
          <w:color w:val="000000"/>
          <w:b w:val="0"/>
        </w:rPr>
      </w:r>
      <w:pPr>
        <w:spacing w:before="0" w:after="80" w:line="260" w:lineRule="auto"/>
        <w:numPr>
          <w:numId w:val="0"/>
        </w:numPr>
      </w:pPr>
    </w:p>
    <w:p>
      <w:r>
        <w:t>검증 기준</w:t>
        <w:rPr>
          <w:rFonts w:ascii="Apple SD Gothic Neo" w:hAnsi="Apple SD Gothic Neo" w:eastAsia="Apple SD Gothic Neo" w:cs="Apple SD Gothic Neo"/>
          <w:sz w:val="22"/>
          <w:szCs w:val="22"/>
          <w:color w:val="000000"/>
          <w:b w:val="1"/>
        </w:rPr>
      </w:r>
      <w:pPr>
        <w:spacing w:before="120" w:after="80" w:line="260" w:lineRule="auto"/>
        <w:keepNext/>
        <w:numPr>
          <w:numId w:val="0"/>
        </w:numPr>
      </w:pPr>
    </w:p>
    <w:p>
      <w:r>
        <w:t>대표 질문에는 수강·장학·졸업·휴복학·시설, 과거 연도, 근거 부족과 범위 밖 질문을 포함한다. 답변의 핵심 사실을 출처가 지지하는지 사람이 평가한다. 성공 기준은 목표이며 달성 실적으로 표기하지 않는다.</w:t>
        <w:rPr>
          <w:rFonts w:ascii="Apple SD Gothic Neo" w:hAnsi="Apple SD Gothic Neo" w:eastAsia="Apple SD Gothic Neo" w:cs="Apple SD Gothic Neo"/>
          <w:sz w:val="21"/>
          <w:szCs w:val="21"/>
          <w:color w:val="000000"/>
          <w:b w:val="0"/>
        </w:rPr>
      </w:r>
      <w:pPr>
        <w:spacing w:before="0" w:after="80" w:line="260" w:lineRule="auto"/>
        <w:numPr>
          <w:numId w:val="0"/>
        </w:numPr>
      </w:pPr>
    </w:p>
    <w:p>
      <w:r>
        <w:t>현재 상태와 남은 검증</w:t>
        <w:rPr>
          <w:rFonts w:ascii="Apple SD Gothic Neo" w:hAnsi="Apple SD Gothic Neo" w:eastAsia="Apple SD Gothic Neo" w:cs="Apple SD Gothic Neo"/>
          <w:sz w:val="22"/>
          <w:szCs w:val="22"/>
          <w:color w:val="000000"/>
          <w:b w:val="1"/>
        </w:rPr>
      </w:r>
      <w:pPr>
        <w:spacing w:before="120" w:after="80" w:line="260" w:lineRule="auto"/>
        <w:keepNext/>
        <w:numPr>
          <w:numId w:val="0"/>
        </w:numPr>
      </w:pPr>
    </w:p>
    <w:p>
      <w:r>
        <w:t>챗봇 질의·검색·출처 표시와 로컬 회귀 검사 기반이 있다. 기존 Cloudtype 배포에는 최신 변경이 아직 반영되지 않았다. 실제 LLM 답변 품질·응답시간·사용자 평가는 후속 검증 대상이다.</w:t>
        <w:rPr>
          <w:rFonts w:ascii="Apple SD Gothic Neo" w:hAnsi="Apple SD Gothic Neo" w:eastAsia="Apple SD Gothic Neo" w:cs="Apple SD Gothic Neo"/>
          <w:sz w:val="21"/>
          <w:szCs w:val="21"/>
          <w:color w:val="000000"/>
          <w:b w:val="0"/>
        </w:rPr>
      </w:r>
      <w:pPr>
        <w:spacing w:before="0" w:after="80" w:line="260" w:lineRule="auto"/>
        <w:numPr>
          <w:numId w:val="0"/>
        </w:numPr>
      </w:pPr>
    </w:p>
    <w:p>
      <w:r>
        <w:t>배포와 운영</w:t>
        <w:rPr>
          <w:rFonts w:ascii="Apple SD Gothic Neo" w:hAnsi="Apple SD Gothic Neo" w:eastAsia="Apple SD Gothic Neo" w:cs="Apple SD Gothic Neo"/>
          <w:sz w:val="22"/>
          <w:szCs w:val="22"/>
          <w:color w:val="000000"/>
          <w:b w:val="1"/>
        </w:rPr>
      </w:r>
      <w:pPr>
        <w:spacing w:before="120" w:after="80" w:line="260" w:lineRule="auto"/>
        <w:keepNext/>
        <w:numPr>
          <w:numId w:val="0"/>
        </w:numPr>
      </w:pPr>
    </w:p>
    <w:p>
      <w:r>
        <w:t>우선 검증 환경에서 실행하고 메모리·첫 응답·오류율을 측정한다. 배포 대상은 Cloudtype 기존 환경과 AWS 테스트 서버를 비교해 확정하며, 비밀키는 환경변수로 주입한다. 공개 전 모바일 화면과 원문 링크를 확인한다.</w:t>
        <w:rPr>
          <w:rFonts w:ascii="Apple SD Gothic Neo" w:hAnsi="Apple SD Gothic Neo" w:eastAsia="Apple SD Gothic Neo" w:cs="Apple SD Gothic Neo"/>
          <w:sz w:val="21"/>
          <w:szCs w:val="21"/>
          <w:color w:val="000000"/>
          <w:b w:val="0"/>
        </w:rPr>
      </w:r>
      <w:pPr>
        <w:spacing w:before="0" w:after="80" w:line="260" w:lineRule="auto"/>
        <w:numPr>
          <w:numId w:val="0"/>
        </w:numPr>
      </w:pP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anum Gothic" w:hAnsi="Nanum Gothic" w:eastAsia="Nanum Gothic" w:cs="Nanum Gothic"/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r>
      <w:t>CampusMate 챗봇 PRD</w:t>
      <w:rPr>
        <w:rFonts w:ascii="Apple SD Gothic Neo" w:hAnsi="Apple SD Gothic Neo" w:eastAsia="Apple SD Gothic Neo" w:cs="Apple SD Gothic Neo"/>
        <w:sz w:val="18"/>
        <w:szCs w:val="18"/>
        <w:color w:val="000000"/>
        <w:b w:val="0"/>
      </w:rPr>
    </w:r>
    <w:pPr>
      <w:spacing w:before="0" w:after="80" w:line="260" w:lineRule="auto"/>
    </w:pP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ple SD Gothic Neo" w:hAnsi="Apple SD Gothic Neo" w:eastAsia="Apple SD Gothic Neo" w:cs="Apple SD Gothic Neo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ple SD Gothic Neo" w:hAnsi="Apple SD Gothic Neo" w:eastAsia="Apple SD Gothic Neo" w:cs="Apple SD Gothic Neo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ple SD Gothic Neo" w:hAnsi="Apple SD Gothic Neo" w:eastAsia="Apple SD Gothic Neo" w:cs="Apple SD Gothic Neo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ple SD Gothic Neo" w:hAnsi="Apple SD Gothic Neo" w:eastAsia="Apple SD Gothic Neo" w:cs="Apple SD Gothic Neo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Apple SD Gothic Neo" w:hAnsi="Apple SD Gothic Neo" w:eastAsia="Apple SD Gothic Neo" w:cs="Apple SD Gothic Neo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Apple SD Gothic Neo" w:hAnsi="Apple SD Gothic Neo" w:eastAsia="Apple SD Gothic Neo" w:cs="Apple SD Gothic Neo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Apple SD Gothic Neo" w:hAnsi="Apple SD Gothic Neo" w:eastAsia="Apple SD Gothic Neo" w:cs="Apple SD Gothic Neo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pple SD Gothic Neo" w:hAnsi="Apple SD Gothic Neo" w:eastAsia="Apple SD Gothic Neo" w:cs="Apple SD Gothic Neo"/>
      <w:b w:val="1"/>
      <w:bCs w:val="1"/>
      <w:color w:val="000000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Apple SD Gothic Neo" w:hAnsi="Apple SD Gothic Neo" w:eastAsia="Apple SD Gothic Neo" w:cs="Apple SD Gothic Neo"/>
      <w:i w:val="1"/>
      <w:iCs w:val="1"/>
      <w:color w:val="000000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Apple SD Gothic Neo" w:hAnsi="Apple SD Gothic Neo" w:eastAsia="Apple SD Gothic Neo" w:cs="Apple SD Gothic Neo"/>
      <w:color w:val="00000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Apple SD Gothic Neo" w:hAnsi="Apple SD Gothic Neo" w:eastAsia="Apple SD Gothic Neo" w:cs="Apple SD Gothic Neo"/>
      <w:i w:val="1"/>
      <w:iCs w:val="1"/>
      <w:color w:val="00000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="Apple SD Gothic Neo" w:hAnsi="Apple SD Gothic Neo" w:eastAsia="Apple SD Gothic Neo" w:cs="Apple SD Gothic Neo"/>
      <w:b w:val="1"/>
      <w:bCs w:val="1"/>
      <w:color w:val="000000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="Apple SD Gothic Neo" w:hAnsi="Apple SD Gothic Neo" w:eastAsia="Apple SD Gothic Neo" w:cs="Apple SD Gothic Neo"/>
      <w:b w:val="1"/>
      <w:bCs w:val="1"/>
      <w:color w:val="000000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="Apple SD Gothic Neo" w:hAnsi="Apple SD Gothic Neo" w:eastAsia="Apple SD Gothic Neo" w:cs="Apple SD Gothic Neo"/>
      <w:b w:val="1"/>
      <w:bCs w:val="1"/>
      <w:color w:val="000000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="Apple SD Gothic Neo" w:hAnsi="Apple SD Gothic Neo" w:eastAsia="Apple SD Gothic Neo" w:cs="Apple SD Gothic Neo"/>
      <w:color w:val="000000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="Apple SD Gothic Neo" w:hAnsi="Apple SD Gothic Neo" w:eastAsia="Apple SD Gothic Neo" w:cs="Apple SD Gothic Neo"/>
      <w:i w:val="1"/>
      <w:iCs w:val="1"/>
      <w:color w:val="000000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ple SD Gothic Neo" w:hAnsi="Apple SD Gothic Neo" w:eastAsia="Apple SD Gothic Neo" w:cs="Apple SD Gothic Neo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Apple SD Gothic Neo" w:hAnsi="Apple SD Gothic Neo" w:eastAsia="Apple SD Gothic Neo" w:cs="Apple SD Gothic Neo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="Apple SD Gothic Neo" w:hAnsi="Apple SD Gothic Neo" w:eastAsia="Apple SD Gothic Neo" w:cs="Apple SD Gothic Neo"/>
      <w:b w:val="1"/>
      <w:bCs w:val="1"/>
      <w:i w:val="1"/>
      <w:iCs w:val="1"/>
      <w:color w:val="000000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="Apple SD Gothic Neo" w:hAnsi="Apple SD Gothic Neo" w:eastAsia="Apple SD Gothic Neo" w:cs="Apple SD Gothic Neo"/>
      <w:color w:val="000000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="Apple SD Gothic Neo" w:hAnsi="Apple SD Gothic Neo" w:eastAsia="Apple SD Gothic Neo" w:cs="Apple SD Gothic Neo"/>
      <w:i w:val="1"/>
      <w:iCs w:val="1"/>
      <w:color w:val="000000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="Apple SD Gothic Neo" w:hAnsi="Apple SD Gothic Neo" w:eastAsia="Apple SD Gothic Neo" w:cs="Apple SD Gothic Neo"/>
      <w:i w:val="1"/>
      <w:iCs w:val="1"/>
      <w:color w:val="000000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="Apple SD Gothic Neo" w:hAnsi="Apple SD Gothic Neo" w:eastAsia="Apple SD Gothic Neo" w:cs="Apple SD Gothic Neo"/>
      <w:color w:val="000000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="Apple SD Gothic Neo" w:hAnsi="Apple SD Gothic Neo" w:eastAsia="Apple SD Gothic Neo" w:cs="Apple SD Gothic Neo"/>
      <w:i w:val="1"/>
      <w:iCs w:val="1"/>
      <w:color w:val="000000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000000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000000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000000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000000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000000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000000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000000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themeFill="text1" w:themeFillTint="000066" w:val="clear"/>
      </w:tcPr>
    </w:tblStylePr>
    <w:tblStylePr w:type="firstCol">
      <w:rPr>
        <w:color w:val="000000"/>
      </w:rPr>
      <w:tblPr/>
      <w:tcPr>
        <w:shd w:color="auto" w:fill="000000" w:themeFill="text1" w:themeFillShade="0000BF" w:val="clear"/>
      </w:tcPr>
    </w:tblStylePr>
    <w:tblStylePr w:type="lastCol">
      <w:rPr>
        <w:color w:val="000000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themeFill="accent1" w:themeFillTint="000066" w:val="clear"/>
      </w:tcPr>
    </w:tblStylePr>
    <w:tblStylePr w:type="firstCol">
      <w:rPr>
        <w:color w:val="000000"/>
      </w:rPr>
      <w:tblPr/>
      <w:tcPr>
        <w:shd w:color="auto" w:fill="365f91" w:themeFill="accent1" w:themeFillShade="0000BF" w:val="clear"/>
      </w:tcPr>
    </w:tblStylePr>
    <w:tblStylePr w:type="lastCol">
      <w:rPr>
        <w:color w:val="000000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themeFill="accent2" w:themeFillTint="000066" w:val="clear"/>
      </w:tcPr>
    </w:tblStylePr>
    <w:tblStylePr w:type="firstCol">
      <w:rPr>
        <w:color w:val="000000"/>
      </w:rPr>
      <w:tblPr/>
      <w:tcPr>
        <w:shd w:color="auto" w:fill="943634" w:themeFill="accent2" w:themeFillShade="0000BF" w:val="clear"/>
      </w:tcPr>
    </w:tblStylePr>
    <w:tblStylePr w:type="lastCol">
      <w:rPr>
        <w:color w:val="000000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themeFill="accent3" w:themeFillTint="000066" w:val="clear"/>
      </w:tcPr>
    </w:tblStylePr>
    <w:tblStylePr w:type="firstCol">
      <w:rPr>
        <w:color w:val="000000"/>
      </w:rPr>
      <w:tblPr/>
      <w:tcPr>
        <w:shd w:color="auto" w:fill="76923c" w:themeFill="accent3" w:themeFillShade="0000BF" w:val="clear"/>
      </w:tcPr>
    </w:tblStylePr>
    <w:tblStylePr w:type="lastCol">
      <w:rPr>
        <w:color w:val="000000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themeFill="accent4" w:themeFillTint="000066" w:val="clear"/>
      </w:tcPr>
    </w:tblStylePr>
    <w:tblStylePr w:type="firstCol">
      <w:rPr>
        <w:color w:val="000000"/>
      </w:rPr>
      <w:tblPr/>
      <w:tcPr>
        <w:shd w:color="auto" w:fill="5f497a" w:themeFill="accent4" w:themeFillShade="0000BF" w:val="clear"/>
      </w:tcPr>
    </w:tblStylePr>
    <w:tblStylePr w:type="lastCol">
      <w:rPr>
        <w:color w:val="000000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themeFill="accent5" w:themeFillTint="000066" w:val="clear"/>
      </w:tcPr>
    </w:tblStylePr>
    <w:tblStylePr w:type="firstCol">
      <w:rPr>
        <w:color w:val="000000"/>
      </w:rPr>
      <w:tblPr/>
      <w:tcPr>
        <w:shd w:color="auto" w:fill="31849b" w:themeFill="accent5" w:themeFillShade="0000BF" w:val="clear"/>
      </w:tcPr>
    </w:tblStylePr>
    <w:tblStylePr w:type="lastCol">
      <w:rPr>
        <w:color w:val="000000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themeFill="accent6" w:themeFillTint="000066" w:val="clear"/>
      </w:tcPr>
    </w:tblStylePr>
    <w:tblStylePr w:type="firstCol">
      <w:rPr>
        <w:color w:val="000000"/>
      </w:rPr>
      <w:tblPr/>
      <w:tcPr>
        <w:shd w:color="auto" w:fill="e36c0a" w:themeFill="accent6" w:themeFillShade="0000BF" w:val="clear"/>
      </w:tcPr>
    </w:tblStylePr>
    <w:tblStylePr w:type="lastCol">
      <w:rPr>
        <w:color w:val="000000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Apple SD Gothic Neo" w:hAnsi="Apple SD Gothic Neo" w:eastAsia="Apple SD Gothic Neo" w:cs="Apple SD Gothic Neo"/>
      <w:i w:val="1"/>
      <w:iCs w:val="1"/>
      <w:color w:val="000000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SKwbeamOjm8ny6NeeXBotHTQXg==">CgMxLjAaHwoBMBIaChgICVIUChJ0YWJsZS56OW41NWI4bHc5cWYaHwoBMRIaChgICVIUChJ0YWJsZS5jMGhucW1hN2NiYzcaHwoBMhIaChgICVIUChJ0YWJsZS5pcnMxcW5idzFjNjYaHwoBMxIaChgICVIUChJ0YWJsZS42YXBleWRlNjdwNG4aHwoBNBIaChgICVIUChJ0YWJsZS5tZXEwZnh4eXlia2saHwoBNRIaChgICVIUChJ0YWJsZS5ldXh4ejlhM2YycmwyDmguODRmOTU4dGJzcGZ1Mg5oLnRrY2c2b2t3cmZhbjIOaC45dnV5ZGdqaDlvaW4yDmguY25zNWl4Ymk4OTZ1Mg5oLms4YWtqM2VyNzNiYTIOaC5ieGVxcm41Y3hhMnQyDmguNnRmZm5yaG1mdXd3OAByITFLUHJPSDB6MjVzdXpuZE9PODFLQXowVTBWSG95Mk1C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