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Alcohol Dose and Mental Arithmetic Performance</w:t>
      </w:r>
    </w:p>
    <w:p>
      <w:pPr>
        <w:pStyle w:val="Subtitle"/>
      </w:pPr>
      <w:r>
        <w:t xml:space="preserve">A Randomized Block Experiment on The Islands</w:t>
      </w:r>
    </w:p>
    <w:p>
      <w:pPr>
        <w:pStyle w:val="Author"/>
      </w:pPr>
      <w:r>
        <w:t xml:space="preserve">STATS 101B, Group 29 — Kevin Brady, Jonathan Deng, Sung Heon Kang, Jack Lutz, Kathy Nguyen, Siri Suvvari</w:t>
      </w:r>
    </w:p>
    <w:p>
      <w:pPr>
        <w:pStyle w:val="Date"/>
      </w:pPr>
      <w:r>
        <w:t xml:space="preserve">June 7, 2026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Alcohol consumption is a common social behavior, especially in the college-age</w:t>
      </w:r>
      <w:r>
        <w:t xml:space="preserve"> </w:t>
      </w:r>
      <w:r>
        <w:t xml:space="preserve">demographic, and it has the potential to influence cognitive functions such as</w:t>
      </w:r>
      <w:r>
        <w:t xml:space="preserve"> </w:t>
      </w:r>
      <w:r>
        <w:t xml:space="preserve">memory, attention, and problem solving. Because mental arithmetic underlies many</w:t>
      </w:r>
      <w:r>
        <w:t xml:space="preserve"> </w:t>
      </w:r>
      <w:r>
        <w:t xml:space="preserve">everyday and academic tasks, it is worth asking how alcohol affects it and</w:t>
      </w:r>
      <w:r>
        <w:t xml:space="preserve"> </w:t>
      </w:r>
      <w:r>
        <w:t xml:space="preserve">whether the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consumed matters. Our investigative questions are:</w:t>
      </w:r>
      <w:r>
        <w:t xml:space="preserve"> </w:t>
      </w:r>
      <w:r>
        <w:t xml:space="preserve">(1) does drinking alcohol affect performance on a timed mental-arithmetic task,</w:t>
      </w:r>
      <w:r>
        <w:t xml:space="preserve"> </w:t>
      </w:r>
      <w:r>
        <w:t xml:space="preserve">and (2) does the size of that change depend on the dose and on the difficulty of</w:t>
      </w:r>
      <w:r>
        <w:t xml:space="preserve"> </w:t>
      </w:r>
      <w:r>
        <w:t xml:space="preserve">the task?</w:t>
      </w:r>
    </w:p>
    <w:p>
      <w:pPr>
        <w:pStyle w:val="BodyText"/>
      </w:pPr>
      <w:r>
        <w:t xml:space="preserve">Going in, we expected alcohol to reduce performance, and we expected the</w:t>
      </w:r>
      <w:r>
        <w:t xml:space="preserve"> </w:t>
      </w:r>
      <w:r>
        <w:t xml:space="preserve">reduction to grow with dose. We also suspected the effect would be larger on</w:t>
      </w:r>
      <w:r>
        <w:t xml:space="preserve"> </w:t>
      </w:r>
      <w:r>
        <w:t xml:space="preserve">harder problems, which demand more working memory and controlled attention,</w:t>
      </w:r>
      <w:r>
        <w:t xml:space="preserve"> </w:t>
      </w:r>
      <w:r>
        <w:t xml:space="preserve">than on easy, well-practiced problems. We tested these expectations with a</w:t>
      </w:r>
      <w:r>
        <w:t xml:space="preserve"> </w:t>
      </w:r>
      <w:r>
        <w:t xml:space="preserve">designed experiment on the virtual population of</w:t>
      </w:r>
      <w:r>
        <w:t xml:space="preserve"> </w:t>
      </w:r>
      <w:r>
        <w:rPr>
          <w:b/>
          <w:bCs/>
        </w:rPr>
        <w:t xml:space="preserve">The Islands</w:t>
      </w:r>
      <w:r>
        <w:t xml:space="preserve"> </w:t>
      </w:r>
      <w:r>
        <w:t xml:space="preserve">(Providence Island), where each inhabitant can be sampled, given a measured dose</w:t>
      </w:r>
      <w:r>
        <w:t xml:space="preserve"> </w:t>
      </w:r>
      <w:r>
        <w:t xml:space="preserve">of alcohol, and timed on a standardized arithmetic task.</w:t>
      </w:r>
    </w:p>
    <w:bookmarkEnd w:id="9"/>
    <w:bookmarkStart w:id="14" w:name="design-of-the-experiment"/>
    <w:p>
      <w:pPr>
        <w:pStyle w:val="Heading1"/>
      </w:pPr>
      <w:r>
        <w:t xml:space="preserve">Design of the Experiment</w:t>
      </w:r>
    </w:p>
    <w:bookmarkStart w:id="10" w:name="Xd77b4d9dc00b02acc0c547532dbeb72fbe2b2e6"/>
    <w:p>
      <w:pPr>
        <w:pStyle w:val="Heading2"/>
      </w:pPr>
      <w:r>
        <w:t xml:space="preserve">From the original design to a corrected one</w:t>
      </w:r>
    </w:p>
    <w:p>
      <w:pPr>
        <w:pStyle w:val="FirstParagraph"/>
      </w:pPr>
      <w:r>
        <w:t xml:space="preserve">Our first design gave</w:t>
      </w:r>
      <w:r>
        <w:t xml:space="preserve"> </w:t>
      </w:r>
      <w:r>
        <w:rPr>
          <w:b/>
          <w:bCs/>
        </w:rPr>
        <w:t xml:space="preserve">every subject all six</w:t>
      </w:r>
      <w:r>
        <w:t xml:space="preserve"> </w:t>
      </w:r>
      <w:r>
        <w:t xml:space="preserve">alcohol-by-difficulty</w:t>
      </w:r>
      <w:r>
        <w:t xml:space="preserve"> </w:t>
      </w:r>
      <w:r>
        <w:t xml:space="preserve">conditions in a single session, treating each subject as a block. This is not a</w:t>
      </w:r>
      <w:r>
        <w:t xml:space="preserve"> </w:t>
      </w:r>
      <w:r>
        <w:t xml:space="preserve">valid randomized block design for alcohol: doses were administered in sequence</w:t>
      </w:r>
      <w:r>
        <w:t xml:space="preserve"> </w:t>
      </w:r>
      <w:r>
        <w:t xml:space="preserve">with no washout, so cumulative dose, fatigue, and practice on the task are</w:t>
      </w:r>
      <w:r>
        <w:t xml:space="preserve"> </w:t>
      </w:r>
      <w:r>
        <w:t xml:space="preserve">confounded with the alcohol level, and the handful of subjects could not support</w:t>
      </w:r>
      <w:r>
        <w:t xml:space="preserve"> </w:t>
      </w:r>
      <w:r>
        <w:t xml:space="preserve">generalization. We therefore redesigned the study as a</w:t>
      </w:r>
      <w:r>
        <w:t xml:space="preserve"> </w:t>
      </w:r>
      <w:r>
        <w:rPr>
          <w:b/>
          <w:bCs/>
        </w:rPr>
        <w:t xml:space="preserve">between-subjects</w:t>
      </w:r>
      <w:r>
        <w:t xml:space="preserve"> </w:t>
      </w:r>
      <w:r>
        <w:t xml:space="preserve">experiment: each islander is measured once at a sober</w:t>
      </w:r>
      <w:r>
        <w:t xml:space="preserve"> </w:t>
      </w:r>
      <w:r>
        <w:rPr>
          <w:b/>
          <w:bCs/>
        </w:rPr>
        <w:t xml:space="preserve">baseline</w:t>
      </w:r>
      <w:r>
        <w:t xml:space="preserve">, then</w:t>
      </w:r>
      <w:r>
        <w:t xml:space="preserve"> </w:t>
      </w:r>
      <w:r>
        <w:t xml:space="preserve">randomly assigned to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treatment and re-tested. Random assignment</w:t>
      </w:r>
      <w:r>
        <w:t xml:space="preserve"> </w:t>
      </w:r>
      <w:r>
        <w:t xml:space="preserve">is what licenses the causal comparison: any systematic difference between dose</w:t>
      </w:r>
      <w:r>
        <w:t xml:space="preserve"> </w:t>
      </w:r>
      <w:r>
        <w:t xml:space="preserve">groups is attributable to dose, not to who landed in which group.</w:t>
      </w:r>
    </w:p>
    <w:bookmarkEnd w:id="10"/>
    <w:bookmarkStart w:id="11" w:name="X65e25a4b1e130b84a33a33b46e3ecf7d2c08938"/>
    <w:p>
      <w:pPr>
        <w:pStyle w:val="Heading2"/>
      </w:pPr>
      <w:r>
        <w:t xml:space="preserve">Response: change from baseline (a proxy for math skill)</w:t>
      </w:r>
    </w:p>
    <w:p>
      <w:pPr>
        <w:pStyle w:val="FirstParagraph"/>
      </w:pPr>
      <w:r>
        <w:t xml:space="preserve">Islanders differ enormously in baseline arithmetic ability, and that ability is</w:t>
      </w:r>
      <w:r>
        <w:t xml:space="preserve"> </w:t>
      </w:r>
      <w:r>
        <w:t xml:space="preserve">not the thing we want to measure. Rather than analyze raw post-treatment scores,</w:t>
      </w:r>
      <w:r>
        <w:t xml:space="preserve"> </w:t>
      </w:r>
      <w:r>
        <w:t xml:space="preserve">we use each subject’s own sober baseline as a proxy for their underlying math</w:t>
      </w:r>
      <w:r>
        <w:t xml:space="preserve"> </w:t>
      </w:r>
      <w:r>
        <w:t xml:space="preserve">skill and analyze the</w:t>
      </w:r>
      <w:r>
        <w:t xml:space="preserve"> </w:t>
      </w:r>
      <w:r>
        <w:rPr>
          <w:b/>
          <w:bCs/>
        </w:rPr>
        <w:t xml:space="preserve">change</w:t>
      </w:r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baseline</m:t>
        </m:r>
        <m:r>
          <m:rPr>
            <m:sty m:val="p"/>
          </m:rPr>
          <m:t>−</m:t>
        </m:r>
        <m:r>
          <m:rPr>
            <m:nor/>
            <m:sty m:val="p"/>
          </m:rPr>
          <m:t>post</m:t>
        </m:r>
      </m:oMath>
      <w:r>
        <w:t xml:space="preserve">: the</w:t>
      </w:r>
      <w:r>
        <w:t xml:space="preserve"> </w:t>
      </w:r>
      <w:r>
        <w:t xml:space="preserve">number of correct answers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relative to that subject’s own sober</w:t>
      </w:r>
      <w:r>
        <w:t xml:space="preserve"> </w:t>
      </w:r>
      <w:r>
        <w:t xml:space="preserve">performance at the same difficulty. Differencing against the personal baseline</w:t>
      </w:r>
      <w:r>
        <w:t xml:space="preserve"> </w:t>
      </w:r>
      <w:r>
        <w:t xml:space="preserve">removes between-subject ability so the analysis isolates the alcohol-induced</w:t>
      </w:r>
      <w:r>
        <w:t xml:space="preserve"> </w:t>
      </w:r>
      <w:r>
        <w:t xml:space="preserve">change.</w:t>
      </w:r>
    </w:p>
    <w:bookmarkEnd w:id="11"/>
    <w:bookmarkStart w:id="12" w:name="treatments-blocks-and-randomization"/>
    <w:p>
      <w:pPr>
        <w:pStyle w:val="Heading2"/>
      </w:pPr>
      <w:r>
        <w:t xml:space="preserve">Treatments, blocks, and randomization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randomized block design</w:t>
      </w:r>
      <w:r>
        <w:t xml:space="preserve"> </w:t>
      </w:r>
      <w:r>
        <w:t xml:space="preserve">with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treatment layout,</w:t>
      </w:r>
      <w:r>
        <w:t xml:space="preserve"> </w:t>
      </w:r>
      <w:r>
        <w:t xml:space="preserve">analyzed with replication (a generalized RBD):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factor — alcohol dose:</w:t>
      </w:r>
      <w:r>
        <w:t xml:space="preserve"> </w:t>
      </w:r>
      <w:r>
        <w:t xml:space="preserve">1, 2, or 3 shots of vodka (30 mL each).</w:t>
      </w:r>
      <w:r>
        <w:t xml:space="preserve"> </w:t>
      </w:r>
      <w:r>
        <w:t xml:space="preserve">The sober baseline supplies the no-alcohol reference, so no separate 0-shot</w:t>
      </w:r>
      <w:r>
        <w:t xml:space="preserve"> </w:t>
      </w:r>
      <w:r>
        <w:t xml:space="preserve">group is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Blocking factor — task difficulty:</w:t>
      </w:r>
      <w:r>
        <w:t xml:space="preserve"> </w:t>
      </w:r>
      <w:r>
        <w:t xml:space="preserve">Easy or Hard. Difficulty is the</w:t>
      </w:r>
      <w:r>
        <w:t xml:space="preserve"> </w:t>
      </w:r>
      <w:r>
        <w:t xml:space="preserve">largest known source of variation in performance change, so we block on it to</w:t>
      </w:r>
      <w:r>
        <w:t xml:space="preserve"> </w:t>
      </w:r>
      <w:r>
        <w:t xml:space="preserve">estimate the dose effect more precisely; replication within blocks also lets</w:t>
      </w:r>
      <w:r>
        <w:t xml:space="preserve"> </w:t>
      </w:r>
      <w:r>
        <w:t xml:space="preserve">us test whether the dose effect differs by difficulty.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Experimental units:</w:t>
      </w:r>
      <w:r>
        <w:t xml:space="preserve"> </w:t>
      </w:r>
      <w:r>
        <w:t xml:space="preserve">islanders aged 21+, randomly sampled from households on</w:t>
      </w:r>
      <w:r>
        <w:t xml:space="preserve"> </w:t>
      </w:r>
      <w:r>
        <w:t xml:space="preserve">Providence Island and randomly assigned to a dose within each difficulty</w:t>
      </w:r>
      <w:r>
        <w:t xml:space="preserve"> </w:t>
      </w:r>
      <w:r>
        <w:t xml:space="preserve">block. Each unit receives one treatment, eliminating the carryover that</w:t>
      </w:r>
      <w:r>
        <w:t xml:space="preserve"> </w:t>
      </w:r>
      <w:r>
        <w:t xml:space="preserve">invalidated the original design.</w:t>
      </w:r>
    </w:p>
    <w:bookmarkEnd w:id="12"/>
    <w:bookmarkStart w:id="13" w:name="sample-size-and-power"/>
    <w:p>
      <w:pPr>
        <w:pStyle w:val="Heading2"/>
      </w:pPr>
      <w:r>
        <w:t xml:space="preserve">Sample size and power</w:t>
      </w:r>
    </w:p>
    <w:p>
      <w:pPr>
        <w:pStyle w:val="FirstParagraph"/>
      </w:pPr>
      <w:r>
        <w:t xml:space="preserve">We fixed the sample size in advance with a power analysis. Treating dose as a</w:t>
      </w:r>
      <w:r>
        <w:t xml:space="preserve"> </w:t>
      </w:r>
      <w:r>
        <w:t xml:space="preserve">three-level factor, detecting 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effect (Cohen’s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0.40</m:t>
        </m:r>
      </m:oMath>
      <w:r>
        <w:t xml:space="preserve">;</w:t>
      </w:r>
      <w:r>
        <w:t xml:space="preserve"> </w:t>
      </w:r>
      <w:r>
        <w:t xml:space="preserve">Cohen, 1988)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with power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requires</w:t>
      </w:r>
      <w:r>
        <w:t xml:space="preserve"> </w:t>
      </w:r>
      <w:r>
        <w:t xml:space="preserve">22 islanders per dose level:</w:t>
      </w:r>
    </w:p>
    <w:p>
      <w:pPr>
        <w:pStyle w:val="SourceCode"/>
      </w:pPr>
      <w:r>
        <w:rPr>
          <w:rStyle w:val="VerbatimChar"/>
        </w:rPr>
        <w:t xml:space="preserve">## [1] 21.10364</w:t>
      </w:r>
    </w:p>
    <w:p>
      <w:pPr>
        <w:pStyle w:val="FirstParagraph"/>
      </w:pPr>
      <w:r>
        <w:t xml:space="preserve">We collected</w:t>
      </w:r>
      <w:r>
        <w:t xml:space="preserve"> </w:t>
      </w:r>
      <w:r>
        <w:rPr>
          <w:b/>
          <w:bCs/>
        </w:rPr>
        <w:t xml:space="preserve">60 islanders</w:t>
      </w:r>
      <w:r>
        <w:t xml:space="preserve">, balanced as</w:t>
      </w:r>
      <w:r>
        <w:t xml:space="preserve"> </w:t>
      </w:r>
      <w:r>
        <w:rPr>
          <w:b/>
          <w:bCs/>
        </w:rPr>
        <w:t xml:space="preserve">10 per cell</w:t>
      </w:r>
      <w:r>
        <w:t xml:space="preserve"> </w:t>
      </w:r>
      <w:r>
        <w:t xml:space="preserve">(20 per dose, 30 per difficulty block), giving power</w:t>
      </w:r>
      <w:r>
        <w:t xml:space="preserve"> </w:t>
      </w:r>
      <w:r>
        <w:t xml:space="preserve">0.78 for a large dose effect and effectively full power for the</w:t>
      </w:r>
      <w:r>
        <w:t xml:space="preserve"> </w:t>
      </w:r>
      <w:r>
        <w:t xml:space="preserve">large difficulty effect. The design is completely balanced, so all factor</w:t>
      </w:r>
      <w:r>
        <w:t xml:space="preserve"> </w:t>
      </w:r>
      <w:r>
        <w:t xml:space="preserve">effects are orthogonal. As we report below, the realized dose effect was smaller</w:t>
      </w:r>
      <w:r>
        <w:t xml:space="preserve"> </w:t>
      </w:r>
      <w:r>
        <w:t xml:space="preserve">than the large one we planned for, a point we return to in the Discussion.</w:t>
      </w:r>
    </w:p>
    <w:bookmarkEnd w:id="13"/>
    <w:bookmarkEnd w:id="14"/>
    <w:bookmarkStart w:id="22" w:name="results-and-interpretation"/>
    <w:p>
      <w:pPr>
        <w:pStyle w:val="Heading1"/>
      </w:pPr>
      <w:r>
        <w:t xml:space="preserve">Results and Interpretation</w:t>
      </w:r>
    </w:p>
    <w:p>
      <w:pPr>
        <w:pStyle w:val="FirstParagraph"/>
      </w:pPr>
      <w:r>
        <w:t xml:space="preserve">Table 1 and Figure 1 summarize the mean drop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each cell. The pattern is</w:t>
      </w:r>
      <w:r>
        <w:t xml:space="preserve"> </w:t>
      </w:r>
      <w:r>
        <w:t xml:space="preserve">striking: on Easy tasks the drop hovers near one point regardless of dose,</w:t>
      </w:r>
      <w:r>
        <w:t xml:space="preserve"> </w:t>
      </w:r>
      <w:r>
        <w:t xml:space="preserve">whereas on Hard tasks it climbs steadily from 2.8</w:t>
      </w:r>
      <w:r>
        <w:t xml:space="preserve"> </w:t>
      </w:r>
      <w:r>
        <w:t xml:space="preserve">at one shot to 6.4 at three.</w:t>
      </w:r>
    </w:p>
    <w:p>
      <w:pPr>
        <w:pStyle w:val="TableCaption"/>
      </w:pPr>
      <w:r>
        <w:t xml:space="preserve">Mean drop in score (sober baseline minus post-treatment) by difficulty block and dose. Each cell is 10 islanders.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n drop in score (sober baseline minus post-treatment) by difficulty block and dose. Each cell is 10 islander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 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shots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</w:tr>
    </w:tbl>
    <w:p>
      <w:pPr>
        <w:pStyle w:val="CaptionedFigure"/>
      </w:pPr>
      <w:r>
        <w:drawing>
          <wp:inline>
            <wp:extent cx="5334000" cy="2574395"/>
            <wp:effectExtent b="0" l="0" r="0" t="0"/>
            <wp:docPr descr="Mean drop in arithmetic score (with one-standard-error bars) by alcohol dose, for Easy and Hard tasks. Alcohol degrades hard-task performance in a dose-dependent way; easy-task performance is essentially unaffected." title="" id="16" name="Picture"/>
            <a:graphic>
              <a:graphicData uri="http://schemas.openxmlformats.org/drawingml/2006/picture">
                <pic:pic>
                  <pic:nvPicPr>
                    <pic:cNvPr descr="final_report_files/final_report_files/figure-docx/interaction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drop in arithmetic score (with one-standard-error bars) by alcohol dose, for Easy and Hard tasks. Alcohol degrades hard-task performance in a dose-dependent way; easy-task performance is essentially unaffected.</w:t>
      </w:r>
    </w:p>
    <w:bookmarkStart w:id="18" w:name="primary-analysis-randomized-block-anova"/>
    <w:p>
      <w:pPr>
        <w:pStyle w:val="Heading2"/>
      </w:pPr>
      <w:r>
        <w:t xml:space="preserve">Primary analysis: randomized block ANOVA</w:t>
      </w:r>
    </w:p>
    <w:p>
      <w:pPr>
        <w:pStyle w:val="TableCaption"/>
      </w:pPr>
      <w:r>
        <w:t xml:space="preserve">Change-score ANOVA. Difficulty is the blocking factor, dose the treatment.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hange-score ANOVA. Difficulty is the blocking factor, dose the treatmen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difficulty:dose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blocking factor,</w:t>
      </w:r>
      <w:r>
        <w:t xml:space="preserve"> </w:t>
      </w:r>
      <w:r>
        <w:rPr>
          <w:b/>
          <w:bCs/>
        </w:rPr>
        <w:t xml:space="preserve">difficulty</w:t>
      </w:r>
      <w:r>
        <w:t xml:space="preserve">, is highly significant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54</m:t>
            </m:r>
          </m:sub>
        </m:sSub>
        <m:r>
          <m:rPr>
            <m:sty m:val="p"/>
          </m:rPr>
          <m:t>=</m:t>
        </m:r>
        <m:r>
          <m:t>12.4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8.8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): hard tasks</w:t>
      </w:r>
      <w:r>
        <w:t xml:space="preserve"> </w:t>
      </w:r>
      <w:r>
        <w:t xml:space="preserve">lose far more ground under alcohol than easy ones, which confirms that blocking</w:t>
      </w:r>
      <w:r>
        <w:t xml:space="preserve"> </w:t>
      </w:r>
      <w:r>
        <w:t xml:space="preserve">on difficulty was the right choice. The</w:t>
      </w:r>
      <w:r>
        <w:t xml:space="preserve"> </w:t>
      </w:r>
      <w:r>
        <w:rPr>
          <w:b/>
          <w:bCs/>
        </w:rPr>
        <w:t xml:space="preserve">dose</w:t>
      </w:r>
      <w:r>
        <w:t xml:space="preserve"> </w:t>
      </w:r>
      <w:r>
        <w:t xml:space="preserve">main effect averaged over both</w:t>
      </w:r>
      <w:r>
        <w:t xml:space="preserve"> </w:t>
      </w:r>
      <w:r>
        <w:t xml:space="preserve">blocks is not significant (</w:t>
      </w:r>
      <m:oMath>
        <m:sSub>
          <m:e>
            <m:r>
              <m:t>F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54</m:t>
            </m:r>
          </m:sub>
        </m:sSub>
        <m:r>
          <m:rPr>
            <m:sty m:val="p"/>
          </m:rPr>
          <m:t>=</m:t>
        </m:r>
        <m:r>
          <m:t>1.35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0.27</m:t>
        </m:r>
      </m:oMath>
      <w:r>
        <w:t xml:space="preserve">), and neither is the block-by-treatment interaction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0.32</m:t>
        </m:r>
      </m:oMath>
      <w:r>
        <w:t xml:space="preserve">) as an omnibus test: both are diluted by the</w:t>
      </w:r>
      <w:r>
        <w:t xml:space="preserve"> </w:t>
      </w:r>
      <w:r>
        <w:t xml:space="preserve">flat Easy block.</w:t>
      </w:r>
    </w:p>
    <w:bookmarkEnd w:id="18"/>
    <w:bookmarkStart w:id="19" w:name="the-dose-effect-is-carried-by-hard-tasks"/>
    <w:p>
      <w:pPr>
        <w:pStyle w:val="Heading2"/>
      </w:pPr>
      <w:r>
        <w:t xml:space="preserve">The dose effect is carried by hard tasks</w:t>
      </w:r>
    </w:p>
    <w:p>
      <w:pPr>
        <w:pStyle w:val="FirstParagraph"/>
      </w:pPr>
      <w:r>
        <w:t xml:space="preserve">Because dose is ordered, a planned linear trend test is the more powerful and</w:t>
      </w:r>
      <w:r>
        <w:t xml:space="preserve"> </w:t>
      </w:r>
      <w:r>
        <w:t xml:space="preserve">direct way to ask</w:t>
      </w:r>
      <w:r>
        <w:t xml:space="preserve"> </w:t>
      </w:r>
      <w:r>
        <w:t xml:space="preserve">“does the amount matter.”</w:t>
      </w:r>
    </w:p>
    <w:p>
      <w:pPr>
        <w:pStyle w:val="BodyText"/>
      </w:pPr>
      <w:r>
        <w:t xml:space="preserve">The trend model explains 24% of the</w:t>
      </w:r>
      <w:r>
        <w:t xml:space="preserve"> </w:t>
      </w:r>
      <w:r>
        <w:t xml:space="preserve">variance in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0.0013</m:t>
        </m:r>
      </m:oMath>
      <w:r>
        <w:t xml:space="preserve">).</w:t>
      </w:r>
      <w:r>
        <w:t xml:space="preserve"> </w:t>
      </w:r>
      <w:r>
        <w:t xml:space="preserve">Within Easy tasks the dose slope is essentially zero</w:t>
      </w:r>
      <w:r>
        <w:t xml:space="preserve"> </w:t>
      </w:r>
      <w:r>
        <w:t xml:space="preserve">(+0.05 points/shot); within Hard tasks each additional</w:t>
      </w:r>
      <w:r>
        <w:t xml:space="preserve"> </w:t>
      </w:r>
      <w:r>
        <w:t xml:space="preserve">shot costs</w:t>
      </w:r>
      <w:r>
        <w:t xml:space="preserve"> </w:t>
      </w:r>
      <w:r>
        <w:rPr>
          <w:b/>
          <w:bCs/>
        </w:rPr>
        <w:t xml:space="preserve">1.80 correct answers</w:t>
      </w:r>
      <w:r>
        <w:t xml:space="preserve"> </w:t>
      </w:r>
      <w:r>
        <w:t xml:space="preserve">(SE 0.95, two-sided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0.067</m:t>
        </m:r>
      </m:oMath>
      <w:r>
        <w:t xml:space="preserve">;</w:t>
      </w:r>
      <w:r>
        <w:t xml:space="preserve"> </w:t>
      </w:r>
      <w:r>
        <w:t xml:space="preserve">one-sided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0.034</m:t>
        </m:r>
      </m:oMath>
      <w:r>
        <w:t xml:space="preserve"> </w:t>
      </w:r>
      <w:r>
        <w:t xml:space="preserve">given our directional prediction).</w:t>
      </w:r>
    </w:p>
    <w:bookmarkEnd w:id="19"/>
    <w:bookmarkStart w:id="20" w:name="robustness-analysis-of-covariance"/>
    <w:p>
      <w:pPr>
        <w:pStyle w:val="Heading2"/>
      </w:pPr>
      <w:r>
        <w:t xml:space="preserve">Robustness: analysis of covariance</w:t>
      </w:r>
    </w:p>
    <w:p>
      <w:pPr>
        <w:pStyle w:val="FirstParagraph"/>
      </w:pPr>
      <w:r>
        <w:t xml:space="preserve">The change score implicitly assumes a one-point gain in sober baseline maps to a</w:t>
      </w:r>
      <w:r>
        <w:t xml:space="preserve"> </w:t>
      </w:r>
      <w:r>
        <w:t xml:space="preserve">one-point gain in treated score. We relax that by regressing the raw</w:t>
      </w:r>
      <w:r>
        <w:t xml:space="preserve"> </w:t>
      </w:r>
      <w:r>
        <w:t xml:space="preserve">post-treatment score on the baseline, which also corrects for regression to the</w:t>
      </w:r>
      <w:r>
        <w:t xml:space="preserve"> </w:t>
      </w:r>
      <w:r>
        <w:t xml:space="preserve">mean:</w:t>
      </w:r>
    </w:p>
    <w:p>
      <w:pPr>
        <w:pStyle w:val="TableCaption"/>
      </w:pPr>
      <w:r>
        <w:t xml:space="preserve">ANCOVA (Type II): post-treatment score adjusted for the sober baseline.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COVA (Type II): post-treatment score adjusted for the sober baselin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difficulty:dose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fitted baseline coefficient is 1.11, close to the 1.0 the</w:t>
      </w:r>
      <w:r>
        <w:t xml:space="preserve"> </w:t>
      </w:r>
      <w:r>
        <w:t xml:space="preserve">change score imposes, so the two models agree and the residual scatter barely</w:t>
      </w:r>
      <w:r>
        <w:t xml:space="preserve"> </w:t>
      </w:r>
      <w:r>
        <w:t xml:space="preserve">moves (3.57 vs. 3.63). Baseline ability and</w:t>
      </w:r>
      <w:r>
        <w:t xml:space="preserve"> </w:t>
      </w:r>
      <w:r>
        <w:t xml:space="preserve">difficulty dominate, and the omnibus dose effect stays non-significant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0.23</m:t>
        </m:r>
      </m:oMath>
      <w:r>
        <w:t xml:space="preserve">). The one shift is that the planned hard-task dose</w:t>
      </w:r>
      <w:r>
        <w:t xml:space="preserve"> </w:t>
      </w:r>
      <w:r>
        <w:t xml:space="preserve">contrast sharpens to -2.07 correct per shot</w:t>
      </w:r>
      <w:r>
        <w:t xml:space="preserve"> </w:t>
      </w:r>
      <w:r>
        <w:t xml:space="preserve">(two-sided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0.038</m:t>
        </m:r>
      </m:oMath>
      <w:r>
        <w:t xml:space="preserve">, one-sided</w:t>
      </w:r>
      <w:r>
        <w:t xml:space="preserve"> </w:t>
      </w:r>
      <m:oMath>
        <m:r>
          <m:t>0.019</m:t>
        </m:r>
      </m:oMath>
      <w:r>
        <w:t xml:space="preserve">),</w:t>
      </w:r>
      <w:r>
        <w:t xml:space="preserve"> </w:t>
      </w:r>
      <w:r>
        <w:t xml:space="preserve">and the difficulty-by-dose interaction moves to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0.058</m:t>
        </m:r>
      </m:oMath>
      <w:r>
        <w:t xml:space="preserve">.</w:t>
      </w:r>
      <w:r>
        <w:t xml:space="preserve"> </w:t>
      </w:r>
      <w:r>
        <w:t xml:space="preserve">Because the baseline slope varies modestly across doses (equal-slopes test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t xml:space="preserve">), we report the ANCOVA</w:t>
      </w:r>
      <w:r>
        <w:t xml:space="preserve"> </w:t>
      </w:r>
      <w:r>
        <w:rPr>
          <w:b/>
          <w:bCs/>
        </w:rPr>
        <w:t xml:space="preserve">alongside</w:t>
      </w:r>
      <w:r>
        <w:t xml:space="preserve">, not in place</w:t>
      </w:r>
      <w:r>
        <w:t xml:space="preserve"> </w:t>
      </w:r>
      <w:r>
        <w:t xml:space="preserve">of, the change-score model. Both lead to the same conclusion.</w:t>
      </w:r>
    </w:p>
    <w:bookmarkEnd w:id="20"/>
    <w:bookmarkStart w:id="21" w:name="assumptions"/>
    <w:p>
      <w:pPr>
        <w:pStyle w:val="Heading2"/>
      </w:pPr>
      <w:r>
        <w:t xml:space="preserve">Assumptions</w:t>
      </w:r>
    </w:p>
    <w:p>
      <w:pPr>
        <w:pStyle w:val="FirstParagraph"/>
      </w:pPr>
      <w:r>
        <w:t xml:space="preserve">Residuals are consistent with normality (Shapiro-Wilk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0.77</m:t>
        </m:r>
      </m:oMath>
      <w:r>
        <w:t xml:space="preserve">) and with equal</w:t>
      </w:r>
      <w:r>
        <w:t xml:space="preserve"> </w:t>
      </w:r>
      <w:r>
        <w:t xml:space="preserve">variances across cells (Levene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0.13</m:t>
        </m:r>
      </m:oMath>
      <w:r>
        <w:t xml:space="preserve">),</w:t>
      </w:r>
      <w:r>
        <w:t xml:space="preserve"> </w:t>
      </w:r>
      <w:r>
        <w:t xml:space="preserve">so the ANOVA is well calibrated (diagnostic plots in the Appendix).</w:t>
      </w:r>
    </w:p>
    <w:bookmarkEnd w:id="21"/>
    <w:bookmarkEnd w:id="22"/>
    <w:bookmarkStart w:id="23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rPr>
          <w:b/>
          <w:bCs/>
        </w:rPr>
        <w:t xml:space="preserve">Summary.</w:t>
      </w:r>
      <w:r>
        <w:t xml:space="preserve"> </w:t>
      </w:r>
      <w:r>
        <w:t xml:space="preserve">Alcohol’s effect on mental arithmetic depends on how hard the task</w:t>
      </w:r>
      <w:r>
        <w:t xml:space="preserve"> </w:t>
      </w:r>
      <w:r>
        <w:t xml:space="preserve">is. Easy, over-learned problems sit near the 40-question ceiling and are</w:t>
      </w:r>
      <w:r>
        <w:t xml:space="preserve"> </w:t>
      </w:r>
      <w:r>
        <w:t xml:space="preserve">essentially unaffected by one to three shots. Hard problems degrade in a</w:t>
      </w:r>
      <w:r>
        <w:t xml:space="preserve"> </w:t>
      </w:r>
      <w:r>
        <w:t xml:space="preserve">dose-dependent way, losing roughly 1.8 correct</w:t>
      </w:r>
      <w:r>
        <w:t xml:space="preserve"> </w:t>
      </w:r>
      <w:r>
        <w:t xml:space="preserve">answers for every additional shot (significant under ANCOVA, marginal under the</w:t>
      </w:r>
      <w:r>
        <w:t xml:space="preserve"> </w:t>
      </w:r>
      <w:r>
        <w:t xml:space="preserve">change score). Task difficulty was the dominant, clearly significant factor; the</w:t>
      </w:r>
      <w:r>
        <w:t xml:space="preserve"> </w:t>
      </w:r>
      <w:r>
        <w:t xml:space="preserve">dose effect is real but concentrated in the hard block.</w:t>
      </w:r>
    </w:p>
    <w:p>
      <w:pPr>
        <w:pStyle w:val="BodyText"/>
      </w:pPr>
      <w:r>
        <w:rPr>
          <w:b/>
          <w:bCs/>
        </w:rPr>
        <w:t xml:space="preserve">Does this make sense?</w:t>
      </w:r>
      <w:r>
        <w:t xml:space="preserve"> </w:t>
      </w:r>
      <w:r>
        <w:t xml:space="preserve">Yes. Simple arithmetic is automatic and robust, while</w:t>
      </w:r>
      <w:r>
        <w:t xml:space="preserve"> </w:t>
      </w:r>
      <w:r>
        <w:t xml:space="preserve">hard arithmetic leans on working memory and controlled attention — exactly the</w:t>
      </w:r>
      <w:r>
        <w:t xml:space="preserve"> </w:t>
      </w:r>
      <w:r>
        <w:t xml:space="preserve">faculties that alcohol is known to impair first. The widening Easy-Hard gap with</w:t>
      </w:r>
      <w:r>
        <w:t xml:space="preserve"> </w:t>
      </w:r>
      <w:r>
        <w:t xml:space="preserve">dose is consistent with the</w:t>
      </w:r>
      <w:r>
        <w:t xml:space="preserve"> </w:t>
      </w:r>
      <w:r>
        <w:rPr>
          <w:i/>
          <w:iCs/>
        </w:rPr>
        <w:t xml:space="preserve">alcohol-myopia</w:t>
      </w:r>
      <w:r>
        <w:t xml:space="preserve"> </w:t>
      </w:r>
      <w:r>
        <w:t xml:space="preserve">account (Steele &amp; Josephs, 1990),</w:t>
      </w:r>
      <w:r>
        <w:t xml:space="preserve"> </w:t>
      </w:r>
      <w:r>
        <w:t xml:space="preserve">in which alcohol narrows the scope of attention and so disrupts effortful,</w:t>
      </w:r>
      <w:r>
        <w:t xml:space="preserve"> </w:t>
      </w:r>
      <w:r>
        <w:t xml:space="preserve">attention-demanding cognition more than automatic processing. The flat Easy</w:t>
      </w:r>
      <w:r>
        <w:t xml:space="preserve"> </w:t>
      </w:r>
      <w:r>
        <w:t xml:space="preserve">curve is a textbook ceiling effect: there is almost no room to fall when sober</w:t>
      </w:r>
      <w:r>
        <w:t xml:space="preserve"> </w:t>
      </w:r>
      <w:r>
        <w:t xml:space="preserve">performance is already near maximum.</w:t>
      </w:r>
    </w:p>
    <w:p>
      <w:pPr>
        <w:pStyle w:val="BodyText"/>
      </w:pPr>
      <w:r>
        <w:rPr>
          <w:b/>
          <w:bCs/>
        </w:rPr>
        <w:t xml:space="preserve">Limitations.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Simulated population.</w:t>
      </w:r>
      <w:r>
        <w:t xml:space="preserve"> </w:t>
      </w:r>
      <w:r>
        <w:t xml:space="preserve">The Islanders are a virtual population, so the effects</w:t>
      </w:r>
      <w:r>
        <w:t xml:space="preserve"> </w:t>
      </w:r>
      <w:r>
        <w:t xml:space="preserve">reflect the simulation’s model and external validity to real drinkers is</w:t>
      </w:r>
      <w:r>
        <w:t xml:space="preserve"> </w:t>
      </w:r>
      <w:r>
        <w:t xml:space="preserve">limited; the sample is also drawn from a single island.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Practice (warm-up) confound.</w:t>
      </w:r>
      <w:r>
        <w:t xml:space="preserve"> </w:t>
      </w:r>
      <w:r>
        <w:t xml:space="preserve">Every subject took the sober baseline before</w:t>
      </w:r>
      <w:r>
        <w:t xml:space="preserve"> </w:t>
      </w:r>
      <w:r>
        <w:t xml:space="preserve">the treated test, so practice warms them up and inflates the post-treatment</w:t>
      </w:r>
      <w:r>
        <w:t xml:space="preserve"> </w:t>
      </w:r>
      <w:r>
        <w:t xml:space="preserve">score, which shrinks</w:t>
      </w:r>
      <w:r>
        <w:t xml:space="preserve"> </w:t>
      </w:r>
      <m:oMath>
        <m:r>
          <m:t>D</m:t>
        </m:r>
      </m:oMath>
      <w:r>
        <w:t xml:space="preserve">. This biases the estimated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impairment</w:t>
      </w:r>
      <w:r>
        <w:t xml:space="preserve"> </w:t>
      </w:r>
      <w:r>
        <w:t xml:space="preserve">toward zero. Because dose was randomized, the practice gain is balanced across</w:t>
      </w:r>
      <w:r>
        <w:t xml:space="preserve"> </w:t>
      </w:r>
      <w:r>
        <w:t xml:space="preserve">dose groups and largely cancels in the dose-to-dose comparison, but a sober</w:t>
      </w:r>
      <w:r>
        <w:t xml:space="preserve"> </w:t>
      </w:r>
      <w:r>
        <w:t xml:space="preserve">test–retest control arm would be needed to net it out cleanly.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Dose is not exposure.</w:t>
      </w:r>
      <w:r>
        <w:t xml:space="preserve"> </w:t>
      </w:r>
      <w:r>
        <w:t xml:space="preserve">Shots were not titrated to body water (weight, sex) or</w:t>
      </w:r>
      <w:r>
        <w:t xml:space="preserve"> </w:t>
      </w:r>
      <w:r>
        <w:t xml:space="preserve">tolerance, so a fixed dose produces different blood-alcohol levels and</w:t>
      </w:r>
      <w:r>
        <w:t xml:space="preserve"> </w:t>
      </w:r>
      <w:r>
        <w:t xml:space="preserve">different impairment across people. This heterogeneity inflates within-cell</w:t>
      </w:r>
      <w:r>
        <w:t xml:space="preserve"> </w:t>
      </w:r>
      <w:r>
        <w:t xml:space="preserve">variance and is part of why the study is underpowered.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Underpowered for the realized effect.</w:t>
      </w:r>
      <w:r>
        <w:t xml:space="preserve"> </w:t>
      </w:r>
      <w:r>
        <w:t xml:space="preserve">We powered for a large effect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t>0.40</m:t>
        </m:r>
      </m:oMath>
      <w:r>
        <w:t xml:space="preserve">); the observed dose effect was smaller (</w:t>
      </w:r>
      <m:oMath>
        <m:r>
          <m:t>f</m:t>
        </m:r>
        <m:r>
          <m:rPr>
            <m:sty m:val="p"/>
          </m:rPr>
          <m:t>≈</m:t>
        </m:r>
        <m:r>
          <m:t>0.22</m:t>
        </m:r>
      </m:oMath>
      <w:r>
        <w:t xml:space="preserve">),</w:t>
      </w:r>
      <w:r>
        <w:t xml:space="preserve"> </w:t>
      </w:r>
      <w:r>
        <w:t xml:space="preserve">so detecting it at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power would need roughly 66</w:t>
      </w:r>
      <w:r>
        <w:t xml:space="preserve"> </w:t>
      </w:r>
      <w:r>
        <w:t xml:space="preserve">islanders per dose (about 198 total).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Ceiling on easy tasks.</w:t>
      </w:r>
      <w:r>
        <w:t xml:space="preserve"> </w:t>
      </w:r>
      <w:r>
        <w:t xml:space="preserve">Sober easy scores sit at 38–40 of 40, leaving almost</w:t>
      </w:r>
      <w:r>
        <w:t xml:space="preserve"> </w:t>
      </w:r>
      <w:r>
        <w:t xml:space="preserve">no room to fall, so a genuine easy-task effect could be masked.</w:t>
      </w:r>
    </w:p>
    <w:p>
      <w:pPr>
        <w:pStyle w:val="FirstParagraph"/>
      </w:pPr>
      <w:r>
        <w:t xml:space="preserve">Natural next steps follow directly: add a sober test–retest control arm to</w:t>
      </w:r>
      <w:r>
        <w:t xml:space="preserve"> </w:t>
      </w:r>
      <w:r>
        <w:t xml:space="preserve">remove practice, record weight and sex to model blood-alcohol concentration,</w:t>
      </w:r>
      <w:r>
        <w:t xml:space="preserve"> </w:t>
      </w:r>
      <w:r>
        <w:t xml:space="preserve">concentrate sampling on hard tasks, and extend the dose range beyond three shots.</w:t>
      </w:r>
    </w:p>
    <w:bookmarkEnd w:id="23"/>
    <w:bookmarkStart w:id="2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Cohen, J. (1988).</w:t>
      </w:r>
      <w:r>
        <w:t xml:space="preserve"> </w:t>
      </w:r>
      <w:r>
        <w:rPr>
          <w:i/>
          <w:iCs/>
        </w:rPr>
        <w:t xml:space="preserve">Statistical Power Analysis for the Behavioral Sciences</w:t>
      </w:r>
      <w:r>
        <w:t xml:space="preserve"> </w:t>
      </w:r>
      <w:r>
        <w:t xml:space="preserve">(2nd ed.). Lawrence Erlbaum Associates.</w:t>
      </w:r>
    </w:p>
    <w:p>
      <w:pPr>
        <w:pStyle w:val="BodyText"/>
      </w:pPr>
      <w:r>
        <w:t xml:space="preserve">Steele, C. M., &amp; Josephs, R. A. (1990). Alcohol myopia: Its prized and</w:t>
      </w:r>
      <w:r>
        <w:t xml:space="preserve"> </w:t>
      </w:r>
      <w:r>
        <w:t xml:space="preserve">dangerous effects.</w:t>
      </w:r>
      <w:r>
        <w:t xml:space="preserve"> </w:t>
      </w:r>
      <w:r>
        <w:rPr>
          <w:i/>
          <w:iCs/>
        </w:rPr>
        <w:t xml:space="preserve">American Psychologist, 45</w:t>
      </w:r>
      <w:r>
        <w:t xml:space="preserve">(8), 921–933.</w:t>
      </w:r>
    </w:p>
    <w:bookmarkEnd w:id="24"/>
    <w:bookmarkStart w:id="28" w:name="appendix"/>
    <w:p>
      <w:pPr>
        <w:pStyle w:val="Heading1"/>
      </w:pPr>
      <w:r>
        <w:t xml:space="preserve">Appendix</w:t>
      </w:r>
    </w:p>
    <w:p>
      <w:pPr>
        <w:pStyle w:val="SourceCode"/>
      </w:pPr>
      <w:r>
        <w:rPr>
          <w:rStyle w:val="VerbatimChar"/>
        </w:rPr>
        <w:t xml:space="preserve">##     diff        lwr      upr     p adj</w:t>
      </w:r>
      <w:r>
        <w:br/>
      </w:r>
      <w:r>
        <w:rPr>
          <w:rStyle w:val="VerbatimChar"/>
        </w:rPr>
        <w:t xml:space="preserve">## 2-1 0.60 -2.1659458 3.365946 0.8605602</w:t>
      </w:r>
      <w:r>
        <w:br/>
      </w:r>
      <w:r>
        <w:rPr>
          <w:rStyle w:val="VerbatimChar"/>
        </w:rPr>
        <w:t xml:space="preserve">## 3-1 1.85 -0.9159458 4.615946 0.2494043</w:t>
      </w:r>
      <w:r>
        <w:br/>
      </w:r>
      <w:r>
        <w:rPr>
          <w:rStyle w:val="VerbatimChar"/>
        </w:rPr>
        <w:t xml:space="preserve">## 3-2 1.25 -1.5159458 4.015946 0.5248722</w:t>
      </w:r>
    </w:p>
    <w:p>
      <w:pPr>
        <w:pStyle w:val="CaptionedFigure"/>
      </w:pPr>
      <w:r>
        <w:drawing>
          <wp:inline>
            <wp:extent cx="5334000" cy="2398447"/>
            <wp:effectExtent b="0" l="0" r="0" t="0"/>
            <wp:docPr descr="Diagnostic plots for the change-score model: residual Q-Q and residuals vs. fitted." title="" id="26" name="Picture"/>
            <a:graphic>
              <a:graphicData uri="http://schemas.openxmlformats.org/drawingml/2006/picture">
                <pic:pic>
                  <pic:nvPicPr>
                    <pic:cNvPr descr="final_report_files/final_report_files/figure-docx/diag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8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Diagnostic plots for the change-score model: residual Q-Q and residuals vs. fitted.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Alcohol Dose and Mental Arithmetic Performance</dc:title>
  <dc:creator>STATS 101B, Group 29 — Kevin Brady, Jonathan Deng, Sung Heon Kang, Jack Lutz, Kathy Nguyen, Siri Suvvari</dc:creator>
  <cp:keywords/>
  <dcterms:created xsi:type="dcterms:W3CDTF">2026-06-07T19:59:44Z</dcterms:created>
  <dcterms:modified xsi:type="dcterms:W3CDTF">2026-06-07T19:59:44Z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7, 2026</vt:lpwstr>
  </property>
  <property fmtid="{D5CDD505-2E9C-101B-9397-08002B2CF9AE}" pid="3" name="fontsize">
    <vt:lpwstr>11pt</vt:lpwstr>
  </property>
  <property fmtid="{D5CDD505-2E9C-101B-9397-08002B2CF9AE}" pid="4" name="geometry">
    <vt:lpwstr>margin=0.9in</vt:lpwstr>
  </property>
  <property fmtid="{D5CDD505-2E9C-101B-9397-08002B2CF9AE}" pid="5" name="output">
    <vt:lpwstr/>
  </property>
  <property fmtid="{D5CDD505-2E9C-101B-9397-08002B2CF9AE}" pid="6" name="params">
    <vt:lpwstr/>
  </property>
  <property fmtid="{D5CDD505-2E9C-101B-9397-08002B2CF9AE}" pid="7" name="subtitle">
    <vt:lpwstr>A Randomized Block Experiment on The Islands</vt:lpwstr>
  </property>
</Properties>
</file>