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06116" w14:textId="1CAD28EB" w:rsidR="00C956C5" w:rsidRPr="00C956C5" w:rsidRDefault="00C956C5" w:rsidP="00215E0C">
      <w:pPr>
        <w:contextualSpacing w:val="0"/>
        <w:rPr>
          <w:rFonts w:ascii="Times New Roman" w:eastAsia="Times New Roman" w:hAnsi="Times New Roman" w:cs="Times New Roman"/>
          <w:b/>
          <w:color w:val="222222"/>
        </w:rPr>
      </w:pPr>
      <w:bookmarkStart w:id="0" w:name="_GoBack"/>
      <w:bookmarkEnd w:id="0"/>
      <w:r w:rsidRPr="00C956C5">
        <w:rPr>
          <w:rFonts w:ascii="Times New Roman" w:eastAsia="Times New Roman" w:hAnsi="Times New Roman" w:cs="Times New Roman"/>
          <w:b/>
          <w:color w:val="222222"/>
        </w:rPr>
        <w:t>Mozilla Works Cited:</w:t>
      </w:r>
    </w:p>
    <w:p w14:paraId="3EFB50D8" w14:textId="77777777" w:rsidR="00C956C5" w:rsidRDefault="00C956C5" w:rsidP="00215E0C">
      <w:pPr>
        <w:contextualSpacing w:val="0"/>
        <w:rPr>
          <w:rFonts w:ascii="Times New Roman" w:eastAsia="Times New Roman" w:hAnsi="Times New Roman" w:cs="Times New Roman"/>
          <w:color w:val="222222"/>
        </w:rPr>
      </w:pPr>
    </w:p>
    <w:p w14:paraId="2903C236" w14:textId="536DA487" w:rsidR="00215E0C" w:rsidRDefault="00215E0C" w:rsidP="00215E0C">
      <w:pPr>
        <w:contextualSpacing w:val="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Burge, J. E.,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Gannod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G. C., Doyle, M., &amp; Davis, K. C. (2013). Girls on the go: a CS summer camp to attract and inspire female high school students. In </w:t>
      </w:r>
      <w:r>
        <w:rPr>
          <w:rFonts w:ascii="Times New Roman" w:eastAsia="Times New Roman" w:hAnsi="Times New Roman" w:cs="Times New Roman"/>
          <w:i/>
          <w:color w:val="222222"/>
        </w:rPr>
        <w:t>Proceeding of the 44th ACM technical symposium on Computer science education</w:t>
      </w:r>
      <w:r>
        <w:rPr>
          <w:rFonts w:ascii="Times New Roman" w:eastAsia="Times New Roman" w:hAnsi="Times New Roman" w:cs="Times New Roman"/>
          <w:color w:val="222222"/>
        </w:rPr>
        <w:t xml:space="preserve"> (pp. 615-620). New York: ACM.</w:t>
      </w:r>
    </w:p>
    <w:p w14:paraId="48CDC654" w14:textId="77777777" w:rsidR="00CE3229" w:rsidRDefault="00CE3229" w:rsidP="00CE3229">
      <w:pPr>
        <w:contextualSpacing w:val="0"/>
        <w:rPr>
          <w:rFonts w:ascii="Times New Roman" w:eastAsia="Times New Roman" w:hAnsi="Times New Roman" w:cs="Times New Roman"/>
          <w:color w:val="222222"/>
        </w:rPr>
      </w:pPr>
    </w:p>
    <w:p w14:paraId="304DBF83" w14:textId="635ABDEB" w:rsidR="00CE3229" w:rsidRPr="00CE3229" w:rsidRDefault="00CE3229" w:rsidP="00CE3229">
      <w:pPr>
        <w:contextualSpacing w:val="0"/>
        <w:rPr>
          <w:rFonts w:ascii="Times New Roman" w:eastAsia="Times New Roman" w:hAnsi="Times New Roman" w:cs="Times New Roman"/>
          <w:color w:val="222222"/>
        </w:rPr>
      </w:pPr>
      <w:r w:rsidRPr="00CE3229">
        <w:rPr>
          <w:rFonts w:ascii="Times New Roman" w:eastAsia="Times New Roman" w:hAnsi="Times New Roman" w:cs="Times New Roman"/>
          <w:color w:val="222222"/>
        </w:rPr>
        <w:t>Crawford,</w:t>
      </w:r>
      <w:r>
        <w:rPr>
          <w:rFonts w:ascii="Times New Roman" w:eastAsia="Times New Roman" w:hAnsi="Times New Roman" w:cs="Times New Roman"/>
          <w:color w:val="222222"/>
        </w:rPr>
        <w:t xml:space="preserve"> K.</w:t>
      </w:r>
      <w:r w:rsidRPr="00CE3229">
        <w:rPr>
          <w:rFonts w:ascii="Times New Roman" w:eastAsia="Times New Roman" w:hAnsi="Times New Roman" w:cs="Times New Roman"/>
          <w:color w:val="222222"/>
        </w:rPr>
        <w:t xml:space="preserve"> (2016). Can an Algorithm </w:t>
      </w:r>
      <w:proofErr w:type="gramStart"/>
      <w:r w:rsidRPr="00CE3229">
        <w:rPr>
          <w:rFonts w:ascii="Times New Roman" w:eastAsia="Times New Roman" w:hAnsi="Times New Roman" w:cs="Times New Roman"/>
          <w:color w:val="222222"/>
        </w:rPr>
        <w:t>be</w:t>
      </w:r>
      <w:proofErr w:type="gramEnd"/>
      <w:r w:rsidRPr="00CE3229">
        <w:rPr>
          <w:rFonts w:ascii="Times New Roman" w:eastAsia="Times New Roman" w:hAnsi="Times New Roman" w:cs="Times New Roman"/>
          <w:color w:val="222222"/>
        </w:rPr>
        <w:t xml:space="preserve"> Agonistic? Ten Scenes f</w:t>
      </w:r>
      <w:r>
        <w:rPr>
          <w:rFonts w:ascii="Times New Roman" w:eastAsia="Times New Roman" w:hAnsi="Times New Roman" w:cs="Times New Roman"/>
          <w:color w:val="222222"/>
        </w:rPr>
        <w:t xml:space="preserve">rom Life in Calculated Publics. </w:t>
      </w:r>
      <w:r w:rsidRPr="00CE3229">
        <w:rPr>
          <w:rFonts w:ascii="Times New Roman" w:eastAsia="Times New Roman" w:hAnsi="Times New Roman" w:cs="Times New Roman"/>
          <w:i/>
          <w:color w:val="222222"/>
        </w:rPr>
        <w:t>Science, Technology &amp; Human Values</w:t>
      </w:r>
      <w:r w:rsidRPr="00CE3229">
        <w:rPr>
          <w:rFonts w:ascii="Times New Roman" w:eastAsia="Times New Roman" w:hAnsi="Times New Roman" w:cs="Times New Roman"/>
          <w:color w:val="222222"/>
        </w:rPr>
        <w:t>, 41(1), 77-92.</w:t>
      </w:r>
    </w:p>
    <w:p w14:paraId="64F9CAED" w14:textId="77777777" w:rsidR="00215E0C" w:rsidRDefault="00215E0C" w:rsidP="00215E0C">
      <w:pPr>
        <w:contextualSpacing w:val="0"/>
        <w:rPr>
          <w:rFonts w:ascii="Times New Roman" w:eastAsia="Times New Roman" w:hAnsi="Times New Roman" w:cs="Times New Roman"/>
          <w:b/>
          <w:color w:val="C00000"/>
        </w:rPr>
      </w:pPr>
    </w:p>
    <w:p w14:paraId="6AA39DF8" w14:textId="29E62C2D" w:rsidR="00215E0C" w:rsidRDefault="00215E0C" w:rsidP="00215E0C">
      <w:pPr>
        <w:contextualSpacing w:val="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Doerschuk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Peggy,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Jiangjiang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Liu, and Judith Mann. 2011. “INSPIRED High School Computing Academies.” </w:t>
      </w:r>
      <w:r>
        <w:rPr>
          <w:rFonts w:ascii="Times New Roman" w:eastAsia="Times New Roman" w:hAnsi="Times New Roman" w:cs="Times New Roman"/>
          <w:i/>
          <w:color w:val="222222"/>
        </w:rPr>
        <w:t>ACM Transactions on Computing Education 11</w:t>
      </w:r>
      <w:r>
        <w:rPr>
          <w:rFonts w:ascii="Times New Roman" w:eastAsia="Times New Roman" w:hAnsi="Times New Roman" w:cs="Times New Roman"/>
          <w:color w:val="222222"/>
        </w:rPr>
        <w:t xml:space="preserve">(2), 1–18. </w:t>
      </w:r>
    </w:p>
    <w:p w14:paraId="3D61C3DC" w14:textId="77777777" w:rsidR="00215E0C" w:rsidRDefault="00215E0C" w:rsidP="00215E0C">
      <w:pPr>
        <w:contextualSpacing w:val="0"/>
        <w:rPr>
          <w:rFonts w:ascii="Times New Roman" w:eastAsia="Times New Roman" w:hAnsi="Times New Roman" w:cs="Times New Roman"/>
          <w:b/>
          <w:color w:val="C00000"/>
        </w:rPr>
      </w:pPr>
    </w:p>
    <w:p w14:paraId="50970A39" w14:textId="7E397F81" w:rsidR="00215E0C" w:rsidRDefault="00215E0C" w:rsidP="00215E0C">
      <w:pPr>
        <w:contextualSpacing w:val="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Ericson, B., &amp;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McKlin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T. (2018). Helping Underrepresented Students Succeed in AP CSA and Beyond. In </w:t>
      </w:r>
      <w:r>
        <w:rPr>
          <w:rFonts w:ascii="Times New Roman" w:eastAsia="Times New Roman" w:hAnsi="Times New Roman" w:cs="Times New Roman"/>
          <w:i/>
          <w:color w:val="222222"/>
        </w:rPr>
        <w:t>Proceedings of the 49th ACM Technical Symposium on Computer Science Education</w:t>
      </w:r>
      <w:r>
        <w:rPr>
          <w:rFonts w:ascii="Times New Roman" w:eastAsia="Times New Roman" w:hAnsi="Times New Roman" w:cs="Times New Roman"/>
          <w:color w:val="222222"/>
        </w:rPr>
        <w:t xml:space="preserve"> (pp. 356-361). New York: ACM.</w:t>
      </w:r>
    </w:p>
    <w:p w14:paraId="4D701229" w14:textId="77777777" w:rsidR="00215E0C" w:rsidRDefault="00215E0C" w:rsidP="00215E0C">
      <w:pPr>
        <w:ind w:left="720"/>
        <w:contextualSpacing w:val="0"/>
        <w:rPr>
          <w:rFonts w:ascii="Times New Roman" w:eastAsia="Times New Roman" w:hAnsi="Times New Roman" w:cs="Times New Roman"/>
          <w:color w:val="222222"/>
        </w:rPr>
      </w:pPr>
    </w:p>
    <w:p w14:paraId="5F75867C" w14:textId="7EDD6ACD" w:rsidR="00215E0C" w:rsidRDefault="00215E0C" w:rsidP="00215E0C">
      <w:pPr>
        <w:contextualSpacing w:val="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Ericson, B.,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Guzdial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M., &amp; Biggers, M. (2005). A model for improving secondary CS education. In </w:t>
      </w:r>
      <w:r>
        <w:rPr>
          <w:rFonts w:ascii="Times New Roman" w:eastAsia="Times New Roman" w:hAnsi="Times New Roman" w:cs="Times New Roman"/>
          <w:i/>
          <w:color w:val="222222"/>
        </w:rPr>
        <w:t xml:space="preserve">ACM SIGCSE </w:t>
      </w:r>
      <w:proofErr w:type="gramStart"/>
      <w:r>
        <w:rPr>
          <w:rFonts w:ascii="Times New Roman" w:eastAsia="Times New Roman" w:hAnsi="Times New Roman" w:cs="Times New Roman"/>
          <w:i/>
          <w:color w:val="222222"/>
        </w:rPr>
        <w:t>Bulletin</w:t>
      </w:r>
      <w:r>
        <w:rPr>
          <w:rFonts w:ascii="Times New Roman" w:eastAsia="Times New Roman" w:hAnsi="Times New Roman" w:cs="Times New Roman"/>
          <w:color w:val="222222"/>
        </w:rPr>
        <w:t xml:space="preserve">  </w:t>
      </w:r>
      <w:r>
        <w:rPr>
          <w:rFonts w:ascii="Times New Roman" w:eastAsia="Times New Roman" w:hAnsi="Times New Roman" w:cs="Times New Roman"/>
          <w:i/>
          <w:color w:val="222222"/>
        </w:rPr>
        <w:t>37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(1), 332-336. </w:t>
      </w:r>
    </w:p>
    <w:p w14:paraId="2D597E91" w14:textId="77777777" w:rsidR="00215E0C" w:rsidRDefault="00215E0C" w:rsidP="00215E0C">
      <w:pPr>
        <w:contextualSpacing w:val="0"/>
        <w:rPr>
          <w:rFonts w:ascii="Times New Roman" w:eastAsia="Times New Roman" w:hAnsi="Times New Roman" w:cs="Times New Roman"/>
          <w:b/>
          <w:color w:val="C00000"/>
        </w:rPr>
      </w:pPr>
    </w:p>
    <w:p w14:paraId="3823A5EE" w14:textId="0F572CE4" w:rsidR="00215E0C" w:rsidRDefault="00215E0C" w:rsidP="00215E0C">
      <w:pPr>
        <w:contextualSpacing w:val="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Eubanks, V. (2018). </w:t>
      </w:r>
      <w:r>
        <w:rPr>
          <w:rFonts w:ascii="Times New Roman" w:eastAsia="Times New Roman" w:hAnsi="Times New Roman" w:cs="Times New Roman"/>
          <w:i/>
          <w:color w:val="222222"/>
        </w:rPr>
        <w:t>Automating Inequality: How High-Tech Tools Profile, Police, and Punish the Poor</w:t>
      </w:r>
      <w:r>
        <w:rPr>
          <w:rFonts w:ascii="Times New Roman" w:eastAsia="Times New Roman" w:hAnsi="Times New Roman" w:cs="Times New Roman"/>
          <w:color w:val="222222"/>
        </w:rPr>
        <w:t>. New York: St. Martin’s Press.</w:t>
      </w:r>
    </w:p>
    <w:p w14:paraId="4AA15EAC" w14:textId="77777777" w:rsidR="00215E0C" w:rsidRDefault="00215E0C" w:rsidP="00215E0C">
      <w:pPr>
        <w:contextualSpacing w:val="0"/>
        <w:rPr>
          <w:rFonts w:ascii="Times New Roman" w:eastAsia="Times New Roman" w:hAnsi="Times New Roman" w:cs="Times New Roman"/>
          <w:color w:val="222222"/>
        </w:rPr>
      </w:pPr>
    </w:p>
    <w:p w14:paraId="2BC63F7B" w14:textId="1E61E865" w:rsidR="00F77F6D" w:rsidRPr="00215E0C" w:rsidRDefault="00215E0C">
      <w:pPr>
        <w:contextualSpacing w:val="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Freire, P. (1968). </w:t>
      </w:r>
      <w:r>
        <w:rPr>
          <w:rFonts w:ascii="Times New Roman" w:eastAsia="Times New Roman" w:hAnsi="Times New Roman" w:cs="Times New Roman"/>
          <w:i/>
          <w:color w:val="222222"/>
        </w:rPr>
        <w:t>Pedagogy of the Oppressed</w:t>
      </w:r>
      <w:r>
        <w:rPr>
          <w:rFonts w:ascii="Times New Roman" w:eastAsia="Times New Roman" w:hAnsi="Times New Roman" w:cs="Times New Roman"/>
          <w:color w:val="222222"/>
        </w:rPr>
        <w:t>. New York: Continuum.</w:t>
      </w:r>
    </w:p>
    <w:p w14:paraId="22780051" w14:textId="77777777" w:rsidR="00215E0C" w:rsidRDefault="00215E0C" w:rsidP="00215E0C">
      <w:pPr>
        <w:contextualSpacing w:val="0"/>
        <w:rPr>
          <w:rFonts w:ascii="Times New Roman" w:eastAsia="Times New Roman" w:hAnsi="Times New Roman" w:cs="Times New Roman"/>
          <w:b/>
          <w:color w:val="C00000"/>
        </w:rPr>
      </w:pPr>
    </w:p>
    <w:p w14:paraId="0008EF88" w14:textId="2D1D1BB2" w:rsidR="00215E0C" w:rsidRDefault="00215E0C" w:rsidP="00215E0C">
      <w:pPr>
        <w:contextualSpacing w:val="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Gluckman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N. (2018). “Can Higher Education Make Silicon Valley More Ethical?” </w:t>
      </w:r>
      <w:r>
        <w:rPr>
          <w:rFonts w:ascii="Times New Roman" w:eastAsia="Times New Roman" w:hAnsi="Times New Roman" w:cs="Times New Roman"/>
          <w:i/>
          <w:color w:val="222222"/>
        </w:rPr>
        <w:t>The Chronicle of Higher Education</w:t>
      </w:r>
      <w:r>
        <w:rPr>
          <w:rFonts w:ascii="Times New Roman" w:eastAsia="Times New Roman" w:hAnsi="Times New Roman" w:cs="Times New Roman"/>
          <w:color w:val="222222"/>
        </w:rPr>
        <w:t>. Published March 14, 2018, Accessed July 1, 2018</w:t>
      </w:r>
    </w:p>
    <w:p w14:paraId="1CCA9523" w14:textId="55BBC565" w:rsidR="00215E0C" w:rsidRDefault="00215E0C"/>
    <w:p w14:paraId="7F9C9823" w14:textId="2B34BE1C" w:rsidR="00215E0C" w:rsidRDefault="00215E0C" w:rsidP="00215E0C">
      <w:pPr>
        <w:contextualSpacing w:val="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Graham, S., &amp;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Latulipe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C. (2003). CS girls rock: sparking interest in computer science and debunking the stereotypes. </w:t>
      </w:r>
      <w:r>
        <w:rPr>
          <w:rFonts w:ascii="Times New Roman" w:eastAsia="Times New Roman" w:hAnsi="Times New Roman" w:cs="Times New Roman"/>
          <w:i/>
          <w:color w:val="222222"/>
        </w:rPr>
        <w:t>ACM SIGCSE Bulletin</w:t>
      </w:r>
      <w:r>
        <w:rPr>
          <w:rFonts w:ascii="Times New Roman" w:eastAsia="Times New Roman" w:hAnsi="Times New Roman" w:cs="Times New Roman"/>
          <w:color w:val="222222"/>
        </w:rPr>
        <w:t xml:space="preserve"> 35(1), 322-326). </w:t>
      </w:r>
    </w:p>
    <w:p w14:paraId="216DF491" w14:textId="124C2197" w:rsidR="00CE3229" w:rsidRDefault="00CE3229" w:rsidP="00215E0C">
      <w:pPr>
        <w:contextualSpacing w:val="0"/>
        <w:rPr>
          <w:rFonts w:ascii="Times New Roman" w:eastAsia="Times New Roman" w:hAnsi="Times New Roman" w:cs="Times New Roman"/>
          <w:color w:val="222222"/>
        </w:rPr>
      </w:pPr>
    </w:p>
    <w:p w14:paraId="0DB15934" w14:textId="54B85A74" w:rsidR="00CE3229" w:rsidRPr="00CE3229" w:rsidRDefault="00CE3229" w:rsidP="00215E0C">
      <w:pPr>
        <w:contextualSpacing w:val="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Haraway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D. (2016). </w:t>
      </w:r>
      <w:r>
        <w:rPr>
          <w:rFonts w:ascii="Times New Roman" w:eastAsia="Times New Roman" w:hAnsi="Times New Roman" w:cs="Times New Roman"/>
          <w:i/>
          <w:color w:val="222222"/>
        </w:rPr>
        <w:t xml:space="preserve">Staying with the Trouble: Making Kin in the </w:t>
      </w:r>
      <w:proofErr w:type="spellStart"/>
      <w:r>
        <w:rPr>
          <w:rFonts w:ascii="Times New Roman" w:eastAsia="Times New Roman" w:hAnsi="Times New Roman" w:cs="Times New Roman"/>
          <w:i/>
          <w:color w:val="222222"/>
        </w:rPr>
        <w:t>Cthulucene</w:t>
      </w:r>
      <w:proofErr w:type="spellEnd"/>
      <w:r>
        <w:rPr>
          <w:rFonts w:ascii="Times New Roman" w:eastAsia="Times New Roman" w:hAnsi="Times New Roman" w:cs="Times New Roman"/>
          <w:color w:val="222222"/>
        </w:rPr>
        <w:t>. Duke University Press</w:t>
      </w:r>
    </w:p>
    <w:p w14:paraId="73DC2F5B" w14:textId="77777777" w:rsidR="00215E0C" w:rsidRDefault="00215E0C" w:rsidP="00215E0C">
      <w:pPr>
        <w:contextualSpacing w:val="0"/>
        <w:rPr>
          <w:rFonts w:ascii="Times New Roman" w:eastAsia="Times New Roman" w:hAnsi="Times New Roman" w:cs="Times New Roman"/>
          <w:color w:val="222222"/>
        </w:rPr>
      </w:pPr>
    </w:p>
    <w:p w14:paraId="22A2E38C" w14:textId="62F8553E" w:rsidR="00215E0C" w:rsidRDefault="00215E0C" w:rsidP="00215E0C">
      <w:pPr>
        <w:contextualSpacing w:val="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Lachney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M., &amp;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Nieusma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D. (2015). Engineering Bait-and-Switch: K-12 Recruitment Strategies Meet University Curricula and Culture. In Proceedings of the </w:t>
      </w:r>
      <w:r>
        <w:rPr>
          <w:rFonts w:ascii="Times New Roman" w:eastAsia="Times New Roman" w:hAnsi="Times New Roman" w:cs="Times New Roman"/>
          <w:i/>
          <w:color w:val="222222"/>
        </w:rPr>
        <w:t xml:space="preserve">2015 ASEE Annual Conference &amp; Exposition </w:t>
      </w:r>
      <w:r>
        <w:rPr>
          <w:rFonts w:ascii="Times New Roman" w:eastAsia="Times New Roman" w:hAnsi="Times New Roman" w:cs="Times New Roman"/>
          <w:color w:val="222222"/>
        </w:rPr>
        <w:t xml:space="preserve">(pp. 26-616). Washington, D.C.: ASEE. </w:t>
      </w:r>
    </w:p>
    <w:p w14:paraId="19FFD15E" w14:textId="77777777" w:rsidR="00215E0C" w:rsidRDefault="00215E0C" w:rsidP="00215E0C">
      <w:pPr>
        <w:contextualSpacing w:val="0"/>
        <w:rPr>
          <w:rFonts w:ascii="Times New Roman" w:eastAsia="Times New Roman" w:hAnsi="Times New Roman" w:cs="Times New Roman"/>
          <w:b/>
          <w:color w:val="C00000"/>
        </w:rPr>
      </w:pPr>
    </w:p>
    <w:p w14:paraId="7601C73A" w14:textId="1DD47CF0" w:rsidR="00215E0C" w:rsidRDefault="00215E0C" w:rsidP="00215E0C">
      <w:pPr>
        <w:contextualSpacing w:val="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Lagesen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V. A. (2007). The strength of numbers: Strategies to include women into computer science. </w:t>
      </w:r>
      <w:r>
        <w:rPr>
          <w:rFonts w:ascii="Times New Roman" w:eastAsia="Times New Roman" w:hAnsi="Times New Roman" w:cs="Times New Roman"/>
          <w:i/>
          <w:color w:val="222222"/>
        </w:rPr>
        <w:t>Social Studies of Science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</w:rPr>
        <w:t>37</w:t>
      </w:r>
      <w:r>
        <w:rPr>
          <w:rFonts w:ascii="Times New Roman" w:eastAsia="Times New Roman" w:hAnsi="Times New Roman" w:cs="Times New Roman"/>
          <w:color w:val="222222"/>
        </w:rPr>
        <w:t>(1), 67-92.</w:t>
      </w:r>
    </w:p>
    <w:p w14:paraId="7BC9C798" w14:textId="06FB0C35" w:rsidR="00CE3229" w:rsidRDefault="00CE3229" w:rsidP="00215E0C">
      <w:pPr>
        <w:contextualSpacing w:val="0"/>
        <w:rPr>
          <w:rFonts w:ascii="Times New Roman" w:eastAsia="Times New Roman" w:hAnsi="Times New Roman" w:cs="Times New Roman"/>
          <w:color w:val="222222"/>
        </w:rPr>
      </w:pPr>
    </w:p>
    <w:p w14:paraId="680FF5A3" w14:textId="72EF11C9" w:rsidR="00CE3229" w:rsidRDefault="00CE3229" w:rsidP="00CE3229">
      <w:pPr>
        <w:contextualSpacing w:val="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Malazita, J. (2018). </w:t>
      </w:r>
      <w:r w:rsidRPr="00CE3229">
        <w:rPr>
          <w:rFonts w:ascii="Times New Roman" w:eastAsia="Times New Roman" w:hAnsi="Times New Roman" w:cs="Times New Roman"/>
          <w:color w:val="222222"/>
        </w:rPr>
        <w:t xml:space="preserve">“Translating Critical Design: </w:t>
      </w:r>
      <w:proofErr w:type="spellStart"/>
      <w:r w:rsidRPr="00CE3229">
        <w:rPr>
          <w:rFonts w:ascii="Times New Roman" w:eastAsia="Times New Roman" w:hAnsi="Times New Roman" w:cs="Times New Roman"/>
          <w:color w:val="222222"/>
        </w:rPr>
        <w:t>Agonism</w:t>
      </w:r>
      <w:proofErr w:type="spellEnd"/>
      <w:r w:rsidRPr="00CE3229">
        <w:rPr>
          <w:rFonts w:ascii="Times New Roman" w:eastAsia="Times New Roman" w:hAnsi="Times New Roman" w:cs="Times New Roman"/>
          <w:color w:val="222222"/>
        </w:rPr>
        <w:t xml:space="preserve"> in Engineering Education” </w:t>
      </w:r>
      <w:r w:rsidRPr="00CE3229">
        <w:rPr>
          <w:rFonts w:ascii="Times New Roman" w:eastAsia="Times New Roman" w:hAnsi="Times New Roman" w:cs="Times New Roman"/>
          <w:i/>
          <w:color w:val="222222"/>
        </w:rPr>
        <w:t>Design Issues</w:t>
      </w:r>
      <w:r w:rsidRPr="00CE3229">
        <w:rPr>
          <w:rFonts w:ascii="Times New Roman" w:eastAsia="Times New Roman" w:hAnsi="Times New Roman" w:cs="Times New Roman"/>
          <w:color w:val="222222"/>
        </w:rPr>
        <w:t>. Volume 34, No. 4, Autumn</w:t>
      </w:r>
    </w:p>
    <w:p w14:paraId="588A469A" w14:textId="4BC36214" w:rsidR="00CE3229" w:rsidRDefault="00CE3229" w:rsidP="00CE3229">
      <w:pPr>
        <w:contextualSpacing w:val="0"/>
        <w:rPr>
          <w:rFonts w:ascii="Times New Roman" w:eastAsia="Times New Roman" w:hAnsi="Times New Roman" w:cs="Times New Roman"/>
          <w:color w:val="222222"/>
        </w:rPr>
      </w:pPr>
    </w:p>
    <w:p w14:paraId="219674D5" w14:textId="71C194B6" w:rsidR="00CE3229" w:rsidRPr="00CE3229" w:rsidRDefault="00CE3229" w:rsidP="00CE3229">
      <w:pPr>
        <w:contextualSpacing w:val="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lastRenderedPageBreak/>
        <w:t xml:space="preserve">Malazita, J. (forthcoming). </w:t>
      </w:r>
      <w:r w:rsidRPr="00CE3229">
        <w:rPr>
          <w:rFonts w:ascii="Times New Roman" w:eastAsia="Times New Roman" w:hAnsi="Times New Roman" w:cs="Times New Roman"/>
          <w:color w:val="222222"/>
        </w:rPr>
        <w:t xml:space="preserve">“Epistemic Infrastructures, the Instrumental Turn, and the Digital Humanities” Debates in the Digital Humanities: Institutions, Infrastructures at the Interstices, Eds. Anne </w:t>
      </w:r>
      <w:proofErr w:type="spellStart"/>
      <w:r w:rsidRPr="00CE3229">
        <w:rPr>
          <w:rFonts w:ascii="Times New Roman" w:eastAsia="Times New Roman" w:hAnsi="Times New Roman" w:cs="Times New Roman"/>
          <w:color w:val="222222"/>
        </w:rPr>
        <w:t>McGrail</w:t>
      </w:r>
      <w:proofErr w:type="spellEnd"/>
      <w:r w:rsidRPr="00CE3229">
        <w:rPr>
          <w:rFonts w:ascii="Times New Roman" w:eastAsia="Times New Roman" w:hAnsi="Times New Roman" w:cs="Times New Roman"/>
          <w:color w:val="222222"/>
        </w:rPr>
        <w:t xml:space="preserve">, Angel David Nieves, Siobhan </w:t>
      </w:r>
      <w:proofErr w:type="spellStart"/>
      <w:r w:rsidRPr="00CE3229">
        <w:rPr>
          <w:rFonts w:ascii="Times New Roman" w:eastAsia="Times New Roman" w:hAnsi="Times New Roman" w:cs="Times New Roman"/>
          <w:color w:val="222222"/>
        </w:rPr>
        <w:t>Senier</w:t>
      </w:r>
      <w:proofErr w:type="spellEnd"/>
      <w:r w:rsidRPr="00CE3229">
        <w:rPr>
          <w:rFonts w:ascii="Times New Roman" w:eastAsia="Times New Roman" w:hAnsi="Times New Roman" w:cs="Times New Roman"/>
          <w:color w:val="222222"/>
        </w:rPr>
        <w:t>, University of Minnesota Press</w:t>
      </w:r>
    </w:p>
    <w:p w14:paraId="23259F6C" w14:textId="77777777" w:rsidR="00215E0C" w:rsidRDefault="00215E0C" w:rsidP="00215E0C">
      <w:pPr>
        <w:contextualSpacing w:val="0"/>
        <w:rPr>
          <w:rFonts w:ascii="Times New Roman" w:eastAsia="Times New Roman" w:hAnsi="Times New Roman" w:cs="Times New Roman"/>
          <w:color w:val="222222"/>
        </w:rPr>
      </w:pPr>
    </w:p>
    <w:p w14:paraId="01D09A41" w14:textId="13B85F1D" w:rsidR="00215E0C" w:rsidRPr="00215E0C" w:rsidRDefault="00215E0C" w:rsidP="00215E0C">
      <w:pPr>
        <w:contextualSpacing w:val="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Vachovsky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M. E., Wu, G.,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Chaturapruek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S.,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Russakovsky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O.,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Sommer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R., &amp;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Fei-Fei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L. (2016, February). Toward More Gender Diversity in CS Through an Artificial Intelligence Summer Program for High School Girls. In </w:t>
      </w:r>
      <w:r>
        <w:rPr>
          <w:rFonts w:ascii="Times New Roman" w:eastAsia="Times New Roman" w:hAnsi="Times New Roman" w:cs="Times New Roman"/>
          <w:i/>
          <w:color w:val="222222"/>
        </w:rPr>
        <w:t>Proceedings of the 47th ACM Technical Symposium on Computing Science Education</w:t>
      </w:r>
      <w:r>
        <w:rPr>
          <w:rFonts w:ascii="Times New Roman" w:eastAsia="Times New Roman" w:hAnsi="Times New Roman" w:cs="Times New Roman"/>
          <w:color w:val="222222"/>
        </w:rPr>
        <w:t xml:space="preserve"> (pp. 303-308). New York: ACM.</w:t>
      </w:r>
    </w:p>
    <w:p w14:paraId="440082F5" w14:textId="77777777" w:rsidR="00215E0C" w:rsidRDefault="00215E0C" w:rsidP="00215E0C">
      <w:pPr>
        <w:contextualSpacing w:val="0"/>
        <w:rPr>
          <w:rFonts w:ascii="Times New Roman" w:eastAsia="Times New Roman" w:hAnsi="Times New Roman" w:cs="Times New Roman"/>
          <w:b/>
          <w:color w:val="C00000"/>
        </w:rPr>
      </w:pPr>
    </w:p>
    <w:p w14:paraId="4160A349" w14:textId="346179A1" w:rsidR="00215E0C" w:rsidRDefault="00215E0C" w:rsidP="00215E0C">
      <w:pPr>
        <w:contextualSpacing w:val="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Vakil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S. (2014). A critical pedagogy approach for engaging urban youth in mobile app development in an after-school program. </w:t>
      </w:r>
      <w:r>
        <w:rPr>
          <w:rFonts w:ascii="Times New Roman" w:eastAsia="Times New Roman" w:hAnsi="Times New Roman" w:cs="Times New Roman"/>
          <w:i/>
          <w:color w:val="222222"/>
        </w:rPr>
        <w:t>Equity &amp; Excellence in Education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</w:rPr>
        <w:t>47</w:t>
      </w:r>
      <w:r>
        <w:rPr>
          <w:rFonts w:ascii="Times New Roman" w:eastAsia="Times New Roman" w:hAnsi="Times New Roman" w:cs="Times New Roman"/>
          <w:color w:val="222222"/>
        </w:rPr>
        <w:t>(1), 31-45.</w:t>
      </w:r>
    </w:p>
    <w:p w14:paraId="7EF1B5C8" w14:textId="77777777" w:rsidR="00215E0C" w:rsidRDefault="00215E0C" w:rsidP="00215E0C">
      <w:pPr>
        <w:contextualSpacing w:val="0"/>
        <w:rPr>
          <w:rFonts w:ascii="Times New Roman" w:eastAsia="Times New Roman" w:hAnsi="Times New Roman" w:cs="Times New Roman"/>
          <w:b/>
          <w:color w:val="C00000"/>
        </w:rPr>
      </w:pPr>
    </w:p>
    <w:p w14:paraId="62287034" w14:textId="1A83D70E" w:rsidR="00215E0C" w:rsidRDefault="00215E0C" w:rsidP="00215E0C">
      <w:pPr>
        <w:contextualSpacing w:val="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Vakil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S. (2018). Ethics, Identity, and Political Vision: Toward a Justice-Centered Approach to Equity in Computer Science Education. </w:t>
      </w:r>
      <w:r>
        <w:rPr>
          <w:rFonts w:ascii="Times New Roman" w:eastAsia="Times New Roman" w:hAnsi="Times New Roman" w:cs="Times New Roman"/>
          <w:i/>
          <w:color w:val="222222"/>
        </w:rPr>
        <w:t>Harvard Educational Review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</w:rPr>
        <w:t>88</w:t>
      </w:r>
      <w:r>
        <w:rPr>
          <w:rFonts w:ascii="Times New Roman" w:eastAsia="Times New Roman" w:hAnsi="Times New Roman" w:cs="Times New Roman"/>
          <w:color w:val="222222"/>
        </w:rPr>
        <w:t>(1), 26-52.</w:t>
      </w:r>
    </w:p>
    <w:p w14:paraId="4AE8EA06" w14:textId="77777777" w:rsidR="00215E0C" w:rsidRDefault="00215E0C" w:rsidP="00215E0C">
      <w:pPr>
        <w:contextualSpacing w:val="0"/>
        <w:rPr>
          <w:rFonts w:ascii="Times New Roman" w:eastAsia="Times New Roman" w:hAnsi="Times New Roman" w:cs="Times New Roman"/>
          <w:color w:val="222222"/>
        </w:rPr>
      </w:pPr>
    </w:p>
    <w:p w14:paraId="420550B2" w14:textId="60F5A5DD" w:rsidR="00215E0C" w:rsidRDefault="00215E0C" w:rsidP="00215E0C">
      <w:pPr>
        <w:contextualSpacing w:val="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Van Wart, S. J.,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Vakil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S., &amp; Parikh, T. S. (2014, June). Apps for social justice: Motivating computer science learning with design and real-world problem solving. In </w:t>
      </w:r>
      <w:r>
        <w:rPr>
          <w:rFonts w:ascii="Times New Roman" w:eastAsia="Times New Roman" w:hAnsi="Times New Roman" w:cs="Times New Roman"/>
          <w:i/>
          <w:color w:val="222222"/>
        </w:rPr>
        <w:t>Proceedings of the 2014 conference on Innovation &amp; technology in computer science education</w:t>
      </w:r>
      <w:r>
        <w:rPr>
          <w:rFonts w:ascii="Times New Roman" w:eastAsia="Times New Roman" w:hAnsi="Times New Roman" w:cs="Times New Roman"/>
          <w:color w:val="222222"/>
        </w:rPr>
        <w:t xml:space="preserve"> (pp. 123-128). ACM.</w:t>
      </w:r>
    </w:p>
    <w:p w14:paraId="19866714" w14:textId="77777777" w:rsidR="00215E0C" w:rsidRDefault="00215E0C" w:rsidP="00215E0C">
      <w:pPr>
        <w:contextualSpacing w:val="0"/>
        <w:rPr>
          <w:rFonts w:ascii="Times New Roman" w:eastAsia="Times New Roman" w:hAnsi="Times New Roman" w:cs="Times New Roman"/>
          <w:b/>
          <w:color w:val="C00000"/>
        </w:rPr>
      </w:pPr>
    </w:p>
    <w:p w14:paraId="259E3448" w14:textId="4EDDE517" w:rsidR="00215E0C" w:rsidRDefault="00215E0C" w:rsidP="00215E0C">
      <w:pPr>
        <w:contextualSpacing w:val="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Wisnioski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M. H. (2012). </w:t>
      </w:r>
      <w:r>
        <w:rPr>
          <w:rFonts w:ascii="Times New Roman" w:eastAsia="Times New Roman" w:hAnsi="Times New Roman" w:cs="Times New Roman"/>
          <w:i/>
          <w:color w:val="222222"/>
        </w:rPr>
        <w:t>Engineers for Change: Competing Visions of Technology in 1960s America</w:t>
      </w:r>
      <w:r>
        <w:rPr>
          <w:rFonts w:ascii="Times New Roman" w:eastAsia="Times New Roman" w:hAnsi="Times New Roman" w:cs="Times New Roman"/>
          <w:color w:val="222222"/>
        </w:rPr>
        <w:t>. The MIT Press</w:t>
      </w:r>
    </w:p>
    <w:p w14:paraId="414868D3" w14:textId="77777777" w:rsidR="00215E0C" w:rsidRDefault="00215E0C" w:rsidP="00215E0C">
      <w:pPr>
        <w:ind w:left="720"/>
        <w:contextualSpacing w:val="0"/>
        <w:rPr>
          <w:rFonts w:ascii="Times New Roman" w:eastAsia="Times New Roman" w:hAnsi="Times New Roman" w:cs="Times New Roman"/>
          <w:color w:val="222222"/>
        </w:rPr>
      </w:pPr>
    </w:p>
    <w:p w14:paraId="11EA491C" w14:textId="31AA7541" w:rsidR="00215E0C" w:rsidRDefault="00215E0C" w:rsidP="00215E0C">
      <w:pPr>
        <w:contextualSpacing w:val="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Zagalsky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Feliciano, J.,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Storey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M. A., Zhao, Y., &amp; Wang, W. (2015, February). The emergence of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github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as a collaborative platform for education. In </w:t>
      </w:r>
      <w:r>
        <w:rPr>
          <w:rFonts w:ascii="Times New Roman" w:eastAsia="Times New Roman" w:hAnsi="Times New Roman" w:cs="Times New Roman"/>
          <w:i/>
          <w:color w:val="222222"/>
        </w:rPr>
        <w:t>Proceedings of the 18th ACM Conference on Computer Supported Cooperative Work &amp; Social Computing</w:t>
      </w:r>
      <w:r>
        <w:rPr>
          <w:rFonts w:ascii="Times New Roman" w:eastAsia="Times New Roman" w:hAnsi="Times New Roman" w:cs="Times New Roman"/>
          <w:color w:val="222222"/>
        </w:rPr>
        <w:t xml:space="preserve"> (pp. 1906-1917). New York: ACM.</w:t>
      </w:r>
    </w:p>
    <w:p w14:paraId="1F908F42" w14:textId="77777777" w:rsidR="00215E0C" w:rsidRDefault="00215E0C"/>
    <w:sectPr w:rsidR="00215E0C" w:rsidSect="006A0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0C"/>
    <w:rsid w:val="00215E0C"/>
    <w:rsid w:val="005D29F8"/>
    <w:rsid w:val="006A0F89"/>
    <w:rsid w:val="006F72C0"/>
    <w:rsid w:val="00792C72"/>
    <w:rsid w:val="00A118AE"/>
    <w:rsid w:val="00B25C52"/>
    <w:rsid w:val="00C956C5"/>
    <w:rsid w:val="00CE3229"/>
    <w:rsid w:val="00D9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CEEC"/>
  <w14:defaultImageDpi w14:val="32767"/>
  <w15:chartTrackingRefBased/>
  <w15:docId w15:val="{65C2A577-73E2-C447-95A7-05C4F839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E0C"/>
    <w:pPr>
      <w:spacing w:line="276" w:lineRule="auto"/>
      <w:contextualSpacing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Jenseth, Alexander;Dr. James W Malazita (Rensselaer Polytechnic Institute)</dc:creator>
  <cp:keywords/>
  <dc:description/>
  <cp:lastModifiedBy>Malazita, James Wilson</cp:lastModifiedBy>
  <cp:revision>2</cp:revision>
  <dcterms:created xsi:type="dcterms:W3CDTF">2019-02-22T17:03:00Z</dcterms:created>
  <dcterms:modified xsi:type="dcterms:W3CDTF">2019-02-22T17:03:00Z</dcterms:modified>
</cp:coreProperties>
</file>