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6751A" w14:textId="62EE9BE8" w:rsidR="00902C3A" w:rsidRPr="00591FEA" w:rsidRDefault="00902C3A" w:rsidP="000E7AD7">
      <w:pPr>
        <w:jc w:val="center"/>
      </w:pPr>
    </w:p>
    <w:p w14:paraId="1CDFF7D9" w14:textId="7A9F181C" w:rsidR="00902C3A" w:rsidRPr="00591FEA" w:rsidRDefault="00902C3A" w:rsidP="00591FEA"/>
    <w:p w14:paraId="503CD09B" w14:textId="260B56A6" w:rsidR="00902C3A" w:rsidRPr="00591FEA" w:rsidRDefault="00A61655" w:rsidP="005F2BCE">
      <w:pPr>
        <w:ind w:left="0" w:firstLine="0"/>
      </w:pPr>
      <w:r>
        <w:rPr>
          <w:noProof/>
        </w:rPr>
        <w:drawing>
          <wp:inline distT="0" distB="0" distL="0" distR="0" wp14:anchorId="1C07F47A" wp14:editId="3F2AC7E9">
            <wp:extent cx="5943600" cy="3176996"/>
            <wp:effectExtent l="0" t="0" r="0" b="4445"/>
            <wp:docPr id="1" name="Picture 1" descr="Salesforce to Launch Brand New Marketing Cloud Platform for Nonpro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to Launch Brand New Marketing Cloud Platform for Nonprof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6996"/>
                    </a:xfrm>
                    <a:prstGeom prst="rect">
                      <a:avLst/>
                    </a:prstGeom>
                    <a:noFill/>
                    <a:ln>
                      <a:noFill/>
                    </a:ln>
                  </pic:spPr>
                </pic:pic>
              </a:graphicData>
            </a:graphic>
          </wp:inline>
        </w:drawing>
      </w:r>
    </w:p>
    <w:p w14:paraId="1D1182DE" w14:textId="77777777" w:rsidR="00902C3A" w:rsidRDefault="00902C3A" w:rsidP="00CB4800">
      <w:pPr>
        <w:pStyle w:val="Heading1"/>
        <w:jc w:val="center"/>
        <w:rPr>
          <w:sz w:val="40"/>
        </w:rPr>
      </w:pPr>
    </w:p>
    <w:p w14:paraId="13B3EC6E" w14:textId="77777777" w:rsidR="005F2BCE" w:rsidRPr="005F2BCE" w:rsidRDefault="005F2BCE" w:rsidP="005F2BCE"/>
    <w:p w14:paraId="567498D6" w14:textId="7948E1C7" w:rsidR="00953FDF" w:rsidRPr="00516F2D" w:rsidRDefault="009D712D" w:rsidP="00516F2D">
      <w:pPr>
        <w:jc w:val="center"/>
        <w:rPr>
          <w:rFonts w:ascii="Arial" w:hAnsi="Arial" w:cs="Arial"/>
          <w:b/>
          <w:bCs/>
          <w:sz w:val="40"/>
          <w:szCs w:val="40"/>
        </w:rPr>
      </w:pPr>
      <w:bookmarkStart w:id="0" w:name="_Toc187996802"/>
      <w:r w:rsidRPr="00516F2D">
        <w:rPr>
          <w:rFonts w:ascii="Arial" w:hAnsi="Arial" w:cs="Arial"/>
          <w:b/>
          <w:bCs/>
          <w:sz w:val="40"/>
          <w:szCs w:val="40"/>
        </w:rPr>
        <w:t xml:space="preserve">Beginner’s </w:t>
      </w:r>
      <w:r w:rsidR="00466CE1" w:rsidRPr="00516F2D">
        <w:rPr>
          <w:rFonts w:ascii="Arial" w:hAnsi="Arial" w:cs="Arial"/>
          <w:b/>
          <w:bCs/>
          <w:sz w:val="40"/>
          <w:szCs w:val="40"/>
        </w:rPr>
        <w:t>User Guide for S</w:t>
      </w:r>
      <w:r w:rsidR="00DA0CEE" w:rsidRPr="00516F2D">
        <w:rPr>
          <w:rFonts w:ascii="Arial" w:hAnsi="Arial" w:cs="Arial"/>
          <w:b/>
          <w:bCs/>
          <w:sz w:val="40"/>
          <w:szCs w:val="40"/>
        </w:rPr>
        <w:t>alesforce</w:t>
      </w:r>
      <w:bookmarkEnd w:id="0"/>
    </w:p>
    <w:p w14:paraId="69E6CDDD" w14:textId="77777777" w:rsidR="00953FDF" w:rsidRPr="00516F2D" w:rsidRDefault="00953FDF" w:rsidP="00516F2D">
      <w:pPr>
        <w:jc w:val="center"/>
        <w:rPr>
          <w:rFonts w:ascii="Arial" w:hAnsi="Arial" w:cs="Arial"/>
          <w:b/>
          <w:bCs/>
          <w:sz w:val="40"/>
          <w:szCs w:val="40"/>
        </w:rPr>
      </w:pPr>
    </w:p>
    <w:p w14:paraId="32F49E26" w14:textId="351ADB84" w:rsidR="006162F4" w:rsidRPr="00516F2D" w:rsidRDefault="006818DC" w:rsidP="00516F2D">
      <w:pPr>
        <w:jc w:val="center"/>
        <w:rPr>
          <w:rFonts w:ascii="Arial" w:hAnsi="Arial" w:cs="Arial"/>
          <w:b/>
          <w:bCs/>
          <w:sz w:val="40"/>
          <w:szCs w:val="40"/>
        </w:rPr>
      </w:pPr>
      <w:bookmarkStart w:id="1" w:name="_Toc187996803"/>
      <w:r w:rsidRPr="00516F2D">
        <w:rPr>
          <w:rFonts w:ascii="Arial" w:hAnsi="Arial" w:cs="Arial"/>
          <w:b/>
          <w:bCs/>
          <w:sz w:val="40"/>
          <w:szCs w:val="40"/>
        </w:rPr>
        <w:t>14 January 2025</w:t>
      </w:r>
      <w:bookmarkEnd w:id="1"/>
    </w:p>
    <w:p w14:paraId="79A3FB31" w14:textId="3C263CB6" w:rsidR="00923D65" w:rsidRDefault="00910D18" w:rsidP="00591FEA">
      <w:r w:rsidRPr="00591FEA">
        <w:t xml:space="preserve"> </w:t>
      </w:r>
    </w:p>
    <w:p w14:paraId="0C77E17A" w14:textId="77777777" w:rsidR="0095034A" w:rsidRDefault="0095034A" w:rsidP="00591FEA"/>
    <w:p w14:paraId="08A91876" w14:textId="77777777" w:rsidR="00466CE1" w:rsidRDefault="00466CE1" w:rsidP="00591FEA"/>
    <w:p w14:paraId="016B07D2" w14:textId="77777777" w:rsidR="00466CE1" w:rsidRDefault="00466CE1" w:rsidP="00591FEA"/>
    <w:p w14:paraId="446CD4A5" w14:textId="77777777" w:rsidR="0095034A" w:rsidRDefault="0095034A" w:rsidP="00591FEA"/>
    <w:p w14:paraId="15F5ED56" w14:textId="77777777" w:rsidR="00C634C0" w:rsidRDefault="00C634C0" w:rsidP="00591FEA"/>
    <w:p w14:paraId="33CAEE44" w14:textId="77777777" w:rsidR="00C634C0" w:rsidRDefault="00C634C0" w:rsidP="00591FEA"/>
    <w:p w14:paraId="3A7F0952" w14:textId="77777777" w:rsidR="0095034A" w:rsidRPr="00591FEA" w:rsidRDefault="0095034A" w:rsidP="00591FEA"/>
    <w:p w14:paraId="4E3F5B25" w14:textId="1D51B483" w:rsidR="00923D65" w:rsidRPr="00541970" w:rsidRDefault="00F854BC" w:rsidP="00541970">
      <w:pPr>
        <w:jc w:val="center"/>
        <w:rPr>
          <w:szCs w:val="40"/>
        </w:rPr>
      </w:pPr>
      <w:r w:rsidRPr="00541970">
        <w:rPr>
          <w:szCs w:val="40"/>
        </w:rPr>
        <w:lastRenderedPageBreak/>
        <w:t>RECORD OF CHANGES</w:t>
      </w:r>
    </w:p>
    <w:tbl>
      <w:tblPr>
        <w:tblW w:w="9802" w:type="dxa"/>
        <w:tblLayout w:type="fixed"/>
        <w:tblCellMar>
          <w:top w:w="58" w:type="dxa"/>
          <w:bottom w:w="58" w:type="dxa"/>
        </w:tblCellMar>
        <w:tblLook w:val="0000" w:firstRow="0" w:lastRow="0" w:firstColumn="0" w:lastColumn="0" w:noHBand="0" w:noVBand="0"/>
      </w:tblPr>
      <w:tblGrid>
        <w:gridCol w:w="2062"/>
        <w:gridCol w:w="4410"/>
        <w:gridCol w:w="3330"/>
      </w:tblGrid>
      <w:tr w:rsidR="00902C3A" w:rsidRPr="00B865D3" w14:paraId="0BAB4413" w14:textId="77777777" w:rsidTr="005908B6">
        <w:trPr>
          <w:cantSplit/>
        </w:trPr>
        <w:tc>
          <w:tcPr>
            <w:tcW w:w="2062"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75BE8025" w14:textId="77777777" w:rsidR="00902C3A" w:rsidRPr="00B865D3" w:rsidRDefault="00902C3A" w:rsidP="00591FEA">
            <w:r w:rsidRPr="00B865D3">
              <w:t>Date</w:t>
            </w:r>
          </w:p>
        </w:tc>
        <w:tc>
          <w:tcPr>
            <w:tcW w:w="441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28470234" w14:textId="77777777" w:rsidR="00902C3A" w:rsidRPr="00B865D3" w:rsidRDefault="00902C3A" w:rsidP="00591FEA">
            <w:r w:rsidRPr="00B865D3">
              <w:t>Description of Change(s)</w:t>
            </w:r>
          </w:p>
        </w:tc>
        <w:tc>
          <w:tcPr>
            <w:tcW w:w="333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472C5AFC" w14:textId="77777777" w:rsidR="00902C3A" w:rsidRPr="00B865D3" w:rsidRDefault="00902C3A" w:rsidP="00591FEA">
            <w:r w:rsidRPr="00B865D3">
              <w:t>Author</w:t>
            </w:r>
          </w:p>
        </w:tc>
      </w:tr>
      <w:tr w:rsidR="00902C3A" w:rsidRPr="00B865D3" w14:paraId="1121EACF" w14:textId="77777777" w:rsidTr="005908B6">
        <w:trPr>
          <w:cantSplit/>
        </w:trPr>
        <w:tc>
          <w:tcPr>
            <w:tcW w:w="2062" w:type="dxa"/>
            <w:tcBorders>
              <w:top w:val="single" w:sz="6" w:space="0" w:color="auto"/>
              <w:left w:val="single" w:sz="6" w:space="0" w:color="auto"/>
              <w:bottom w:val="single" w:sz="6" w:space="0" w:color="auto"/>
              <w:right w:val="single" w:sz="6" w:space="0" w:color="auto"/>
            </w:tcBorders>
            <w:vAlign w:val="center"/>
          </w:tcPr>
          <w:p w14:paraId="445F4E2A" w14:textId="123140C1" w:rsidR="00902C3A" w:rsidRPr="00B865D3" w:rsidRDefault="00902C3A" w:rsidP="00591FEA">
            <w:r w:rsidRPr="00B865D3">
              <w:t>01/14/2025</w:t>
            </w:r>
          </w:p>
        </w:tc>
        <w:tc>
          <w:tcPr>
            <w:tcW w:w="4410" w:type="dxa"/>
            <w:tcBorders>
              <w:top w:val="single" w:sz="6" w:space="0" w:color="auto"/>
              <w:left w:val="single" w:sz="6" w:space="0" w:color="auto"/>
              <w:bottom w:val="single" w:sz="6" w:space="0" w:color="auto"/>
              <w:right w:val="single" w:sz="6" w:space="0" w:color="auto"/>
            </w:tcBorders>
            <w:vAlign w:val="center"/>
          </w:tcPr>
          <w:p w14:paraId="1746831E" w14:textId="77777777" w:rsidR="00902C3A" w:rsidRPr="00B865D3" w:rsidRDefault="00902C3A" w:rsidP="00591FEA">
            <w:pPr>
              <w:rPr>
                <w:highlight w:val="yellow"/>
              </w:rPr>
            </w:pPr>
            <w:r w:rsidRPr="00B865D3">
              <w:t>Initial Draft</w:t>
            </w:r>
          </w:p>
        </w:tc>
        <w:tc>
          <w:tcPr>
            <w:tcW w:w="3330" w:type="dxa"/>
            <w:tcBorders>
              <w:top w:val="single" w:sz="6" w:space="0" w:color="auto"/>
              <w:left w:val="single" w:sz="6" w:space="0" w:color="auto"/>
              <w:bottom w:val="single" w:sz="6" w:space="0" w:color="auto"/>
              <w:right w:val="single" w:sz="6" w:space="0" w:color="auto"/>
            </w:tcBorders>
            <w:vAlign w:val="center"/>
          </w:tcPr>
          <w:p w14:paraId="0720D1EB" w14:textId="2DF316F4" w:rsidR="00902C3A" w:rsidRPr="00B865D3" w:rsidRDefault="00902C3A" w:rsidP="00591FEA">
            <w:r w:rsidRPr="00B865D3">
              <w:t xml:space="preserve">Jimmie Marshall </w:t>
            </w:r>
          </w:p>
        </w:tc>
      </w:tr>
      <w:tr w:rsidR="00902C3A" w:rsidRPr="00B865D3" w14:paraId="0762AE38"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tcPr>
          <w:p w14:paraId="5D39B0C8" w14:textId="0D3764FA" w:rsidR="00902C3A" w:rsidRPr="00B865D3" w:rsidRDefault="00902C3A" w:rsidP="00591FEA">
            <w:r w:rsidRPr="00B865D3">
              <w:t xml:space="preserve"> </w:t>
            </w:r>
          </w:p>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93FE198" w14:textId="77777777" w:rsidR="00902C3A" w:rsidRPr="00B865D3" w:rsidRDefault="00902C3A" w:rsidP="00591FEA">
            <w:r w:rsidRPr="00B865D3">
              <w:t>Final revision version</w:t>
            </w:r>
          </w:p>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72BE3E23" w14:textId="45694BD0" w:rsidR="00902C3A" w:rsidRPr="00B865D3" w:rsidRDefault="00902C3A" w:rsidP="00591FEA">
            <w:r w:rsidRPr="00B865D3">
              <w:t xml:space="preserve"> </w:t>
            </w:r>
          </w:p>
        </w:tc>
      </w:tr>
      <w:tr w:rsidR="00902C3A" w:rsidRPr="00B865D3" w14:paraId="27B8767E"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FC2443A"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AC05385"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0F50BEE8" w14:textId="77777777" w:rsidR="00902C3A" w:rsidRPr="00B865D3" w:rsidRDefault="00902C3A" w:rsidP="00591FEA"/>
        </w:tc>
      </w:tr>
      <w:tr w:rsidR="00902C3A" w:rsidRPr="00B865D3" w14:paraId="0EDA6D4B"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AA679B1"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F9764CE"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3E02DCB9" w14:textId="77777777" w:rsidR="00902C3A" w:rsidRPr="00B865D3" w:rsidRDefault="00902C3A" w:rsidP="00591FEA"/>
        </w:tc>
      </w:tr>
    </w:tbl>
    <w:p w14:paraId="4932C2FD" w14:textId="77777777" w:rsidR="00923D65" w:rsidRPr="00591FEA" w:rsidRDefault="00923D65" w:rsidP="00591FEA"/>
    <w:p w14:paraId="35D47E18" w14:textId="77777777" w:rsidR="00923D65" w:rsidRPr="00591FEA" w:rsidRDefault="00923D65" w:rsidP="00591FEA"/>
    <w:p w14:paraId="08351401" w14:textId="77777777" w:rsidR="00923D65" w:rsidRPr="00591FEA" w:rsidRDefault="00923D65" w:rsidP="00591FEA"/>
    <w:p w14:paraId="6461D412" w14:textId="77777777" w:rsidR="00923D65" w:rsidRPr="00591FEA" w:rsidRDefault="00923D65" w:rsidP="00591FEA"/>
    <w:p w14:paraId="7538A6C5" w14:textId="77777777" w:rsidR="00923D65" w:rsidRPr="00591FEA" w:rsidRDefault="00923D65" w:rsidP="00591FEA"/>
    <w:p w14:paraId="7CCDDC0E" w14:textId="77777777" w:rsidR="00923D65" w:rsidRPr="00591FEA" w:rsidRDefault="00923D65" w:rsidP="00591FEA"/>
    <w:p w14:paraId="49A2A1B4" w14:textId="77777777" w:rsidR="00923D65" w:rsidRPr="00591FEA" w:rsidRDefault="00923D65" w:rsidP="00591FEA"/>
    <w:p w14:paraId="610574BC" w14:textId="77777777" w:rsidR="00923D65" w:rsidRPr="00591FEA" w:rsidRDefault="00923D65" w:rsidP="00591FEA"/>
    <w:p w14:paraId="50FFC46B" w14:textId="77777777" w:rsidR="00923D65" w:rsidRPr="00591FEA" w:rsidRDefault="00923D65" w:rsidP="00591FEA"/>
    <w:p w14:paraId="68F03C2E" w14:textId="77777777" w:rsidR="00923D65" w:rsidRDefault="00923D65" w:rsidP="00591FEA"/>
    <w:p w14:paraId="6D4917AE" w14:textId="77777777" w:rsidR="00C634C0" w:rsidRDefault="00C634C0" w:rsidP="00591FEA"/>
    <w:p w14:paraId="323F6D1A" w14:textId="77777777" w:rsidR="00C634C0" w:rsidRDefault="00C634C0" w:rsidP="00591FEA"/>
    <w:p w14:paraId="041DB91B" w14:textId="77777777" w:rsidR="00C634C0" w:rsidRDefault="00C634C0" w:rsidP="00591FEA"/>
    <w:p w14:paraId="1E811C91" w14:textId="77777777" w:rsidR="00C634C0" w:rsidRDefault="00C634C0" w:rsidP="00591FEA"/>
    <w:p w14:paraId="3F3DECF3" w14:textId="77777777" w:rsidR="00C634C0" w:rsidRDefault="00C634C0" w:rsidP="00591FEA"/>
    <w:p w14:paraId="40817E35" w14:textId="77777777" w:rsidR="00C634C0" w:rsidRDefault="00C634C0" w:rsidP="00591FEA"/>
    <w:p w14:paraId="47EB28FB" w14:textId="77777777" w:rsidR="00C634C0" w:rsidRPr="00591FEA" w:rsidRDefault="00C634C0" w:rsidP="00591FEA"/>
    <w:p w14:paraId="688EE54D" w14:textId="77777777" w:rsidR="00923D65" w:rsidRPr="00591FEA" w:rsidRDefault="00923D65" w:rsidP="00591FEA"/>
    <w:p w14:paraId="4BAD0076" w14:textId="77777777" w:rsidR="00F854BC" w:rsidRPr="00591FEA" w:rsidRDefault="00F854BC" w:rsidP="00591FEA"/>
    <w:p w14:paraId="232743B3" w14:textId="77777777" w:rsidR="00F854BC" w:rsidRDefault="00F854BC" w:rsidP="00591FEA"/>
    <w:p w14:paraId="6FCE2455" w14:textId="77777777" w:rsidR="001D25F8" w:rsidRPr="00591FEA" w:rsidRDefault="001D25F8" w:rsidP="00591FEA"/>
    <w:sdt>
      <w:sdtPr>
        <w:id w:val="-1284730"/>
        <w:docPartObj>
          <w:docPartGallery w:val="Table of Contents"/>
          <w:docPartUnique/>
        </w:docPartObj>
      </w:sdtPr>
      <w:sdtEndPr>
        <w:rPr>
          <w:rFonts w:eastAsiaTheme="minorEastAsia" w:cstheme="minorBidi"/>
          <w:bCs/>
          <w:noProof/>
          <w:color w:val="auto"/>
          <w:kern w:val="2"/>
          <w:szCs w:val="24"/>
          <w14:ligatures w14:val="standardContextual"/>
        </w:rPr>
      </w:sdtEndPr>
      <w:sdtContent>
        <w:p w14:paraId="4056D614" w14:textId="2E2FEF28" w:rsidR="00753A7E" w:rsidRPr="00566C42" w:rsidRDefault="00753A7E" w:rsidP="00566C42">
          <w:pPr>
            <w:pStyle w:val="TOCHeading"/>
            <w:jc w:val="center"/>
            <w:rPr>
              <w:sz w:val="40"/>
              <w:szCs w:val="40"/>
            </w:rPr>
          </w:pPr>
          <w:r w:rsidRPr="00566C42">
            <w:rPr>
              <w:sz w:val="40"/>
              <w:szCs w:val="40"/>
            </w:rPr>
            <w:t>Table of Contents</w:t>
          </w:r>
        </w:p>
        <w:p w14:paraId="0B17E58A" w14:textId="734FABE0" w:rsidR="00566C42" w:rsidRPr="00566C42" w:rsidRDefault="00753A7E">
          <w:pPr>
            <w:pStyle w:val="TOC1"/>
            <w:rPr>
              <w:rFonts w:asciiTheme="minorHAnsi" w:hAnsiTheme="minorHAnsi"/>
              <w:b/>
              <w:bCs/>
              <w:noProof/>
              <w:sz w:val="28"/>
              <w:szCs w:val="28"/>
            </w:rPr>
          </w:pPr>
          <w:r>
            <w:fldChar w:fldCharType="begin"/>
          </w:r>
          <w:r>
            <w:instrText xml:space="preserve"> TOC \o "1-3" \h \z \u </w:instrText>
          </w:r>
          <w:r>
            <w:fldChar w:fldCharType="separate"/>
          </w:r>
          <w:hyperlink w:anchor="_Toc187997822" w:history="1">
            <w:r w:rsidR="00566C42" w:rsidRPr="00566C42">
              <w:rPr>
                <w:rStyle w:val="Hyperlink"/>
                <w:b/>
                <w:bCs/>
                <w:noProof/>
                <w:sz w:val="28"/>
                <w:szCs w:val="28"/>
              </w:rPr>
              <w:t xml:space="preserve">1.0 </w:t>
            </w:r>
            <w:r w:rsidR="00566C42" w:rsidRPr="00566C42">
              <w:rPr>
                <w:rFonts w:asciiTheme="minorHAnsi" w:hAnsiTheme="minorHAnsi"/>
                <w:b/>
                <w:bCs/>
                <w:noProof/>
                <w:sz w:val="28"/>
                <w:szCs w:val="28"/>
              </w:rPr>
              <w:tab/>
            </w:r>
            <w:r w:rsidR="00566C42" w:rsidRPr="00566C42">
              <w:rPr>
                <w:rStyle w:val="Hyperlink"/>
                <w:b/>
                <w:bCs/>
                <w:noProof/>
                <w:sz w:val="28"/>
                <w:szCs w:val="28"/>
              </w:rPr>
              <w:t>Introduction</w:t>
            </w:r>
            <w:r w:rsidR="00566C42" w:rsidRPr="00566C42">
              <w:rPr>
                <w:b/>
                <w:bCs/>
                <w:noProof/>
                <w:webHidden/>
                <w:sz w:val="28"/>
                <w:szCs w:val="28"/>
              </w:rPr>
              <w:tab/>
            </w:r>
            <w:r w:rsidR="00566C42" w:rsidRPr="00566C42">
              <w:rPr>
                <w:b/>
                <w:bCs/>
                <w:noProof/>
                <w:webHidden/>
                <w:sz w:val="28"/>
                <w:szCs w:val="28"/>
              </w:rPr>
              <w:fldChar w:fldCharType="begin"/>
            </w:r>
            <w:r w:rsidR="00566C42" w:rsidRPr="00566C42">
              <w:rPr>
                <w:b/>
                <w:bCs/>
                <w:noProof/>
                <w:webHidden/>
                <w:sz w:val="28"/>
                <w:szCs w:val="28"/>
              </w:rPr>
              <w:instrText xml:space="preserve"> PAGEREF _Toc187997822 \h </w:instrText>
            </w:r>
            <w:r w:rsidR="00566C42" w:rsidRPr="00566C42">
              <w:rPr>
                <w:b/>
                <w:bCs/>
                <w:noProof/>
                <w:webHidden/>
                <w:sz w:val="28"/>
                <w:szCs w:val="28"/>
              </w:rPr>
            </w:r>
            <w:r w:rsidR="00566C42" w:rsidRPr="00566C42">
              <w:rPr>
                <w:b/>
                <w:bCs/>
                <w:noProof/>
                <w:webHidden/>
                <w:sz w:val="28"/>
                <w:szCs w:val="28"/>
              </w:rPr>
              <w:fldChar w:fldCharType="separate"/>
            </w:r>
            <w:r w:rsidR="00566C42" w:rsidRPr="00566C42">
              <w:rPr>
                <w:b/>
                <w:bCs/>
                <w:noProof/>
                <w:webHidden/>
                <w:sz w:val="28"/>
                <w:szCs w:val="28"/>
              </w:rPr>
              <w:t>4</w:t>
            </w:r>
            <w:r w:rsidR="00566C42" w:rsidRPr="00566C42">
              <w:rPr>
                <w:b/>
                <w:bCs/>
                <w:noProof/>
                <w:webHidden/>
                <w:sz w:val="28"/>
                <w:szCs w:val="28"/>
              </w:rPr>
              <w:fldChar w:fldCharType="end"/>
            </w:r>
          </w:hyperlink>
        </w:p>
        <w:p w14:paraId="2ECD95D5" w14:textId="5A1A44AA" w:rsidR="00566C42" w:rsidRPr="00566C42" w:rsidRDefault="00566C42">
          <w:pPr>
            <w:pStyle w:val="TOC1"/>
            <w:rPr>
              <w:rFonts w:asciiTheme="minorHAnsi" w:hAnsiTheme="minorHAnsi"/>
              <w:b/>
              <w:bCs/>
              <w:noProof/>
              <w:sz w:val="28"/>
              <w:szCs w:val="28"/>
            </w:rPr>
          </w:pPr>
          <w:hyperlink w:anchor="_Toc187997823" w:history="1">
            <w:r w:rsidRPr="00566C42">
              <w:rPr>
                <w:rStyle w:val="Hyperlink"/>
                <w:b/>
                <w:bCs/>
                <w:noProof/>
                <w:sz w:val="28"/>
                <w:szCs w:val="28"/>
              </w:rPr>
              <w:t xml:space="preserve">2.0 </w:t>
            </w:r>
            <w:r w:rsidRPr="00566C42">
              <w:rPr>
                <w:rFonts w:asciiTheme="minorHAnsi" w:hAnsiTheme="minorHAnsi"/>
                <w:b/>
                <w:bCs/>
                <w:noProof/>
                <w:sz w:val="28"/>
                <w:szCs w:val="28"/>
              </w:rPr>
              <w:tab/>
            </w:r>
            <w:r w:rsidRPr="00566C42">
              <w:rPr>
                <w:rStyle w:val="Hyperlink"/>
                <w:b/>
                <w:bCs/>
                <w:noProof/>
                <w:sz w:val="28"/>
                <w:szCs w:val="28"/>
              </w:rPr>
              <w:t>Getting Started</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_Toc187997823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4</w:t>
            </w:r>
            <w:r w:rsidRPr="00566C42">
              <w:rPr>
                <w:b/>
                <w:bCs/>
                <w:noProof/>
                <w:webHidden/>
                <w:sz w:val="28"/>
                <w:szCs w:val="28"/>
              </w:rPr>
              <w:fldChar w:fldCharType="end"/>
            </w:r>
          </w:hyperlink>
        </w:p>
        <w:p w14:paraId="1FF9D6C9" w14:textId="7EBD1291"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24" w:history="1">
            <w:r w:rsidRPr="00566C42">
              <w:rPr>
                <w:rStyle w:val="Hyperlink"/>
                <w:b/>
                <w:bCs/>
                <w:noProof/>
                <w:sz w:val="28"/>
                <w:szCs w:val="28"/>
              </w:rPr>
              <w:t>2.1 Accessing Salesforce</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_Toc187997824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4</w:t>
            </w:r>
            <w:r w:rsidRPr="00566C42">
              <w:rPr>
                <w:b/>
                <w:bCs/>
                <w:noProof/>
                <w:webHidden/>
                <w:sz w:val="28"/>
                <w:szCs w:val="28"/>
              </w:rPr>
              <w:fldChar w:fldCharType="end"/>
            </w:r>
          </w:hyperlink>
        </w:p>
        <w:p w14:paraId="4EB19EA8" w14:textId="1CC4D94D"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25" w:history="1">
            <w:r w:rsidRPr="00566C42">
              <w:rPr>
                <w:rStyle w:val="Hyperlink"/>
                <w:b/>
                <w:bCs/>
                <w:noProof/>
                <w:sz w:val="28"/>
                <w:szCs w:val="28"/>
              </w:rPr>
              <w:t>2.2 Navigating the Interface</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_Toc187997825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4</w:t>
            </w:r>
            <w:r w:rsidRPr="00566C42">
              <w:rPr>
                <w:b/>
                <w:bCs/>
                <w:noProof/>
                <w:webHidden/>
                <w:sz w:val="28"/>
                <w:szCs w:val="28"/>
              </w:rPr>
              <w:fldChar w:fldCharType="end"/>
            </w:r>
          </w:hyperlink>
        </w:p>
        <w:p w14:paraId="0F20715F" w14:textId="01F920F7" w:rsidR="00566C42" w:rsidRPr="00566C42" w:rsidRDefault="00566C42">
          <w:pPr>
            <w:pStyle w:val="TOC1"/>
            <w:rPr>
              <w:rFonts w:asciiTheme="minorHAnsi" w:hAnsiTheme="minorHAnsi"/>
              <w:b/>
              <w:bCs/>
              <w:noProof/>
              <w:sz w:val="28"/>
              <w:szCs w:val="28"/>
            </w:rPr>
          </w:pPr>
          <w:hyperlink w:anchor="_Toc187997826" w:history="1">
            <w:r w:rsidRPr="00566C42">
              <w:rPr>
                <w:rStyle w:val="Hyperlink"/>
                <w:b/>
                <w:bCs/>
                <w:noProof/>
                <w:sz w:val="28"/>
                <w:szCs w:val="28"/>
              </w:rPr>
              <w:t xml:space="preserve">3.0 </w:t>
            </w:r>
            <w:r w:rsidRPr="00566C42">
              <w:rPr>
                <w:rFonts w:asciiTheme="minorHAnsi" w:hAnsiTheme="minorHAnsi"/>
                <w:b/>
                <w:bCs/>
                <w:noProof/>
                <w:sz w:val="28"/>
                <w:szCs w:val="28"/>
              </w:rPr>
              <w:tab/>
            </w:r>
            <w:r w:rsidRPr="00566C42">
              <w:rPr>
                <w:rStyle w:val="Hyperlink"/>
                <w:b/>
                <w:bCs/>
                <w:noProof/>
                <w:sz w:val="28"/>
                <w:szCs w:val="28"/>
              </w:rPr>
              <w:t>Key Feature Overview</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_Toc187997826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4</w:t>
            </w:r>
            <w:r w:rsidRPr="00566C42">
              <w:rPr>
                <w:b/>
                <w:bCs/>
                <w:noProof/>
                <w:webHidden/>
                <w:sz w:val="28"/>
                <w:szCs w:val="28"/>
              </w:rPr>
              <w:fldChar w:fldCharType="end"/>
            </w:r>
          </w:hyperlink>
        </w:p>
        <w:p w14:paraId="6AA9F0EC" w14:textId="4440BC59" w:rsidR="00566C42" w:rsidRPr="00566C42" w:rsidRDefault="00566C42">
          <w:pPr>
            <w:pStyle w:val="TOC1"/>
            <w:rPr>
              <w:rFonts w:asciiTheme="minorHAnsi" w:hAnsiTheme="minorHAnsi"/>
              <w:b/>
              <w:bCs/>
              <w:noProof/>
              <w:sz w:val="28"/>
              <w:szCs w:val="28"/>
            </w:rPr>
          </w:pPr>
          <w:hyperlink w:anchor="_Toc187997827" w:history="1">
            <w:r w:rsidRPr="00566C42">
              <w:rPr>
                <w:rStyle w:val="Hyperlink"/>
                <w:b/>
                <w:bCs/>
                <w:noProof/>
                <w:sz w:val="28"/>
                <w:szCs w:val="28"/>
              </w:rPr>
              <w:t xml:space="preserve">4.0 </w:t>
            </w:r>
            <w:r w:rsidRPr="00566C42">
              <w:rPr>
                <w:rFonts w:asciiTheme="minorHAnsi" w:hAnsiTheme="minorHAnsi"/>
                <w:b/>
                <w:bCs/>
                <w:noProof/>
                <w:sz w:val="28"/>
                <w:szCs w:val="28"/>
              </w:rPr>
              <w:tab/>
            </w:r>
            <w:r w:rsidRPr="00566C42">
              <w:rPr>
                <w:rStyle w:val="Hyperlink"/>
                <w:b/>
                <w:bCs/>
                <w:noProof/>
                <w:sz w:val="28"/>
                <w:szCs w:val="28"/>
              </w:rPr>
              <w:t>Basic Operations</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_Toc187997827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148C7C68" w14:textId="4F709FE6"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28" w:history="1">
            <w:r w:rsidRPr="00566C42">
              <w:rPr>
                <w:rStyle w:val="Hyperlink"/>
                <w:b/>
                <w:bCs/>
                <w:noProof/>
                <w:sz w:val="28"/>
                <w:szCs w:val="28"/>
              </w:rPr>
              <w:t>4.1 Creating a New Lead</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_Toc187997828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6C8D601F" w14:textId="6A2A74DF"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29" w:history="1">
            <w:r w:rsidRPr="00566C42">
              <w:rPr>
                <w:rStyle w:val="Hyperlink"/>
                <w:b/>
                <w:bCs/>
                <w:noProof/>
                <w:sz w:val="28"/>
                <w:szCs w:val="28"/>
              </w:rPr>
              <w:t>4.2 Updating an Account</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_Toc187997829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06AD63E6" w14:textId="0264C787"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30" w:history="1">
            <w:r w:rsidRPr="00566C42">
              <w:rPr>
                <w:rStyle w:val="Hyperlink"/>
                <w:b/>
                <w:bCs/>
                <w:noProof/>
                <w:sz w:val="28"/>
                <w:szCs w:val="28"/>
              </w:rPr>
              <w:t>4.3 Adding a Contact</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_Toc187997830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44DE31EA" w14:textId="53C33C07"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31" w:history="1">
            <w:r w:rsidRPr="00566C42">
              <w:rPr>
                <w:rStyle w:val="Hyperlink"/>
                <w:b/>
                <w:bCs/>
                <w:noProof/>
                <w:sz w:val="28"/>
                <w:szCs w:val="28"/>
              </w:rPr>
              <w:t>4.4 Managing Opportunities</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_Toc187997831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1B2DC32A" w14:textId="23C558B0" w:rsidR="00566C42" w:rsidRPr="00566C42" w:rsidRDefault="00566C42">
          <w:pPr>
            <w:pStyle w:val="TOC2"/>
            <w:rPr>
              <w:rFonts w:asciiTheme="minorHAnsi" w:hAnsiTheme="minorHAnsi" w:cstheme="minorBidi"/>
              <w:b/>
              <w:bCs/>
              <w:noProof/>
              <w:kern w:val="2"/>
              <w:sz w:val="28"/>
              <w:szCs w:val="28"/>
              <w14:ligatures w14:val="standardContextual"/>
            </w:rPr>
          </w:pPr>
          <w:hyperlink w:anchor="_Toc187997832" w:history="1">
            <w:r w:rsidRPr="00566C42">
              <w:rPr>
                <w:rStyle w:val="Hyperlink"/>
                <w:b/>
                <w:bCs/>
                <w:noProof/>
                <w:sz w:val="28"/>
                <w:szCs w:val="28"/>
              </w:rPr>
              <w:t>4.5 Running a Report</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_Toc187997832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5</w:t>
            </w:r>
            <w:r w:rsidRPr="00566C42">
              <w:rPr>
                <w:b/>
                <w:bCs/>
                <w:noProof/>
                <w:webHidden/>
                <w:sz w:val="28"/>
                <w:szCs w:val="28"/>
              </w:rPr>
              <w:fldChar w:fldCharType="end"/>
            </w:r>
          </w:hyperlink>
        </w:p>
        <w:p w14:paraId="45A4DDFA" w14:textId="0FBECE5D" w:rsidR="00566C42" w:rsidRPr="00566C42" w:rsidRDefault="00566C42">
          <w:pPr>
            <w:pStyle w:val="TOC1"/>
            <w:rPr>
              <w:rFonts w:asciiTheme="minorHAnsi" w:hAnsiTheme="minorHAnsi"/>
              <w:b/>
              <w:bCs/>
              <w:noProof/>
              <w:sz w:val="28"/>
              <w:szCs w:val="28"/>
            </w:rPr>
          </w:pPr>
          <w:hyperlink w:anchor="_Toc187997833" w:history="1">
            <w:r w:rsidRPr="00566C42">
              <w:rPr>
                <w:rStyle w:val="Hyperlink"/>
                <w:b/>
                <w:bCs/>
                <w:noProof/>
                <w:sz w:val="28"/>
                <w:szCs w:val="28"/>
              </w:rPr>
              <w:t xml:space="preserve">5.0 </w:t>
            </w:r>
            <w:r w:rsidRPr="00566C42">
              <w:rPr>
                <w:rFonts w:asciiTheme="minorHAnsi" w:hAnsiTheme="minorHAnsi"/>
                <w:b/>
                <w:bCs/>
                <w:noProof/>
                <w:sz w:val="28"/>
                <w:szCs w:val="28"/>
              </w:rPr>
              <w:tab/>
            </w:r>
            <w:r w:rsidRPr="00566C42">
              <w:rPr>
                <w:rStyle w:val="Hyperlink"/>
                <w:b/>
                <w:bCs/>
                <w:noProof/>
                <w:sz w:val="28"/>
                <w:szCs w:val="28"/>
              </w:rPr>
              <w:t>Tips for Success</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_Toc187997833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6</w:t>
            </w:r>
            <w:r w:rsidRPr="00566C42">
              <w:rPr>
                <w:b/>
                <w:bCs/>
                <w:noProof/>
                <w:webHidden/>
                <w:sz w:val="28"/>
                <w:szCs w:val="28"/>
              </w:rPr>
              <w:fldChar w:fldCharType="end"/>
            </w:r>
          </w:hyperlink>
        </w:p>
        <w:p w14:paraId="60E490BE" w14:textId="2FB2BAAE" w:rsidR="00566C42" w:rsidRPr="00566C42" w:rsidRDefault="00566C42">
          <w:pPr>
            <w:pStyle w:val="TOC1"/>
            <w:rPr>
              <w:rFonts w:asciiTheme="minorHAnsi" w:hAnsiTheme="minorHAnsi"/>
              <w:b/>
              <w:bCs/>
              <w:noProof/>
              <w:sz w:val="28"/>
              <w:szCs w:val="28"/>
            </w:rPr>
          </w:pPr>
          <w:hyperlink w:anchor="_Toc187997834" w:history="1">
            <w:r w:rsidRPr="00566C42">
              <w:rPr>
                <w:rStyle w:val="Hyperlink"/>
                <w:b/>
                <w:bCs/>
                <w:noProof/>
                <w:sz w:val="28"/>
                <w:szCs w:val="28"/>
              </w:rPr>
              <w:t xml:space="preserve">6.0 </w:t>
            </w:r>
            <w:r w:rsidRPr="00566C42">
              <w:rPr>
                <w:rFonts w:asciiTheme="minorHAnsi" w:hAnsiTheme="minorHAnsi"/>
                <w:b/>
                <w:bCs/>
                <w:noProof/>
                <w:sz w:val="28"/>
                <w:szCs w:val="28"/>
              </w:rPr>
              <w:tab/>
            </w:r>
            <w:r w:rsidRPr="00566C42">
              <w:rPr>
                <w:rStyle w:val="Hyperlink"/>
                <w:b/>
                <w:bCs/>
                <w:noProof/>
                <w:sz w:val="28"/>
                <w:szCs w:val="28"/>
              </w:rPr>
              <w:t>Support and Additional Resources</w:t>
            </w:r>
            <w:r w:rsidRPr="00566C42">
              <w:rPr>
                <w:b/>
                <w:bCs/>
                <w:noProof/>
                <w:webHidden/>
                <w:sz w:val="28"/>
                <w:szCs w:val="28"/>
              </w:rPr>
              <w:tab/>
            </w:r>
            <w:r w:rsidRPr="00566C42">
              <w:rPr>
                <w:b/>
                <w:bCs/>
                <w:noProof/>
                <w:webHidden/>
                <w:sz w:val="28"/>
                <w:szCs w:val="28"/>
              </w:rPr>
              <w:fldChar w:fldCharType="begin"/>
            </w:r>
            <w:r w:rsidRPr="00566C42">
              <w:rPr>
                <w:b/>
                <w:bCs/>
                <w:noProof/>
                <w:webHidden/>
                <w:sz w:val="28"/>
                <w:szCs w:val="28"/>
              </w:rPr>
              <w:instrText xml:space="preserve"> PAGEREF _Toc187997834 \h </w:instrText>
            </w:r>
            <w:r w:rsidRPr="00566C42">
              <w:rPr>
                <w:b/>
                <w:bCs/>
                <w:noProof/>
                <w:webHidden/>
                <w:sz w:val="28"/>
                <w:szCs w:val="28"/>
              </w:rPr>
            </w:r>
            <w:r w:rsidRPr="00566C42">
              <w:rPr>
                <w:b/>
                <w:bCs/>
                <w:noProof/>
                <w:webHidden/>
                <w:sz w:val="28"/>
                <w:szCs w:val="28"/>
              </w:rPr>
              <w:fldChar w:fldCharType="separate"/>
            </w:r>
            <w:r w:rsidRPr="00566C42">
              <w:rPr>
                <w:b/>
                <w:bCs/>
                <w:noProof/>
                <w:webHidden/>
                <w:sz w:val="28"/>
                <w:szCs w:val="28"/>
              </w:rPr>
              <w:t>6</w:t>
            </w:r>
            <w:r w:rsidRPr="00566C42">
              <w:rPr>
                <w:b/>
                <w:bCs/>
                <w:noProof/>
                <w:webHidden/>
                <w:sz w:val="28"/>
                <w:szCs w:val="28"/>
              </w:rPr>
              <w:fldChar w:fldCharType="end"/>
            </w:r>
          </w:hyperlink>
        </w:p>
        <w:p w14:paraId="5E5F8126" w14:textId="3B91A975" w:rsidR="00753A7E" w:rsidRDefault="00753A7E">
          <w:r>
            <w:rPr>
              <w:b/>
              <w:bCs/>
              <w:noProof/>
            </w:rPr>
            <w:fldChar w:fldCharType="end"/>
          </w:r>
        </w:p>
      </w:sdtContent>
    </w:sdt>
    <w:p w14:paraId="3C0C58EE" w14:textId="77777777" w:rsidR="00F854BC" w:rsidRPr="00591FEA" w:rsidRDefault="00F854BC" w:rsidP="00591FEA"/>
    <w:p w14:paraId="4C6E0C5D" w14:textId="77777777" w:rsidR="00923D65" w:rsidRDefault="00923D65" w:rsidP="00591FEA"/>
    <w:p w14:paraId="5C87098C" w14:textId="77777777" w:rsidR="00C634C0" w:rsidRDefault="00C634C0" w:rsidP="00591FEA"/>
    <w:p w14:paraId="0B46F1AF" w14:textId="77777777" w:rsidR="00C634C0" w:rsidRDefault="00C634C0" w:rsidP="00591FEA"/>
    <w:p w14:paraId="4AE400AB" w14:textId="77777777" w:rsidR="00C634C0" w:rsidRDefault="00C634C0" w:rsidP="00591FEA"/>
    <w:p w14:paraId="4ECF67EB" w14:textId="77777777" w:rsidR="00C634C0" w:rsidRDefault="00C634C0" w:rsidP="00591FEA"/>
    <w:p w14:paraId="782A6752" w14:textId="77777777" w:rsidR="00C634C0" w:rsidRPr="00591FEA" w:rsidRDefault="00C634C0" w:rsidP="00591FEA"/>
    <w:p w14:paraId="25BF3CDB" w14:textId="77777777" w:rsidR="00923D65" w:rsidRPr="00591FEA" w:rsidRDefault="00923D65" w:rsidP="00591FEA"/>
    <w:p w14:paraId="556559CF" w14:textId="77777777" w:rsidR="00923D65" w:rsidRDefault="00923D65" w:rsidP="00591FEA"/>
    <w:p w14:paraId="51B55757" w14:textId="77777777" w:rsidR="009534CB" w:rsidRDefault="009534CB" w:rsidP="00591FEA"/>
    <w:p w14:paraId="560F2BEE" w14:textId="77777777" w:rsidR="009534CB" w:rsidRPr="00591FEA" w:rsidRDefault="009534CB" w:rsidP="00591FEA"/>
    <w:p w14:paraId="3DE958D7" w14:textId="77777777" w:rsidR="00923D65" w:rsidRDefault="00923D65" w:rsidP="00591FEA"/>
    <w:p w14:paraId="22F48740" w14:textId="77777777" w:rsidR="00266738" w:rsidRPr="00591FEA" w:rsidRDefault="00266738" w:rsidP="00591FEA"/>
    <w:p w14:paraId="793B10DE" w14:textId="7215A89F" w:rsidR="00A60EF6" w:rsidRPr="002F1836" w:rsidRDefault="00787FB7" w:rsidP="00566C42">
      <w:pPr>
        <w:pStyle w:val="Heading1"/>
        <w:spacing w:before="0" w:after="120"/>
        <w:ind w:left="720" w:hanging="720"/>
      </w:pPr>
      <w:bookmarkStart w:id="2" w:name="_Toc187826760"/>
      <w:bookmarkStart w:id="3" w:name="_Toc187996804"/>
      <w:bookmarkStart w:id="4" w:name="_Toc187997822"/>
      <w:r w:rsidRPr="002F1836">
        <w:lastRenderedPageBreak/>
        <w:t xml:space="preserve">1.0 </w:t>
      </w:r>
      <w:r w:rsidR="00541970">
        <w:tab/>
      </w:r>
      <w:r w:rsidR="00A60EF6" w:rsidRPr="002F1836">
        <w:t>Introduction</w:t>
      </w:r>
      <w:bookmarkEnd w:id="2"/>
      <w:bookmarkEnd w:id="3"/>
      <w:bookmarkEnd w:id="4"/>
    </w:p>
    <w:p w14:paraId="4336093E" w14:textId="77777777" w:rsidR="00044BB0" w:rsidRPr="00CD5AEB" w:rsidRDefault="00044BB0" w:rsidP="003A693C">
      <w:pPr>
        <w:ind w:left="0" w:firstLine="0"/>
        <w:jc w:val="both"/>
        <w:rPr>
          <w:rFonts w:cs="Times New Roman"/>
        </w:rPr>
      </w:pPr>
      <w:bookmarkStart w:id="5" w:name="_Toc187826761"/>
      <w:r w:rsidRPr="00CD5AEB">
        <w:rPr>
          <w:rFonts w:cs="Times New Roman"/>
        </w:rPr>
        <w:t>Salesforce is a </w:t>
      </w:r>
      <w:r w:rsidRPr="00CD5AEB">
        <w:rPr>
          <w:rFonts w:cs="Times New Roman"/>
          <w:b/>
          <w:bCs/>
        </w:rPr>
        <w:t>cloud-based software platform</w:t>
      </w:r>
      <w:r w:rsidRPr="00CD5AEB">
        <w:rPr>
          <w:rFonts w:cs="Times New Roman"/>
        </w:rPr>
        <w:t> designed to help businesses find prospects, close deals, and deliver exceptional customer service. It combines CRM capabilities with robust cloud services to cater to various business needs, including sales, marketing, analytics, and more.</w:t>
      </w:r>
    </w:p>
    <w:p w14:paraId="5E90B98B" w14:textId="4851BF12" w:rsidR="006162F4" w:rsidRPr="00D57E6E" w:rsidRDefault="004B7509" w:rsidP="00566C42">
      <w:pPr>
        <w:pStyle w:val="Heading1"/>
        <w:spacing w:before="0" w:after="120"/>
        <w:ind w:left="720" w:hanging="720"/>
      </w:pPr>
      <w:bookmarkStart w:id="6" w:name="_Toc187996805"/>
      <w:bookmarkStart w:id="7" w:name="_Toc187997823"/>
      <w:r w:rsidRPr="002F1836">
        <w:t xml:space="preserve">2.0 </w:t>
      </w:r>
      <w:r w:rsidR="00541970">
        <w:tab/>
      </w:r>
      <w:bookmarkEnd w:id="5"/>
      <w:r w:rsidR="00B41265">
        <w:t>Getting Started</w:t>
      </w:r>
      <w:bookmarkEnd w:id="6"/>
      <w:bookmarkEnd w:id="7"/>
    </w:p>
    <w:p w14:paraId="43FF29A4" w14:textId="135767B1" w:rsidR="00200A02" w:rsidRPr="005A1AB5" w:rsidRDefault="00D43EF6" w:rsidP="00115492">
      <w:pPr>
        <w:pStyle w:val="Heading2"/>
        <w:spacing w:before="0" w:after="120"/>
        <w:ind w:left="720"/>
      </w:pPr>
      <w:bookmarkStart w:id="8" w:name="_Toc187996806"/>
      <w:bookmarkStart w:id="9" w:name="_Toc187997824"/>
      <w:r>
        <w:t>2</w:t>
      </w:r>
      <w:r w:rsidR="00200A02" w:rsidRPr="005A1AB5">
        <w:t>.1 Accessing S</w:t>
      </w:r>
      <w:r w:rsidR="004636EF">
        <w:t>alesforce</w:t>
      </w:r>
      <w:bookmarkEnd w:id="8"/>
      <w:bookmarkEnd w:id="9"/>
    </w:p>
    <w:p w14:paraId="52FA455E" w14:textId="21FF21DB" w:rsidR="00545694" w:rsidRPr="00010EB1" w:rsidRDefault="00545694" w:rsidP="00932D44">
      <w:pPr>
        <w:rPr>
          <w:rFonts w:cs="Times New Roman"/>
        </w:rPr>
      </w:pPr>
      <w:bookmarkStart w:id="10" w:name="_Toc187826763"/>
      <w:r w:rsidRPr="00010EB1">
        <w:rPr>
          <w:rFonts w:cs="Times New Roman"/>
        </w:rPr>
        <w:t xml:space="preserve">1. </w:t>
      </w:r>
      <w:r w:rsidR="007A0450">
        <w:rPr>
          <w:rFonts w:cs="Times New Roman"/>
        </w:rPr>
        <w:tab/>
      </w:r>
      <w:r w:rsidRPr="00010EB1">
        <w:rPr>
          <w:rFonts w:cs="Times New Roman"/>
        </w:rPr>
        <w:t>Access the Login Page: Open your web browser and navigate to </w:t>
      </w:r>
      <w:hyperlink r:id="rId7" w:tgtFrame="_blank" w:tooltip="https://login.salesforce.com/" w:history="1">
        <w:r w:rsidRPr="00010EB1">
          <w:rPr>
            <w:rStyle w:val="Hyperlink"/>
            <w:rFonts w:cs="Times New Roman"/>
          </w:rPr>
          <w:t>https://login.salesforce.com</w:t>
        </w:r>
      </w:hyperlink>
      <w:r w:rsidRPr="00010EB1">
        <w:rPr>
          <w:rFonts w:cs="Times New Roman"/>
        </w:rPr>
        <w:t>.</w:t>
      </w:r>
    </w:p>
    <w:p w14:paraId="66440ACD" w14:textId="53C29BBC" w:rsidR="00545694" w:rsidRPr="00010EB1" w:rsidRDefault="00545694" w:rsidP="00932D44">
      <w:pPr>
        <w:rPr>
          <w:rFonts w:cs="Times New Roman"/>
        </w:rPr>
      </w:pPr>
      <w:r w:rsidRPr="00010EB1">
        <w:rPr>
          <w:rFonts w:cs="Times New Roman"/>
        </w:rPr>
        <w:t xml:space="preserve">2. </w:t>
      </w:r>
      <w:r w:rsidR="007A0450">
        <w:rPr>
          <w:rFonts w:cs="Times New Roman"/>
        </w:rPr>
        <w:tab/>
      </w:r>
      <w:r w:rsidRPr="00010EB1">
        <w:rPr>
          <w:rFonts w:cs="Times New Roman"/>
        </w:rPr>
        <w:t>Enter Your Credentials:</w:t>
      </w:r>
    </w:p>
    <w:p w14:paraId="5B5F4AA4" w14:textId="6BDD5895" w:rsidR="00545694" w:rsidRPr="00010EB1" w:rsidRDefault="00545694" w:rsidP="00932D44">
      <w:pPr>
        <w:ind w:left="1440"/>
        <w:rPr>
          <w:rFonts w:cs="Times New Roman"/>
        </w:rPr>
      </w:pPr>
      <w:r w:rsidRPr="00010EB1">
        <w:rPr>
          <w:rFonts w:cs="Times New Roman"/>
        </w:rPr>
        <w:t xml:space="preserve">• </w:t>
      </w:r>
      <w:r w:rsidR="007A0450">
        <w:rPr>
          <w:rFonts w:cs="Times New Roman"/>
        </w:rPr>
        <w:tab/>
      </w:r>
      <w:r w:rsidRPr="00010EB1">
        <w:rPr>
          <w:rFonts w:cs="Times New Roman"/>
        </w:rPr>
        <w:t>Enter your username (usually your email address).</w:t>
      </w:r>
    </w:p>
    <w:p w14:paraId="71BF4C31" w14:textId="259C2B71" w:rsidR="00545694" w:rsidRPr="00010EB1" w:rsidRDefault="00545694" w:rsidP="00932D44">
      <w:pPr>
        <w:ind w:left="1440"/>
        <w:rPr>
          <w:rFonts w:cs="Times New Roman"/>
        </w:rPr>
      </w:pPr>
      <w:r w:rsidRPr="00010EB1">
        <w:rPr>
          <w:rFonts w:cs="Times New Roman"/>
        </w:rPr>
        <w:t xml:space="preserve">• </w:t>
      </w:r>
      <w:r w:rsidR="007A0450">
        <w:rPr>
          <w:rFonts w:cs="Times New Roman"/>
        </w:rPr>
        <w:tab/>
      </w:r>
      <w:r w:rsidRPr="00010EB1">
        <w:rPr>
          <w:rFonts w:cs="Times New Roman"/>
        </w:rPr>
        <w:t>Enter your password.</w:t>
      </w:r>
    </w:p>
    <w:p w14:paraId="52DAF31A" w14:textId="733B4352" w:rsidR="00545694" w:rsidRPr="00010EB1" w:rsidRDefault="00545694" w:rsidP="007A0450">
      <w:pPr>
        <w:rPr>
          <w:rFonts w:cs="Times New Roman"/>
        </w:rPr>
      </w:pPr>
      <w:r w:rsidRPr="00010EB1">
        <w:rPr>
          <w:rFonts w:cs="Times New Roman"/>
        </w:rPr>
        <w:t xml:space="preserve">3. </w:t>
      </w:r>
      <w:r w:rsidR="007A0450">
        <w:rPr>
          <w:rFonts w:cs="Times New Roman"/>
        </w:rPr>
        <w:tab/>
      </w:r>
      <w:r w:rsidRPr="00010EB1">
        <w:rPr>
          <w:rFonts w:cs="Times New Roman"/>
        </w:rPr>
        <w:t xml:space="preserve">Click </w:t>
      </w:r>
      <w:r w:rsidRPr="00010EB1">
        <w:rPr>
          <w:rFonts w:cs="Times New Roman"/>
          <w:b/>
          <w:bCs/>
        </w:rPr>
        <w:t>“Log In”.</w:t>
      </w:r>
    </w:p>
    <w:p w14:paraId="34AD1DAA" w14:textId="4392A69C" w:rsidR="00545694" w:rsidRPr="00010EB1" w:rsidRDefault="00545694" w:rsidP="007A0450">
      <w:pPr>
        <w:rPr>
          <w:rFonts w:cs="Times New Roman"/>
        </w:rPr>
      </w:pPr>
      <w:r w:rsidRPr="00010EB1">
        <w:rPr>
          <w:rFonts w:cs="Times New Roman"/>
        </w:rPr>
        <w:t xml:space="preserve">4. </w:t>
      </w:r>
      <w:r w:rsidR="007A0450">
        <w:rPr>
          <w:rFonts w:cs="Times New Roman"/>
        </w:rPr>
        <w:tab/>
      </w:r>
      <w:r w:rsidRPr="00010EB1">
        <w:rPr>
          <w:rFonts w:cs="Times New Roman"/>
        </w:rPr>
        <w:t>Authentication: If Multi-Factor Authentication (MFA) is enabled, complete the verification process using the authentication method configured for your account (e.g., SMS, Authenticator app).</w:t>
      </w:r>
    </w:p>
    <w:p w14:paraId="6171A3C4" w14:textId="5CC45E5B" w:rsidR="00405EFF" w:rsidRDefault="00D43EF6" w:rsidP="000C23E2">
      <w:pPr>
        <w:pStyle w:val="Heading2"/>
        <w:spacing w:before="0" w:after="120"/>
        <w:ind w:left="720"/>
      </w:pPr>
      <w:bookmarkStart w:id="11" w:name="_Toc187996807"/>
      <w:bookmarkStart w:id="12" w:name="_Toc187997825"/>
      <w:r>
        <w:t>2</w:t>
      </w:r>
      <w:r w:rsidR="0031104E" w:rsidRPr="005A1AB5">
        <w:t>.2</w:t>
      </w:r>
      <w:r w:rsidR="006F3687">
        <w:t xml:space="preserve"> Navigating the Interface</w:t>
      </w:r>
      <w:bookmarkEnd w:id="11"/>
      <w:bookmarkEnd w:id="12"/>
    </w:p>
    <w:p w14:paraId="70036716" w14:textId="77777777" w:rsidR="00072FFD" w:rsidRPr="00010EB1" w:rsidRDefault="00072FFD" w:rsidP="00976AE3">
      <w:pPr>
        <w:spacing w:after="160"/>
        <w:ind w:left="900" w:hanging="540"/>
        <w:rPr>
          <w:rFonts w:cs="Times New Roman"/>
        </w:rPr>
      </w:pPr>
      <w:r w:rsidRPr="00010EB1">
        <w:rPr>
          <w:rFonts w:cs="Times New Roman"/>
        </w:rPr>
        <w:t>Once logged in, you will see the Home Page, which typically includes the following:</w:t>
      </w:r>
    </w:p>
    <w:p w14:paraId="4D96AD3B" w14:textId="1FB60D0B" w:rsidR="00072FFD" w:rsidRPr="00010EB1" w:rsidRDefault="00072FFD" w:rsidP="00071A8C">
      <w:pPr>
        <w:ind w:left="1440"/>
        <w:rPr>
          <w:rFonts w:cs="Times New Roman"/>
        </w:rPr>
      </w:pPr>
      <w:r w:rsidRPr="00010EB1">
        <w:rPr>
          <w:rFonts w:cs="Times New Roman"/>
        </w:rPr>
        <w:t xml:space="preserve">• </w:t>
      </w:r>
      <w:r w:rsidR="00071A8C">
        <w:rPr>
          <w:rFonts w:cs="Times New Roman"/>
        </w:rPr>
        <w:tab/>
      </w:r>
      <w:r w:rsidRPr="00010EB1">
        <w:rPr>
          <w:rFonts w:cs="Times New Roman"/>
        </w:rPr>
        <w:t>Navigation Bar: Located at the top, it provides access to key objects such as Leads, Accounts, Contacts, and Reports.</w:t>
      </w:r>
    </w:p>
    <w:p w14:paraId="28807C30" w14:textId="261F2069" w:rsidR="00072FFD" w:rsidRPr="00010EB1" w:rsidRDefault="00072FFD" w:rsidP="00071A8C">
      <w:pPr>
        <w:ind w:left="1440"/>
        <w:rPr>
          <w:rFonts w:cs="Times New Roman"/>
        </w:rPr>
      </w:pPr>
      <w:r w:rsidRPr="00010EB1">
        <w:rPr>
          <w:rFonts w:cs="Times New Roman"/>
        </w:rPr>
        <w:t xml:space="preserve">• </w:t>
      </w:r>
      <w:r w:rsidR="00071A8C">
        <w:rPr>
          <w:rFonts w:cs="Times New Roman"/>
        </w:rPr>
        <w:tab/>
      </w:r>
      <w:r w:rsidRPr="00010EB1">
        <w:rPr>
          <w:rFonts w:cs="Times New Roman"/>
        </w:rPr>
        <w:t>Search Bar: Use this to find records quickly.</w:t>
      </w:r>
    </w:p>
    <w:p w14:paraId="6429096A" w14:textId="132B2594" w:rsidR="00072FFD" w:rsidRPr="00010EB1" w:rsidRDefault="00072FFD" w:rsidP="00071A8C">
      <w:pPr>
        <w:ind w:left="1440"/>
        <w:rPr>
          <w:rFonts w:cs="Times New Roman"/>
        </w:rPr>
      </w:pPr>
      <w:r w:rsidRPr="00010EB1">
        <w:rPr>
          <w:rFonts w:cs="Times New Roman"/>
        </w:rPr>
        <w:t xml:space="preserve">• </w:t>
      </w:r>
      <w:r w:rsidR="00071A8C">
        <w:rPr>
          <w:rFonts w:cs="Times New Roman"/>
        </w:rPr>
        <w:tab/>
      </w:r>
      <w:r w:rsidRPr="00010EB1">
        <w:rPr>
          <w:rFonts w:cs="Times New Roman"/>
        </w:rPr>
        <w:t>Tabs: Switch between different objects or features by selecting their corresponding tab.</w:t>
      </w:r>
    </w:p>
    <w:p w14:paraId="155B0865" w14:textId="794D528A" w:rsidR="00072FFD" w:rsidRPr="00010EB1" w:rsidRDefault="00072FFD" w:rsidP="00071A8C">
      <w:pPr>
        <w:ind w:left="1440"/>
        <w:rPr>
          <w:rFonts w:cs="Times New Roman"/>
        </w:rPr>
      </w:pPr>
      <w:r w:rsidRPr="00010EB1">
        <w:rPr>
          <w:rFonts w:cs="Times New Roman"/>
        </w:rPr>
        <w:t xml:space="preserve">• </w:t>
      </w:r>
      <w:r w:rsidR="00071A8C">
        <w:rPr>
          <w:rFonts w:cs="Times New Roman"/>
        </w:rPr>
        <w:tab/>
      </w:r>
      <w:r w:rsidRPr="00010EB1">
        <w:rPr>
          <w:rFonts w:cs="Times New Roman"/>
        </w:rPr>
        <w:t>Sidebar (optional): Contains shortcuts to recent items and other helpful tools.</w:t>
      </w:r>
    </w:p>
    <w:p w14:paraId="24FE2E74" w14:textId="58C7E76F" w:rsidR="002A6B6C" w:rsidRPr="00023F1D" w:rsidRDefault="009534CB" w:rsidP="00566C42">
      <w:pPr>
        <w:pStyle w:val="Heading1"/>
        <w:spacing w:before="0" w:after="120"/>
        <w:ind w:left="720" w:hanging="720"/>
      </w:pPr>
      <w:bookmarkStart w:id="13" w:name="_Toc187996808"/>
      <w:bookmarkStart w:id="14" w:name="_Toc187997826"/>
      <w:r>
        <w:t>3</w:t>
      </w:r>
      <w:r w:rsidR="004B7509" w:rsidRPr="00266206">
        <w:t>.0</w:t>
      </w:r>
      <w:r w:rsidR="005E65B9" w:rsidRPr="00266206">
        <w:t xml:space="preserve"> </w:t>
      </w:r>
      <w:r w:rsidR="00541970">
        <w:tab/>
      </w:r>
      <w:bookmarkEnd w:id="10"/>
      <w:r w:rsidR="004667A9">
        <w:t>Key Feature Overview</w:t>
      </w:r>
      <w:bookmarkEnd w:id="13"/>
      <w:bookmarkEnd w:id="14"/>
    </w:p>
    <w:p w14:paraId="4321B39F" w14:textId="77777777" w:rsidR="00185259" w:rsidRPr="00784CDB" w:rsidRDefault="005A7E38" w:rsidP="00784CDB">
      <w:pPr>
        <w:rPr>
          <w:rFonts w:cs="Times New Roman"/>
          <w:b/>
          <w:bCs/>
        </w:rPr>
      </w:pPr>
      <w:bookmarkStart w:id="15" w:name="_Toc187826773"/>
      <w:r w:rsidRPr="00784CDB">
        <w:rPr>
          <w:rFonts w:cs="Times New Roman"/>
          <w:b/>
          <w:bCs/>
        </w:rPr>
        <w:t>1.</w:t>
      </w:r>
      <w:r w:rsidR="00185259" w:rsidRPr="00784CDB">
        <w:rPr>
          <w:rFonts w:cs="Times New Roman"/>
          <w:b/>
          <w:bCs/>
        </w:rPr>
        <w:t xml:space="preserve"> </w:t>
      </w:r>
      <w:r w:rsidR="00977F7D" w:rsidRPr="00010EB1">
        <w:rPr>
          <w:rFonts w:cs="Times New Roman"/>
          <w:b/>
          <w:bCs/>
        </w:rPr>
        <w:t xml:space="preserve"> Leads</w:t>
      </w:r>
    </w:p>
    <w:p w14:paraId="1A94DF7E" w14:textId="6312C685" w:rsidR="00977F7D" w:rsidRPr="00010EB1" w:rsidRDefault="00784CDB" w:rsidP="00784CDB">
      <w:pPr>
        <w:ind w:left="1440"/>
        <w:rPr>
          <w:rFonts w:cs="Times New Roman"/>
        </w:rPr>
      </w:pPr>
      <w:r w:rsidRPr="00010EB1">
        <w:rPr>
          <w:rFonts w:cs="Times New Roman"/>
        </w:rPr>
        <w:t>•</w:t>
      </w:r>
      <w:r>
        <w:rPr>
          <w:rFonts w:cs="Times New Roman"/>
        </w:rPr>
        <w:tab/>
      </w:r>
      <w:r w:rsidR="00977F7D" w:rsidRPr="00010EB1">
        <w:rPr>
          <w:rFonts w:cs="Times New Roman"/>
        </w:rPr>
        <w:t>A lead is a potential customer who has shown interest in your products or services. In Salesforce, leads help you track prospects through the sales process.</w:t>
      </w:r>
    </w:p>
    <w:p w14:paraId="4E6D1E56" w14:textId="5DA6001E" w:rsidR="00977F7D" w:rsidRPr="00010EB1" w:rsidRDefault="00784CDB" w:rsidP="0073008C">
      <w:pPr>
        <w:rPr>
          <w:rFonts w:cs="Times New Roman"/>
          <w:b/>
          <w:bCs/>
        </w:rPr>
      </w:pPr>
      <w:r w:rsidRPr="00784CDB">
        <w:rPr>
          <w:rFonts w:cs="Times New Roman"/>
          <w:b/>
          <w:bCs/>
        </w:rPr>
        <w:t xml:space="preserve">2. </w:t>
      </w:r>
      <w:r w:rsidR="00977F7D" w:rsidRPr="00010EB1">
        <w:rPr>
          <w:rFonts w:cs="Times New Roman"/>
          <w:b/>
          <w:bCs/>
        </w:rPr>
        <w:t xml:space="preserve"> Accounts</w:t>
      </w:r>
    </w:p>
    <w:p w14:paraId="2358579A" w14:textId="11EE7960" w:rsidR="00976AE3" w:rsidRPr="00D43EF6" w:rsidRDefault="00784CDB" w:rsidP="00D43EF6">
      <w:pPr>
        <w:ind w:left="1440"/>
        <w:rPr>
          <w:rFonts w:cs="Times New Roman"/>
        </w:rPr>
      </w:pPr>
      <w:r w:rsidRPr="00010EB1">
        <w:rPr>
          <w:rFonts w:cs="Times New Roman"/>
        </w:rPr>
        <w:t>•</w:t>
      </w:r>
      <w:r w:rsidR="0073008C">
        <w:rPr>
          <w:rFonts w:cs="Times New Roman"/>
        </w:rPr>
        <w:tab/>
      </w:r>
      <w:r w:rsidR="00977F7D" w:rsidRPr="00010EB1">
        <w:rPr>
          <w:rFonts w:cs="Times New Roman"/>
        </w:rPr>
        <w:t>Accounts represent companies or organizations you do business with.</w:t>
      </w:r>
    </w:p>
    <w:p w14:paraId="6D6B2262" w14:textId="0E8F1D01" w:rsidR="00977F7D" w:rsidRPr="00010EB1" w:rsidRDefault="00784CDB" w:rsidP="0073008C">
      <w:pPr>
        <w:rPr>
          <w:rFonts w:cs="Times New Roman"/>
          <w:b/>
          <w:bCs/>
        </w:rPr>
      </w:pPr>
      <w:r w:rsidRPr="00784CDB">
        <w:rPr>
          <w:rFonts w:cs="Times New Roman"/>
          <w:b/>
          <w:bCs/>
        </w:rPr>
        <w:t>3.</w:t>
      </w:r>
      <w:r w:rsidR="00977F7D" w:rsidRPr="00010EB1">
        <w:rPr>
          <w:rFonts w:cs="Times New Roman"/>
          <w:b/>
          <w:bCs/>
        </w:rPr>
        <w:t xml:space="preserve"> Contacts</w:t>
      </w:r>
    </w:p>
    <w:p w14:paraId="6A97ED31" w14:textId="033CC4F1" w:rsidR="00977F7D" w:rsidRPr="00010EB1" w:rsidRDefault="00784CDB" w:rsidP="0073008C">
      <w:pPr>
        <w:ind w:left="1440"/>
        <w:rPr>
          <w:rFonts w:cs="Times New Roman"/>
        </w:rPr>
      </w:pPr>
      <w:r w:rsidRPr="00010EB1">
        <w:rPr>
          <w:rFonts w:cs="Times New Roman"/>
        </w:rPr>
        <w:t>•</w:t>
      </w:r>
      <w:r w:rsidR="0073008C">
        <w:rPr>
          <w:rFonts w:cs="Times New Roman"/>
        </w:rPr>
        <w:tab/>
      </w:r>
      <w:r w:rsidR="00977F7D" w:rsidRPr="00010EB1">
        <w:rPr>
          <w:rFonts w:cs="Times New Roman"/>
        </w:rPr>
        <w:t>Contacts are individuals associated with accounts.</w:t>
      </w:r>
    </w:p>
    <w:p w14:paraId="21170F54" w14:textId="57805F10" w:rsidR="00977F7D" w:rsidRPr="00010EB1" w:rsidRDefault="00784CDB" w:rsidP="0073008C">
      <w:pPr>
        <w:rPr>
          <w:rFonts w:cs="Times New Roman"/>
          <w:b/>
          <w:bCs/>
        </w:rPr>
      </w:pPr>
      <w:r w:rsidRPr="00784CDB">
        <w:rPr>
          <w:rFonts w:cs="Times New Roman"/>
          <w:b/>
          <w:bCs/>
        </w:rPr>
        <w:lastRenderedPageBreak/>
        <w:t>4.</w:t>
      </w:r>
      <w:r w:rsidR="00977F7D" w:rsidRPr="00010EB1">
        <w:rPr>
          <w:rFonts w:cs="Times New Roman"/>
          <w:b/>
          <w:bCs/>
        </w:rPr>
        <w:t xml:space="preserve"> </w:t>
      </w:r>
      <w:r w:rsidR="0073008C">
        <w:rPr>
          <w:rFonts w:cs="Times New Roman"/>
          <w:b/>
          <w:bCs/>
        </w:rPr>
        <w:tab/>
      </w:r>
      <w:r w:rsidR="00977F7D" w:rsidRPr="00010EB1">
        <w:rPr>
          <w:rFonts w:cs="Times New Roman"/>
          <w:b/>
          <w:bCs/>
        </w:rPr>
        <w:t>Opportunities</w:t>
      </w:r>
    </w:p>
    <w:p w14:paraId="670FC650" w14:textId="7ED578A0" w:rsidR="00977F7D" w:rsidRPr="00010EB1" w:rsidRDefault="00784CDB" w:rsidP="00B91D64">
      <w:pPr>
        <w:ind w:firstLine="0"/>
        <w:rPr>
          <w:rFonts w:cs="Times New Roman"/>
        </w:rPr>
      </w:pPr>
      <w:r w:rsidRPr="00010EB1">
        <w:rPr>
          <w:rFonts w:cs="Times New Roman"/>
        </w:rPr>
        <w:t>•</w:t>
      </w:r>
      <w:r w:rsidR="00B91D64">
        <w:rPr>
          <w:rFonts w:cs="Times New Roman"/>
        </w:rPr>
        <w:tab/>
      </w:r>
      <w:r w:rsidR="00977F7D" w:rsidRPr="00010EB1">
        <w:rPr>
          <w:rFonts w:cs="Times New Roman"/>
        </w:rPr>
        <w:t>Opportunities track potential revenue-generating deals. These are tied to specific accounts and represent sales in progress.</w:t>
      </w:r>
    </w:p>
    <w:p w14:paraId="7146D886" w14:textId="7873DE82" w:rsidR="00977F7D" w:rsidRPr="00010EB1" w:rsidRDefault="00784CDB" w:rsidP="005A7E38">
      <w:pPr>
        <w:spacing w:after="160" w:line="240" w:lineRule="auto"/>
        <w:rPr>
          <w:rFonts w:cs="Times New Roman"/>
        </w:rPr>
      </w:pPr>
      <w:r w:rsidRPr="0073008C">
        <w:rPr>
          <w:rFonts w:cs="Times New Roman"/>
          <w:b/>
          <w:bCs/>
        </w:rPr>
        <w:t>5.</w:t>
      </w:r>
      <w:r w:rsidRPr="00784CDB">
        <w:rPr>
          <w:rFonts w:cs="Times New Roman"/>
          <w:b/>
          <w:bCs/>
        </w:rPr>
        <w:t xml:space="preserve"> </w:t>
      </w:r>
      <w:r w:rsidR="00977F7D" w:rsidRPr="00010EB1">
        <w:rPr>
          <w:rFonts w:cs="Times New Roman"/>
          <w:b/>
          <w:bCs/>
        </w:rPr>
        <w:t xml:space="preserve"> Reports and Dashboards</w:t>
      </w:r>
    </w:p>
    <w:p w14:paraId="45ED6ED6" w14:textId="1EE04C15" w:rsidR="00977F7D" w:rsidRPr="00010EB1" w:rsidRDefault="00784CDB" w:rsidP="00B91D64">
      <w:pPr>
        <w:ind w:left="1440"/>
        <w:rPr>
          <w:rFonts w:cs="Times New Roman"/>
        </w:rPr>
      </w:pPr>
      <w:r w:rsidRPr="00010EB1">
        <w:rPr>
          <w:rFonts w:cs="Times New Roman"/>
        </w:rPr>
        <w:t>•</w:t>
      </w:r>
      <w:r w:rsidR="00B91D64">
        <w:rPr>
          <w:rFonts w:cs="Times New Roman"/>
        </w:rPr>
        <w:tab/>
      </w:r>
      <w:r w:rsidR="00977F7D" w:rsidRPr="00010EB1">
        <w:rPr>
          <w:rFonts w:cs="Times New Roman"/>
        </w:rPr>
        <w:t>Reports summarize data from Salesforce records, while dashboards visualize the data for easy interpretation.</w:t>
      </w:r>
    </w:p>
    <w:p w14:paraId="5AADDD41" w14:textId="6232420B" w:rsidR="00A14BEE" w:rsidRDefault="00BF2963" w:rsidP="00566C42">
      <w:pPr>
        <w:pStyle w:val="Heading1"/>
        <w:spacing w:before="0" w:after="120"/>
        <w:ind w:left="720" w:hanging="720"/>
      </w:pPr>
      <w:bookmarkStart w:id="16" w:name="_Toc187996809"/>
      <w:bookmarkStart w:id="17" w:name="_Toc187997827"/>
      <w:r>
        <w:t>4</w:t>
      </w:r>
      <w:r w:rsidR="006026A5">
        <w:t xml:space="preserve">.0 </w:t>
      </w:r>
      <w:r w:rsidR="00C961C8">
        <w:tab/>
      </w:r>
      <w:r w:rsidR="006026A5">
        <w:t xml:space="preserve">Basic </w:t>
      </w:r>
      <w:r w:rsidR="00BE0224">
        <w:t>Operations</w:t>
      </w:r>
      <w:bookmarkEnd w:id="16"/>
      <w:bookmarkEnd w:id="17"/>
    </w:p>
    <w:p w14:paraId="335DCBA4" w14:textId="0A0D4650" w:rsidR="000843BC" w:rsidRDefault="00BF2963" w:rsidP="00DB63B2">
      <w:pPr>
        <w:pStyle w:val="Heading2"/>
        <w:spacing w:before="0" w:after="120"/>
        <w:ind w:left="720"/>
      </w:pPr>
      <w:bookmarkStart w:id="18" w:name="_Toc187996810"/>
      <w:bookmarkStart w:id="19" w:name="_Toc187997828"/>
      <w:r>
        <w:t>4</w:t>
      </w:r>
      <w:r w:rsidR="00CF4298">
        <w:t>.1</w:t>
      </w:r>
      <w:r w:rsidR="000843BC" w:rsidRPr="00CD49FF">
        <w:t xml:space="preserve"> </w:t>
      </w:r>
      <w:r w:rsidR="00A7515E" w:rsidRPr="00010EB1">
        <w:t>Creating a New Lead</w:t>
      </w:r>
      <w:bookmarkEnd w:id="18"/>
      <w:bookmarkEnd w:id="19"/>
    </w:p>
    <w:p w14:paraId="2F52D9A8" w14:textId="50012EB2" w:rsidR="00040AF7" w:rsidRPr="00010EB1" w:rsidRDefault="00040AF7" w:rsidP="00040AF7">
      <w:pPr>
        <w:rPr>
          <w:rFonts w:cs="Times New Roman"/>
        </w:rPr>
      </w:pPr>
      <w:r w:rsidRPr="00010EB1">
        <w:rPr>
          <w:rFonts w:cs="Times New Roman"/>
        </w:rPr>
        <w:t xml:space="preserve">1. </w:t>
      </w:r>
      <w:r>
        <w:rPr>
          <w:rFonts w:cs="Times New Roman"/>
        </w:rPr>
        <w:tab/>
      </w:r>
      <w:r w:rsidRPr="00010EB1">
        <w:rPr>
          <w:rFonts w:cs="Times New Roman"/>
        </w:rPr>
        <w:t>Go to the Leads tab from the navigation bar.</w:t>
      </w:r>
    </w:p>
    <w:p w14:paraId="1874E1B8" w14:textId="2C179423" w:rsidR="00040AF7" w:rsidRPr="00010EB1" w:rsidRDefault="00040AF7" w:rsidP="00040AF7">
      <w:pPr>
        <w:rPr>
          <w:rFonts w:cs="Times New Roman"/>
        </w:rPr>
      </w:pPr>
      <w:r w:rsidRPr="00010EB1">
        <w:rPr>
          <w:rFonts w:cs="Times New Roman"/>
        </w:rPr>
        <w:t xml:space="preserve">2. </w:t>
      </w:r>
      <w:r>
        <w:rPr>
          <w:rFonts w:cs="Times New Roman"/>
        </w:rPr>
        <w:tab/>
      </w:r>
      <w:r w:rsidRPr="00010EB1">
        <w:rPr>
          <w:rFonts w:cs="Times New Roman"/>
        </w:rPr>
        <w:t xml:space="preserve">Click </w:t>
      </w:r>
      <w:r w:rsidR="00B07F44" w:rsidRPr="00B07F44">
        <w:rPr>
          <w:rFonts w:cs="Times New Roman"/>
          <w:b/>
          <w:bCs/>
        </w:rPr>
        <w:t>“</w:t>
      </w:r>
      <w:r w:rsidR="00B07F44" w:rsidRPr="00010EB1">
        <w:rPr>
          <w:rFonts w:cs="Times New Roman"/>
          <w:b/>
          <w:bCs/>
        </w:rPr>
        <w:t>New</w:t>
      </w:r>
      <w:r w:rsidR="00B07F44">
        <w:rPr>
          <w:rFonts w:cs="Times New Roman"/>
          <w:b/>
          <w:bCs/>
        </w:rPr>
        <w:t>”</w:t>
      </w:r>
      <w:r w:rsidR="00B07F44" w:rsidRPr="00010EB1">
        <w:rPr>
          <w:rFonts w:cs="Times New Roman"/>
        </w:rPr>
        <w:t>.</w:t>
      </w:r>
    </w:p>
    <w:p w14:paraId="57040198" w14:textId="5A4B3B20" w:rsidR="00040AF7" w:rsidRPr="00010EB1" w:rsidRDefault="00040AF7" w:rsidP="00040AF7">
      <w:pPr>
        <w:rPr>
          <w:rFonts w:cs="Times New Roman"/>
        </w:rPr>
      </w:pPr>
      <w:r w:rsidRPr="00010EB1">
        <w:rPr>
          <w:rFonts w:cs="Times New Roman"/>
        </w:rPr>
        <w:t xml:space="preserve">3. </w:t>
      </w:r>
      <w:r>
        <w:rPr>
          <w:rFonts w:cs="Times New Roman"/>
        </w:rPr>
        <w:tab/>
      </w:r>
      <w:r w:rsidRPr="00010EB1">
        <w:rPr>
          <w:rFonts w:cs="Times New Roman"/>
        </w:rPr>
        <w:t>Fill in the lead details, such as Name, Company, and Contact Information.</w:t>
      </w:r>
    </w:p>
    <w:p w14:paraId="4FBE156F" w14:textId="75D8D55B" w:rsidR="00040AF7" w:rsidRPr="00010EB1" w:rsidRDefault="00040AF7" w:rsidP="00040AF7">
      <w:pPr>
        <w:rPr>
          <w:rFonts w:cs="Times New Roman"/>
        </w:rPr>
      </w:pPr>
      <w:r w:rsidRPr="00010EB1">
        <w:rPr>
          <w:rFonts w:cs="Times New Roman"/>
        </w:rPr>
        <w:t xml:space="preserve">4. </w:t>
      </w:r>
      <w:r>
        <w:rPr>
          <w:rFonts w:cs="Times New Roman"/>
        </w:rPr>
        <w:tab/>
      </w:r>
      <w:r w:rsidRPr="00010EB1">
        <w:rPr>
          <w:rFonts w:cs="Times New Roman"/>
        </w:rPr>
        <w:t xml:space="preserve">Click </w:t>
      </w:r>
      <w:r w:rsidR="00B07F44" w:rsidRPr="00B07F44">
        <w:rPr>
          <w:rFonts w:cs="Times New Roman"/>
          <w:b/>
          <w:bCs/>
        </w:rPr>
        <w:t>“</w:t>
      </w:r>
      <w:r w:rsidR="00B07F44" w:rsidRPr="00010EB1">
        <w:rPr>
          <w:rFonts w:cs="Times New Roman"/>
          <w:b/>
          <w:bCs/>
        </w:rPr>
        <w:t>Save</w:t>
      </w:r>
      <w:r w:rsidR="00B07F44">
        <w:rPr>
          <w:rFonts w:cs="Times New Roman"/>
          <w:b/>
          <w:bCs/>
        </w:rPr>
        <w:t>”</w:t>
      </w:r>
      <w:r w:rsidR="00B07F44" w:rsidRPr="00010EB1">
        <w:rPr>
          <w:rFonts w:cs="Times New Roman"/>
        </w:rPr>
        <w:t>.</w:t>
      </w:r>
    </w:p>
    <w:p w14:paraId="305A1318" w14:textId="0808A92C" w:rsidR="000843BC" w:rsidRDefault="00BF2963" w:rsidP="006E79D9">
      <w:pPr>
        <w:pStyle w:val="Heading2"/>
        <w:spacing w:before="0" w:after="120"/>
        <w:ind w:left="720"/>
      </w:pPr>
      <w:bookmarkStart w:id="20" w:name="_Toc187996811"/>
      <w:bookmarkStart w:id="21" w:name="_Toc187997829"/>
      <w:r>
        <w:t>4</w:t>
      </w:r>
      <w:r w:rsidR="00946F6B">
        <w:t xml:space="preserve">.2 </w:t>
      </w:r>
      <w:r w:rsidR="00B0366D" w:rsidRPr="00010EB1">
        <w:t>Updating an Account</w:t>
      </w:r>
      <w:bookmarkEnd w:id="20"/>
      <w:bookmarkEnd w:id="21"/>
    </w:p>
    <w:p w14:paraId="58643D04" w14:textId="6F0157F5" w:rsidR="00933B97" w:rsidRPr="00010EB1" w:rsidRDefault="00933B97" w:rsidP="00933B97">
      <w:pPr>
        <w:rPr>
          <w:rFonts w:cs="Times New Roman"/>
        </w:rPr>
      </w:pPr>
      <w:r w:rsidRPr="00010EB1">
        <w:rPr>
          <w:rFonts w:cs="Times New Roman"/>
        </w:rPr>
        <w:t xml:space="preserve">1. </w:t>
      </w:r>
      <w:r>
        <w:rPr>
          <w:rFonts w:cs="Times New Roman"/>
        </w:rPr>
        <w:tab/>
      </w:r>
      <w:r w:rsidRPr="00010EB1">
        <w:rPr>
          <w:rFonts w:cs="Times New Roman"/>
        </w:rPr>
        <w:t>Open the Accounts tab and select the account you wish to update.</w:t>
      </w:r>
    </w:p>
    <w:p w14:paraId="18859D58" w14:textId="3B1ACA08" w:rsidR="00933B97" w:rsidRPr="00010EB1" w:rsidRDefault="00933B97" w:rsidP="00933B97">
      <w:pPr>
        <w:rPr>
          <w:rFonts w:cs="Times New Roman"/>
        </w:rPr>
      </w:pPr>
      <w:r w:rsidRPr="00010EB1">
        <w:rPr>
          <w:rFonts w:cs="Times New Roman"/>
        </w:rPr>
        <w:t xml:space="preserve">2. </w:t>
      </w:r>
      <w:r>
        <w:rPr>
          <w:rFonts w:cs="Times New Roman"/>
        </w:rPr>
        <w:tab/>
      </w:r>
      <w:r w:rsidRPr="00010EB1">
        <w:rPr>
          <w:rFonts w:cs="Times New Roman"/>
        </w:rPr>
        <w:t xml:space="preserve">Click </w:t>
      </w:r>
      <w:r w:rsidR="00B07F44" w:rsidRPr="00B07F44">
        <w:rPr>
          <w:rFonts w:cs="Times New Roman"/>
          <w:b/>
          <w:bCs/>
        </w:rPr>
        <w:t>“</w:t>
      </w:r>
      <w:r w:rsidRPr="00010EB1">
        <w:rPr>
          <w:rFonts w:cs="Times New Roman"/>
          <w:b/>
          <w:bCs/>
        </w:rPr>
        <w:t>Edit</w:t>
      </w:r>
      <w:r w:rsidR="00B07F44">
        <w:rPr>
          <w:rFonts w:cs="Times New Roman"/>
          <w:b/>
          <w:bCs/>
        </w:rPr>
        <w:t>”</w:t>
      </w:r>
      <w:r w:rsidRPr="00010EB1">
        <w:rPr>
          <w:rFonts w:cs="Times New Roman"/>
        </w:rPr>
        <w:t>.</w:t>
      </w:r>
    </w:p>
    <w:p w14:paraId="58F1F91B" w14:textId="6829D485" w:rsidR="00933B97" w:rsidRPr="00010EB1" w:rsidRDefault="00933B97" w:rsidP="00933B97">
      <w:pPr>
        <w:rPr>
          <w:rFonts w:cs="Times New Roman"/>
        </w:rPr>
      </w:pPr>
      <w:r w:rsidRPr="00010EB1">
        <w:rPr>
          <w:rFonts w:cs="Times New Roman"/>
        </w:rPr>
        <w:t xml:space="preserve">3. </w:t>
      </w:r>
      <w:r>
        <w:rPr>
          <w:rFonts w:cs="Times New Roman"/>
        </w:rPr>
        <w:tab/>
      </w:r>
      <w:r w:rsidRPr="00010EB1">
        <w:rPr>
          <w:rFonts w:cs="Times New Roman"/>
        </w:rPr>
        <w:t>Modify the necessary fields.</w:t>
      </w:r>
    </w:p>
    <w:p w14:paraId="55EE6D3B" w14:textId="4B6CBFDA" w:rsidR="00933B97" w:rsidRPr="00010EB1" w:rsidRDefault="00933B97" w:rsidP="00933B97">
      <w:pPr>
        <w:rPr>
          <w:rFonts w:cs="Times New Roman"/>
        </w:rPr>
      </w:pPr>
      <w:r w:rsidRPr="00010EB1">
        <w:rPr>
          <w:rFonts w:cs="Times New Roman"/>
        </w:rPr>
        <w:t xml:space="preserve">4. </w:t>
      </w:r>
      <w:r>
        <w:rPr>
          <w:rFonts w:cs="Times New Roman"/>
        </w:rPr>
        <w:tab/>
      </w:r>
      <w:r w:rsidRPr="00010EB1">
        <w:rPr>
          <w:rFonts w:cs="Times New Roman"/>
        </w:rPr>
        <w:t xml:space="preserve">Click </w:t>
      </w:r>
      <w:r w:rsidR="00B07F44" w:rsidRPr="00B07F44">
        <w:rPr>
          <w:rFonts w:cs="Times New Roman"/>
          <w:b/>
          <w:bCs/>
        </w:rPr>
        <w:t>“</w:t>
      </w:r>
      <w:r w:rsidRPr="00010EB1">
        <w:rPr>
          <w:rFonts w:cs="Times New Roman"/>
          <w:b/>
          <w:bCs/>
        </w:rPr>
        <w:t>Save</w:t>
      </w:r>
      <w:r w:rsidR="00B07F44">
        <w:rPr>
          <w:rFonts w:cs="Times New Roman"/>
          <w:b/>
          <w:bCs/>
        </w:rPr>
        <w:t>”</w:t>
      </w:r>
      <w:r w:rsidRPr="00010EB1">
        <w:rPr>
          <w:rFonts w:cs="Times New Roman"/>
        </w:rPr>
        <w:t>.</w:t>
      </w:r>
    </w:p>
    <w:p w14:paraId="0A9B4242" w14:textId="17927F07" w:rsidR="000843BC" w:rsidRDefault="00BF2963" w:rsidP="006E79D9">
      <w:pPr>
        <w:pStyle w:val="Heading2"/>
        <w:spacing w:before="0" w:after="120"/>
        <w:ind w:left="720"/>
      </w:pPr>
      <w:bookmarkStart w:id="22" w:name="_Toc187996812"/>
      <w:bookmarkStart w:id="23" w:name="_Toc187997830"/>
      <w:r>
        <w:t>4</w:t>
      </w:r>
      <w:r w:rsidR="00573575">
        <w:t xml:space="preserve">.3 </w:t>
      </w:r>
      <w:r w:rsidR="00EC66A9" w:rsidRPr="00010EB1">
        <w:t>Adding a Contact</w:t>
      </w:r>
      <w:bookmarkEnd w:id="22"/>
      <w:bookmarkEnd w:id="23"/>
    </w:p>
    <w:p w14:paraId="437EF19D" w14:textId="524D6DCD" w:rsidR="00BE07A2" w:rsidRPr="00010EB1" w:rsidRDefault="00BE07A2" w:rsidP="00BE07A2">
      <w:pPr>
        <w:rPr>
          <w:rFonts w:cs="Times New Roman"/>
        </w:rPr>
      </w:pPr>
      <w:r w:rsidRPr="00010EB1">
        <w:rPr>
          <w:rFonts w:cs="Times New Roman"/>
        </w:rPr>
        <w:t xml:space="preserve">1. </w:t>
      </w:r>
      <w:r>
        <w:rPr>
          <w:rFonts w:cs="Times New Roman"/>
        </w:rPr>
        <w:tab/>
      </w:r>
      <w:r w:rsidRPr="00010EB1">
        <w:rPr>
          <w:rFonts w:cs="Times New Roman"/>
        </w:rPr>
        <w:t xml:space="preserve">Navigate to the Contacts tab and click </w:t>
      </w:r>
      <w:r w:rsidR="00B07F44" w:rsidRPr="00B07F44">
        <w:rPr>
          <w:rFonts w:cs="Times New Roman"/>
          <w:b/>
          <w:bCs/>
        </w:rPr>
        <w:t>“</w:t>
      </w:r>
      <w:r w:rsidRPr="00010EB1">
        <w:rPr>
          <w:rFonts w:cs="Times New Roman"/>
          <w:b/>
          <w:bCs/>
        </w:rPr>
        <w:t>New</w:t>
      </w:r>
      <w:r w:rsidR="00B07F44">
        <w:rPr>
          <w:rFonts w:cs="Times New Roman"/>
          <w:b/>
          <w:bCs/>
        </w:rPr>
        <w:t>”</w:t>
      </w:r>
      <w:r w:rsidRPr="00010EB1">
        <w:rPr>
          <w:rFonts w:cs="Times New Roman"/>
        </w:rPr>
        <w:t>.</w:t>
      </w:r>
    </w:p>
    <w:p w14:paraId="7807EDCC" w14:textId="081BCAFB" w:rsidR="00BE07A2" w:rsidRPr="00010EB1" w:rsidRDefault="00BE07A2" w:rsidP="00BE07A2">
      <w:pPr>
        <w:rPr>
          <w:rFonts w:cs="Times New Roman"/>
        </w:rPr>
      </w:pPr>
      <w:r w:rsidRPr="00010EB1">
        <w:rPr>
          <w:rFonts w:cs="Times New Roman"/>
        </w:rPr>
        <w:t xml:space="preserve">2. </w:t>
      </w:r>
      <w:r w:rsidR="00805F7D">
        <w:rPr>
          <w:rFonts w:cs="Times New Roman"/>
        </w:rPr>
        <w:tab/>
      </w:r>
      <w:r w:rsidRPr="00010EB1">
        <w:rPr>
          <w:rFonts w:cs="Times New Roman"/>
        </w:rPr>
        <w:t>Fill in the contact details.</w:t>
      </w:r>
    </w:p>
    <w:p w14:paraId="633A9C2D" w14:textId="2D46C265" w:rsidR="00BE07A2" w:rsidRPr="00010EB1" w:rsidRDefault="00BE07A2" w:rsidP="00BE07A2">
      <w:pPr>
        <w:rPr>
          <w:rFonts w:cs="Times New Roman"/>
        </w:rPr>
      </w:pPr>
      <w:r w:rsidRPr="00010EB1">
        <w:rPr>
          <w:rFonts w:cs="Times New Roman"/>
        </w:rPr>
        <w:t xml:space="preserve">3. </w:t>
      </w:r>
      <w:r w:rsidR="00805F7D">
        <w:rPr>
          <w:rFonts w:cs="Times New Roman"/>
        </w:rPr>
        <w:tab/>
      </w:r>
      <w:r w:rsidRPr="00010EB1">
        <w:rPr>
          <w:rFonts w:cs="Times New Roman"/>
        </w:rPr>
        <w:t>Associate the contact with an account by selecting the relevant account in the Account Name field.</w:t>
      </w:r>
    </w:p>
    <w:p w14:paraId="5A8647EF" w14:textId="2A0AEAD6" w:rsidR="00BE07A2" w:rsidRDefault="00BE07A2" w:rsidP="00BE07A2">
      <w:pPr>
        <w:rPr>
          <w:rFonts w:cs="Times New Roman"/>
        </w:rPr>
      </w:pPr>
      <w:r w:rsidRPr="00010EB1">
        <w:rPr>
          <w:rFonts w:cs="Times New Roman"/>
        </w:rPr>
        <w:t xml:space="preserve">4. </w:t>
      </w:r>
      <w:r w:rsidR="00805F7D">
        <w:rPr>
          <w:rFonts w:cs="Times New Roman"/>
        </w:rPr>
        <w:tab/>
      </w:r>
      <w:r w:rsidRPr="00010EB1">
        <w:rPr>
          <w:rFonts w:cs="Times New Roman"/>
        </w:rPr>
        <w:t xml:space="preserve">Click </w:t>
      </w:r>
      <w:r w:rsidR="00B07F44" w:rsidRPr="00B07F44">
        <w:rPr>
          <w:rFonts w:cs="Times New Roman"/>
          <w:b/>
          <w:bCs/>
        </w:rPr>
        <w:t>“</w:t>
      </w:r>
      <w:r w:rsidRPr="00010EB1">
        <w:rPr>
          <w:rFonts w:cs="Times New Roman"/>
          <w:b/>
          <w:bCs/>
        </w:rPr>
        <w:t>Save</w:t>
      </w:r>
      <w:r w:rsidR="00B07F44">
        <w:rPr>
          <w:rFonts w:cs="Times New Roman"/>
          <w:b/>
          <w:bCs/>
        </w:rPr>
        <w:t>”</w:t>
      </w:r>
      <w:r w:rsidRPr="00010EB1">
        <w:rPr>
          <w:rFonts w:cs="Times New Roman"/>
        </w:rPr>
        <w:t>.</w:t>
      </w:r>
    </w:p>
    <w:p w14:paraId="5042D18E" w14:textId="6471C731" w:rsidR="0070595A" w:rsidRDefault="00BF2963" w:rsidP="00107048">
      <w:pPr>
        <w:pStyle w:val="Heading2"/>
        <w:spacing w:before="0" w:after="120"/>
        <w:ind w:left="720"/>
      </w:pPr>
      <w:bookmarkStart w:id="24" w:name="_Toc187996813"/>
      <w:bookmarkStart w:id="25" w:name="_Toc187997831"/>
      <w:r>
        <w:t>4</w:t>
      </w:r>
      <w:r w:rsidR="0070595A" w:rsidRPr="00107048">
        <w:t xml:space="preserve">.4 </w:t>
      </w:r>
      <w:r w:rsidR="00107048" w:rsidRPr="00010EB1">
        <w:t>Managing Opportunities</w:t>
      </w:r>
      <w:bookmarkEnd w:id="24"/>
      <w:bookmarkEnd w:id="25"/>
    </w:p>
    <w:p w14:paraId="54DE1D7B" w14:textId="63DA3BFE" w:rsidR="006313FC" w:rsidRPr="00010EB1" w:rsidRDefault="006313FC" w:rsidP="006313FC">
      <w:pPr>
        <w:rPr>
          <w:rFonts w:cs="Times New Roman"/>
        </w:rPr>
      </w:pPr>
      <w:r w:rsidRPr="00010EB1">
        <w:rPr>
          <w:rFonts w:cs="Times New Roman"/>
        </w:rPr>
        <w:t xml:space="preserve">1. </w:t>
      </w:r>
      <w:r>
        <w:rPr>
          <w:rFonts w:cs="Times New Roman"/>
        </w:rPr>
        <w:tab/>
      </w:r>
      <w:r w:rsidRPr="00010EB1">
        <w:rPr>
          <w:rFonts w:cs="Times New Roman"/>
        </w:rPr>
        <w:t>Go to the Opportunities tab.</w:t>
      </w:r>
    </w:p>
    <w:p w14:paraId="681DCCE0" w14:textId="2779F114" w:rsidR="006313FC" w:rsidRPr="00010EB1" w:rsidRDefault="006313FC" w:rsidP="006313FC">
      <w:pPr>
        <w:rPr>
          <w:rFonts w:cs="Times New Roman"/>
        </w:rPr>
      </w:pPr>
      <w:r w:rsidRPr="00010EB1">
        <w:rPr>
          <w:rFonts w:cs="Times New Roman"/>
        </w:rPr>
        <w:t xml:space="preserve">2. </w:t>
      </w:r>
      <w:r>
        <w:rPr>
          <w:rFonts w:cs="Times New Roman"/>
        </w:rPr>
        <w:tab/>
      </w:r>
      <w:r w:rsidRPr="00010EB1">
        <w:rPr>
          <w:rFonts w:cs="Times New Roman"/>
        </w:rPr>
        <w:t xml:space="preserve">Click </w:t>
      </w:r>
      <w:r w:rsidR="00B07F44" w:rsidRPr="00B07F44">
        <w:rPr>
          <w:rFonts w:cs="Times New Roman"/>
          <w:b/>
          <w:bCs/>
        </w:rPr>
        <w:t>“</w:t>
      </w:r>
      <w:r w:rsidRPr="00010EB1">
        <w:rPr>
          <w:rFonts w:cs="Times New Roman"/>
          <w:b/>
          <w:bCs/>
        </w:rPr>
        <w:t>New</w:t>
      </w:r>
      <w:r w:rsidR="00B07F44">
        <w:rPr>
          <w:rFonts w:cs="Times New Roman"/>
          <w:b/>
          <w:bCs/>
        </w:rPr>
        <w:t>”</w:t>
      </w:r>
      <w:r w:rsidRPr="00010EB1">
        <w:rPr>
          <w:rFonts w:cs="Times New Roman"/>
          <w:b/>
          <w:bCs/>
        </w:rPr>
        <w:t xml:space="preserve"> </w:t>
      </w:r>
      <w:r w:rsidRPr="00010EB1">
        <w:rPr>
          <w:rFonts w:cs="Times New Roman"/>
        </w:rPr>
        <w:t>to create a new opportunity.</w:t>
      </w:r>
    </w:p>
    <w:p w14:paraId="5A499B5E" w14:textId="1818F255" w:rsidR="006313FC" w:rsidRPr="00010EB1" w:rsidRDefault="006313FC" w:rsidP="006313FC">
      <w:pPr>
        <w:rPr>
          <w:rFonts w:cs="Times New Roman"/>
        </w:rPr>
      </w:pPr>
      <w:r w:rsidRPr="00010EB1">
        <w:rPr>
          <w:rFonts w:cs="Times New Roman"/>
        </w:rPr>
        <w:t xml:space="preserve">3. </w:t>
      </w:r>
      <w:r>
        <w:rPr>
          <w:rFonts w:cs="Times New Roman"/>
        </w:rPr>
        <w:tab/>
      </w:r>
      <w:r w:rsidRPr="00010EB1">
        <w:rPr>
          <w:rFonts w:cs="Times New Roman"/>
        </w:rPr>
        <w:t>Complete fields such as Opportunity Name, Account Name, and Stage.</w:t>
      </w:r>
    </w:p>
    <w:p w14:paraId="54DA57DD" w14:textId="4EC799CF" w:rsidR="006313FC" w:rsidRDefault="006313FC" w:rsidP="006313FC">
      <w:pPr>
        <w:rPr>
          <w:rFonts w:cs="Times New Roman"/>
        </w:rPr>
      </w:pPr>
      <w:r w:rsidRPr="00010EB1">
        <w:rPr>
          <w:rFonts w:cs="Times New Roman"/>
        </w:rPr>
        <w:t xml:space="preserve">4. </w:t>
      </w:r>
      <w:r>
        <w:rPr>
          <w:rFonts w:cs="Times New Roman"/>
        </w:rPr>
        <w:tab/>
      </w:r>
      <w:r w:rsidRPr="00010EB1">
        <w:rPr>
          <w:rFonts w:cs="Times New Roman"/>
        </w:rPr>
        <w:t xml:space="preserve">Click </w:t>
      </w:r>
      <w:r w:rsidR="00B07F44" w:rsidRPr="00B07F44">
        <w:rPr>
          <w:rFonts w:cs="Times New Roman"/>
          <w:b/>
          <w:bCs/>
        </w:rPr>
        <w:t>“</w:t>
      </w:r>
      <w:r w:rsidRPr="00010EB1">
        <w:rPr>
          <w:rFonts w:cs="Times New Roman"/>
          <w:b/>
          <w:bCs/>
        </w:rPr>
        <w:t>Save</w:t>
      </w:r>
      <w:r w:rsidR="00B07F44">
        <w:rPr>
          <w:rFonts w:cs="Times New Roman"/>
          <w:b/>
          <w:bCs/>
        </w:rPr>
        <w:t>”</w:t>
      </w:r>
      <w:r w:rsidRPr="00010EB1">
        <w:rPr>
          <w:rFonts w:cs="Times New Roman"/>
        </w:rPr>
        <w:t>.</w:t>
      </w:r>
    </w:p>
    <w:p w14:paraId="56C01A2C" w14:textId="77777777" w:rsidR="00462540" w:rsidRPr="00010EB1" w:rsidRDefault="00462540" w:rsidP="006313FC">
      <w:pPr>
        <w:rPr>
          <w:rFonts w:cs="Times New Roman"/>
        </w:rPr>
      </w:pPr>
    </w:p>
    <w:p w14:paraId="6D579AE4" w14:textId="4C42B4BA" w:rsidR="006313FC" w:rsidRDefault="00BF2963" w:rsidP="00B90521">
      <w:pPr>
        <w:pStyle w:val="Heading2"/>
        <w:spacing w:before="0" w:after="120"/>
        <w:ind w:left="720"/>
      </w:pPr>
      <w:bookmarkStart w:id="26" w:name="_Toc187996814"/>
      <w:bookmarkStart w:id="27" w:name="_Toc187997832"/>
      <w:r>
        <w:lastRenderedPageBreak/>
        <w:t>4</w:t>
      </w:r>
      <w:r w:rsidR="006313FC">
        <w:t xml:space="preserve">.5 </w:t>
      </w:r>
      <w:r w:rsidR="00B90521" w:rsidRPr="00010EB1">
        <w:t>Running a Report</w:t>
      </w:r>
      <w:bookmarkEnd w:id="26"/>
      <w:bookmarkEnd w:id="27"/>
    </w:p>
    <w:p w14:paraId="33927B03" w14:textId="3F8DD9F9" w:rsidR="00210E3F" w:rsidRPr="00010EB1" w:rsidRDefault="00210E3F" w:rsidP="00210E3F">
      <w:pPr>
        <w:rPr>
          <w:rFonts w:cs="Times New Roman"/>
        </w:rPr>
      </w:pPr>
      <w:r w:rsidRPr="00010EB1">
        <w:rPr>
          <w:rFonts w:cs="Times New Roman"/>
        </w:rPr>
        <w:t xml:space="preserve">1. </w:t>
      </w:r>
      <w:r>
        <w:rPr>
          <w:rFonts w:cs="Times New Roman"/>
        </w:rPr>
        <w:tab/>
      </w:r>
      <w:r w:rsidRPr="00010EB1">
        <w:rPr>
          <w:rFonts w:cs="Times New Roman"/>
        </w:rPr>
        <w:t xml:space="preserve">Open the Reports tab and click </w:t>
      </w:r>
      <w:r w:rsidR="00ED687A" w:rsidRPr="00B07F44">
        <w:rPr>
          <w:rFonts w:cs="Times New Roman"/>
          <w:b/>
          <w:bCs/>
        </w:rPr>
        <w:t>“</w:t>
      </w:r>
      <w:r w:rsidRPr="00010EB1">
        <w:rPr>
          <w:rFonts w:cs="Times New Roman"/>
          <w:b/>
          <w:bCs/>
        </w:rPr>
        <w:t>New Report</w:t>
      </w:r>
      <w:r w:rsidR="00B07F44">
        <w:rPr>
          <w:rFonts w:cs="Times New Roman"/>
          <w:b/>
          <w:bCs/>
        </w:rPr>
        <w:t>”</w:t>
      </w:r>
      <w:r w:rsidRPr="00010EB1">
        <w:rPr>
          <w:rFonts w:cs="Times New Roman"/>
        </w:rPr>
        <w:t>.</w:t>
      </w:r>
    </w:p>
    <w:p w14:paraId="15860406" w14:textId="7819FE0D" w:rsidR="00210E3F" w:rsidRPr="00010EB1" w:rsidRDefault="00210E3F" w:rsidP="00210E3F">
      <w:pPr>
        <w:rPr>
          <w:rFonts w:cs="Times New Roman"/>
        </w:rPr>
      </w:pPr>
      <w:r w:rsidRPr="00010EB1">
        <w:rPr>
          <w:rFonts w:cs="Times New Roman"/>
        </w:rPr>
        <w:t xml:space="preserve">2. </w:t>
      </w:r>
      <w:r>
        <w:rPr>
          <w:rFonts w:cs="Times New Roman"/>
        </w:rPr>
        <w:tab/>
      </w:r>
      <w:r w:rsidRPr="00010EB1">
        <w:rPr>
          <w:rFonts w:cs="Times New Roman"/>
        </w:rPr>
        <w:t>Choose the object for your report (e.g., Leads, Accounts).</w:t>
      </w:r>
    </w:p>
    <w:p w14:paraId="51551D2A" w14:textId="1834358E" w:rsidR="00210E3F" w:rsidRPr="00010EB1" w:rsidRDefault="00210E3F" w:rsidP="00210E3F">
      <w:pPr>
        <w:rPr>
          <w:rFonts w:cs="Times New Roman"/>
        </w:rPr>
      </w:pPr>
      <w:r w:rsidRPr="00010EB1">
        <w:rPr>
          <w:rFonts w:cs="Times New Roman"/>
        </w:rPr>
        <w:t xml:space="preserve">3. </w:t>
      </w:r>
      <w:r>
        <w:rPr>
          <w:rFonts w:cs="Times New Roman"/>
        </w:rPr>
        <w:tab/>
      </w:r>
      <w:r w:rsidRPr="00010EB1">
        <w:rPr>
          <w:rFonts w:cs="Times New Roman"/>
        </w:rPr>
        <w:t>Define filters and columns to include in your report.</w:t>
      </w:r>
    </w:p>
    <w:p w14:paraId="10DDCEC1" w14:textId="1E2A16B9" w:rsidR="00B90521" w:rsidRPr="00210E3F" w:rsidRDefault="00210E3F" w:rsidP="00210E3F">
      <w:pPr>
        <w:rPr>
          <w:rFonts w:cs="Times New Roman"/>
        </w:rPr>
      </w:pPr>
      <w:r w:rsidRPr="00010EB1">
        <w:rPr>
          <w:rFonts w:cs="Times New Roman"/>
        </w:rPr>
        <w:t xml:space="preserve">4. </w:t>
      </w:r>
      <w:r>
        <w:rPr>
          <w:rFonts w:cs="Times New Roman"/>
        </w:rPr>
        <w:tab/>
      </w:r>
      <w:r w:rsidRPr="00010EB1">
        <w:rPr>
          <w:rFonts w:cs="Times New Roman"/>
        </w:rPr>
        <w:t xml:space="preserve">Click </w:t>
      </w:r>
      <w:r w:rsidR="00ED687A" w:rsidRPr="00ED687A">
        <w:rPr>
          <w:rFonts w:cs="Times New Roman"/>
          <w:b/>
          <w:bCs/>
        </w:rPr>
        <w:t>“</w:t>
      </w:r>
      <w:r w:rsidRPr="00010EB1">
        <w:rPr>
          <w:rFonts w:cs="Times New Roman"/>
          <w:b/>
          <w:bCs/>
        </w:rPr>
        <w:t>Run</w:t>
      </w:r>
      <w:r w:rsidR="00ED687A" w:rsidRPr="00ED687A">
        <w:rPr>
          <w:rFonts w:cs="Times New Roman"/>
          <w:b/>
          <w:bCs/>
        </w:rPr>
        <w:t>”</w:t>
      </w:r>
      <w:r w:rsidRPr="00010EB1">
        <w:rPr>
          <w:rFonts w:cs="Times New Roman"/>
        </w:rPr>
        <w:t xml:space="preserve"> to generate the report.</w:t>
      </w:r>
    </w:p>
    <w:p w14:paraId="4E0D4CFC" w14:textId="6E032970" w:rsidR="009D2CDB" w:rsidRDefault="00BF2963" w:rsidP="00566C42">
      <w:pPr>
        <w:pStyle w:val="Heading1"/>
        <w:spacing w:before="0" w:after="120"/>
        <w:ind w:left="720" w:hanging="720"/>
      </w:pPr>
      <w:bookmarkStart w:id="28" w:name="_Toc187996815"/>
      <w:bookmarkStart w:id="29" w:name="_Toc187997833"/>
      <w:r>
        <w:t>5</w:t>
      </w:r>
      <w:r w:rsidR="009D2CDB">
        <w:t xml:space="preserve">.0 </w:t>
      </w:r>
      <w:r w:rsidR="00C961C8">
        <w:tab/>
      </w:r>
      <w:r w:rsidR="00490F99">
        <w:t>Tips for Success</w:t>
      </w:r>
      <w:bookmarkEnd w:id="28"/>
      <w:bookmarkEnd w:id="29"/>
    </w:p>
    <w:p w14:paraId="530B3819" w14:textId="0C3A781D" w:rsidR="00AB0B0C" w:rsidRPr="00010EB1" w:rsidRDefault="00AB0B0C" w:rsidP="00AB0B0C">
      <w:pPr>
        <w:ind w:left="1440"/>
        <w:rPr>
          <w:rFonts w:cs="Times New Roman"/>
        </w:rPr>
      </w:pPr>
      <w:r w:rsidRPr="00010EB1">
        <w:rPr>
          <w:rFonts w:cs="Times New Roman"/>
        </w:rPr>
        <w:t xml:space="preserve">• </w:t>
      </w:r>
      <w:r>
        <w:rPr>
          <w:rFonts w:cs="Times New Roman"/>
        </w:rPr>
        <w:tab/>
      </w:r>
      <w:r w:rsidRPr="00010EB1">
        <w:rPr>
          <w:rFonts w:cs="Times New Roman"/>
        </w:rPr>
        <w:t>Customize Views: Use list views to display the most relevant data.</w:t>
      </w:r>
    </w:p>
    <w:p w14:paraId="7073F6C3" w14:textId="3A1EAF53" w:rsidR="00AB0B0C" w:rsidRPr="00010EB1" w:rsidRDefault="00AB0B0C" w:rsidP="00AB0B0C">
      <w:pPr>
        <w:ind w:left="1440"/>
        <w:rPr>
          <w:rFonts w:cs="Times New Roman"/>
        </w:rPr>
      </w:pPr>
      <w:r w:rsidRPr="00010EB1">
        <w:rPr>
          <w:rFonts w:cs="Times New Roman"/>
        </w:rPr>
        <w:t xml:space="preserve">• </w:t>
      </w:r>
      <w:r>
        <w:rPr>
          <w:rFonts w:cs="Times New Roman"/>
        </w:rPr>
        <w:tab/>
      </w:r>
      <w:r w:rsidRPr="00010EB1">
        <w:rPr>
          <w:rFonts w:cs="Times New Roman"/>
        </w:rPr>
        <w:t>Use Global Search: Quickly find records across all Salesforce objects.</w:t>
      </w:r>
    </w:p>
    <w:p w14:paraId="2BCE9552" w14:textId="4638E53C" w:rsidR="00AB0B0C" w:rsidRPr="00010EB1" w:rsidRDefault="00AB0B0C" w:rsidP="00AB0B0C">
      <w:pPr>
        <w:ind w:left="1440"/>
        <w:rPr>
          <w:rFonts w:cs="Times New Roman"/>
        </w:rPr>
      </w:pPr>
      <w:r w:rsidRPr="00010EB1">
        <w:rPr>
          <w:rFonts w:cs="Times New Roman"/>
        </w:rPr>
        <w:t xml:space="preserve">• </w:t>
      </w:r>
      <w:r>
        <w:rPr>
          <w:rFonts w:cs="Times New Roman"/>
        </w:rPr>
        <w:tab/>
      </w:r>
      <w:r w:rsidRPr="00010EB1">
        <w:rPr>
          <w:rFonts w:cs="Times New Roman"/>
        </w:rPr>
        <w:t>Set Reminders: Use tasks and events to stay organized.</w:t>
      </w:r>
    </w:p>
    <w:p w14:paraId="2F4335A5" w14:textId="0FBEFFB9" w:rsidR="00AB0B0C" w:rsidRPr="00010EB1" w:rsidRDefault="00AB0B0C" w:rsidP="00AB0B0C">
      <w:pPr>
        <w:ind w:left="1440"/>
        <w:rPr>
          <w:rFonts w:cs="Times New Roman"/>
        </w:rPr>
      </w:pPr>
      <w:r w:rsidRPr="00010EB1">
        <w:rPr>
          <w:rFonts w:cs="Times New Roman"/>
        </w:rPr>
        <w:t xml:space="preserve">• </w:t>
      </w:r>
      <w:r>
        <w:rPr>
          <w:rFonts w:cs="Times New Roman"/>
        </w:rPr>
        <w:tab/>
      </w:r>
      <w:r w:rsidRPr="00010EB1">
        <w:rPr>
          <w:rFonts w:cs="Times New Roman"/>
        </w:rPr>
        <w:t>Learn Keyboard Shortcuts: Save time by mastering shortcuts for frequent actions.</w:t>
      </w:r>
    </w:p>
    <w:p w14:paraId="1745BA56" w14:textId="2A51B987" w:rsidR="00055001" w:rsidRDefault="00BF2963" w:rsidP="00566C42">
      <w:pPr>
        <w:pStyle w:val="Heading1"/>
        <w:spacing w:before="0" w:after="120"/>
        <w:ind w:left="720" w:hanging="720"/>
      </w:pPr>
      <w:bookmarkStart w:id="30" w:name="_Toc187996816"/>
      <w:bookmarkStart w:id="31" w:name="_Toc187997834"/>
      <w:r>
        <w:t>6</w:t>
      </w:r>
      <w:r w:rsidR="00055001">
        <w:t xml:space="preserve">.0 </w:t>
      </w:r>
      <w:r w:rsidR="00C961C8">
        <w:tab/>
      </w:r>
      <w:r w:rsidR="00627CFA" w:rsidRPr="00010EB1">
        <w:t>Support and Additional Resources</w:t>
      </w:r>
      <w:bookmarkEnd w:id="30"/>
      <w:bookmarkEnd w:id="31"/>
    </w:p>
    <w:p w14:paraId="610676BE" w14:textId="51AF9D2C" w:rsidR="00ED687A" w:rsidRPr="00010EB1" w:rsidRDefault="00ED687A" w:rsidP="00ED687A">
      <w:pPr>
        <w:ind w:left="1440"/>
        <w:rPr>
          <w:rFonts w:cs="Times New Roman"/>
        </w:rPr>
      </w:pPr>
      <w:r w:rsidRPr="00010EB1">
        <w:rPr>
          <w:rFonts w:cs="Times New Roman"/>
        </w:rPr>
        <w:t xml:space="preserve">• </w:t>
      </w:r>
      <w:r>
        <w:rPr>
          <w:rFonts w:cs="Times New Roman"/>
        </w:rPr>
        <w:tab/>
      </w:r>
      <w:r w:rsidRPr="00010EB1">
        <w:rPr>
          <w:rFonts w:cs="Times New Roman"/>
        </w:rPr>
        <w:t>Help Center: Access </w:t>
      </w:r>
      <w:hyperlink r:id="rId8" w:tgtFrame="_blank" w:tooltip="https://help.salesforce.com/" w:history="1">
        <w:r w:rsidRPr="00010EB1">
          <w:rPr>
            <w:rStyle w:val="Hyperlink"/>
            <w:rFonts w:cs="Times New Roman"/>
          </w:rPr>
          <w:t>Salesforce Help</w:t>
        </w:r>
      </w:hyperlink>
      <w:r w:rsidRPr="00010EB1">
        <w:rPr>
          <w:rFonts w:cs="Times New Roman"/>
        </w:rPr>
        <w:t> for in-depth tutorials and troubleshooting.</w:t>
      </w:r>
    </w:p>
    <w:p w14:paraId="50065042" w14:textId="592D74AE" w:rsidR="00ED687A" w:rsidRPr="00010EB1" w:rsidRDefault="00ED687A" w:rsidP="00ED687A">
      <w:pPr>
        <w:ind w:left="1440"/>
        <w:rPr>
          <w:rFonts w:cs="Times New Roman"/>
        </w:rPr>
      </w:pPr>
      <w:r w:rsidRPr="00010EB1">
        <w:rPr>
          <w:rFonts w:cs="Times New Roman"/>
        </w:rPr>
        <w:t xml:space="preserve">• </w:t>
      </w:r>
      <w:r>
        <w:rPr>
          <w:rFonts w:cs="Times New Roman"/>
        </w:rPr>
        <w:tab/>
      </w:r>
      <w:r w:rsidRPr="00010EB1">
        <w:rPr>
          <w:rFonts w:cs="Times New Roman"/>
        </w:rPr>
        <w:t>Trailhead: Salesforce’s free learning platform at </w:t>
      </w:r>
      <w:hyperlink r:id="rId9" w:tgtFrame="_blank" w:tooltip="https://trailhead.salesforce.com/" w:history="1">
        <w:r w:rsidRPr="00010EB1">
          <w:rPr>
            <w:rStyle w:val="Hyperlink"/>
            <w:rFonts w:cs="Times New Roman"/>
          </w:rPr>
          <w:t>https://trailhead.salesforce.com</w:t>
        </w:r>
      </w:hyperlink>
      <w:r w:rsidRPr="00010EB1">
        <w:rPr>
          <w:rFonts w:cs="Times New Roman"/>
        </w:rPr>
        <w:t>.</w:t>
      </w:r>
    </w:p>
    <w:p w14:paraId="1D41C9C6" w14:textId="3FE20CEE" w:rsidR="00ED687A" w:rsidRPr="00010EB1" w:rsidRDefault="00ED687A" w:rsidP="00ED687A">
      <w:pPr>
        <w:ind w:left="1440"/>
        <w:rPr>
          <w:rFonts w:cs="Times New Roman"/>
        </w:rPr>
      </w:pPr>
      <w:r w:rsidRPr="00010EB1">
        <w:rPr>
          <w:rFonts w:cs="Times New Roman"/>
        </w:rPr>
        <w:t xml:space="preserve">• </w:t>
      </w:r>
      <w:r>
        <w:rPr>
          <w:rFonts w:cs="Times New Roman"/>
        </w:rPr>
        <w:tab/>
      </w:r>
      <w:r w:rsidRPr="00010EB1">
        <w:rPr>
          <w:rFonts w:cs="Times New Roman"/>
        </w:rPr>
        <w:t>Admin Support: Contact your organization’s Salesforce administrator for assistance with permissions or configurations.</w:t>
      </w:r>
    </w:p>
    <w:p w14:paraId="04C4D587" w14:textId="77777777" w:rsidR="00644F02" w:rsidRDefault="00644F02" w:rsidP="00644F02"/>
    <w:p w14:paraId="068D8152" w14:textId="2D7CC919" w:rsidR="00C634C0" w:rsidRPr="00CD49FF" w:rsidRDefault="00ED687A" w:rsidP="00E722F4">
      <w:pPr>
        <w:jc w:val="both"/>
      </w:pPr>
      <w:r>
        <w:t xml:space="preserve"> </w:t>
      </w:r>
    </w:p>
    <w:p w14:paraId="548ED4FB" w14:textId="77777777" w:rsidR="00C634C0" w:rsidRPr="00644F02" w:rsidRDefault="00C634C0" w:rsidP="00644F02"/>
    <w:bookmarkEnd w:id="15"/>
    <w:p w14:paraId="7FB94EAB" w14:textId="35A2793F" w:rsidR="006162F4" w:rsidRPr="00404162" w:rsidRDefault="00C634C0" w:rsidP="00404162">
      <w:pPr>
        <w:spacing w:line="259" w:lineRule="auto"/>
        <w:rPr>
          <w:rFonts w:cs="Times New Roman"/>
          <w:b/>
          <w:bCs/>
        </w:rPr>
      </w:pPr>
      <w:r>
        <w:rPr>
          <w:rFonts w:ascii="Arial" w:eastAsiaTheme="majorEastAsia" w:hAnsi="Arial" w:cstheme="majorBidi"/>
          <w:b/>
          <w:color w:val="000000" w:themeColor="text1"/>
          <w:sz w:val="28"/>
          <w:szCs w:val="40"/>
        </w:rPr>
        <w:t xml:space="preserve"> </w:t>
      </w:r>
    </w:p>
    <w:sectPr w:rsidR="006162F4" w:rsidRPr="0040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AppleSystemUIFontMonospaced">
    <w:altName w:val="Cambria"/>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UICTFontTextStyleBody">
    <w:altName w:val="Cambria"/>
    <w:charset w:val="00"/>
    <w:family w:val="roman"/>
    <w:pitch w:val="default"/>
  </w:font>
  <w:font w:name="Times New Roman Bold">
    <w:panose1 w:val="020208030705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4BF"/>
    <w:multiLevelType w:val="hybridMultilevel"/>
    <w:tmpl w:val="B3DE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750CC"/>
    <w:multiLevelType w:val="multilevel"/>
    <w:tmpl w:val="C12EB0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6052FB"/>
    <w:multiLevelType w:val="hybridMultilevel"/>
    <w:tmpl w:val="8E8294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015B24"/>
    <w:multiLevelType w:val="hybridMultilevel"/>
    <w:tmpl w:val="A286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24672"/>
    <w:multiLevelType w:val="hybridMultilevel"/>
    <w:tmpl w:val="A3489B42"/>
    <w:lvl w:ilvl="0" w:tplc="A6FCB93C">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423B8"/>
    <w:multiLevelType w:val="hybridMultilevel"/>
    <w:tmpl w:val="BF4E8E50"/>
    <w:lvl w:ilvl="0" w:tplc="1BCE38C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48668">
    <w:abstractNumId w:val="1"/>
  </w:num>
  <w:num w:numId="2" w16cid:durableId="1584409349">
    <w:abstractNumId w:val="5"/>
  </w:num>
  <w:num w:numId="3" w16cid:durableId="489180381">
    <w:abstractNumId w:val="0"/>
  </w:num>
  <w:num w:numId="4" w16cid:durableId="1677341017">
    <w:abstractNumId w:val="3"/>
  </w:num>
  <w:num w:numId="5" w16cid:durableId="2113816130">
    <w:abstractNumId w:val="2"/>
  </w:num>
  <w:num w:numId="6" w16cid:durableId="164902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4"/>
    <w:rsid w:val="000015AF"/>
    <w:rsid w:val="00010E24"/>
    <w:rsid w:val="00014BE7"/>
    <w:rsid w:val="00023F1D"/>
    <w:rsid w:val="00040AF7"/>
    <w:rsid w:val="00044BB0"/>
    <w:rsid w:val="00055001"/>
    <w:rsid w:val="00071A8C"/>
    <w:rsid w:val="00072FFD"/>
    <w:rsid w:val="00080088"/>
    <w:rsid w:val="000843BC"/>
    <w:rsid w:val="00092B4C"/>
    <w:rsid w:val="000A5F65"/>
    <w:rsid w:val="000B0173"/>
    <w:rsid w:val="000B5DA0"/>
    <w:rsid w:val="000C23E2"/>
    <w:rsid w:val="000D0C6A"/>
    <w:rsid w:val="000D73E7"/>
    <w:rsid w:val="000E7AD7"/>
    <w:rsid w:val="00107048"/>
    <w:rsid w:val="00112C44"/>
    <w:rsid w:val="00115492"/>
    <w:rsid w:val="00126360"/>
    <w:rsid w:val="00154E7F"/>
    <w:rsid w:val="00160E4D"/>
    <w:rsid w:val="00161A02"/>
    <w:rsid w:val="001623C6"/>
    <w:rsid w:val="00176308"/>
    <w:rsid w:val="00177200"/>
    <w:rsid w:val="00183DA8"/>
    <w:rsid w:val="00185259"/>
    <w:rsid w:val="00187CF8"/>
    <w:rsid w:val="00192190"/>
    <w:rsid w:val="001A27E0"/>
    <w:rsid w:val="001A71ED"/>
    <w:rsid w:val="001B48C0"/>
    <w:rsid w:val="001D1282"/>
    <w:rsid w:val="001D25F8"/>
    <w:rsid w:val="001E7830"/>
    <w:rsid w:val="00200A02"/>
    <w:rsid w:val="00210E3F"/>
    <w:rsid w:val="002214E8"/>
    <w:rsid w:val="00224057"/>
    <w:rsid w:val="0025355B"/>
    <w:rsid w:val="00255763"/>
    <w:rsid w:val="00266206"/>
    <w:rsid w:val="00266738"/>
    <w:rsid w:val="00267B0E"/>
    <w:rsid w:val="00275AB5"/>
    <w:rsid w:val="00283FAA"/>
    <w:rsid w:val="002A6B6C"/>
    <w:rsid w:val="002B291F"/>
    <w:rsid w:val="002E121D"/>
    <w:rsid w:val="002E22ED"/>
    <w:rsid w:val="002F1836"/>
    <w:rsid w:val="00300193"/>
    <w:rsid w:val="0031104E"/>
    <w:rsid w:val="0032122C"/>
    <w:rsid w:val="003308F3"/>
    <w:rsid w:val="00331241"/>
    <w:rsid w:val="0034545B"/>
    <w:rsid w:val="003457BA"/>
    <w:rsid w:val="00352FDC"/>
    <w:rsid w:val="003759D7"/>
    <w:rsid w:val="003817BE"/>
    <w:rsid w:val="003A693C"/>
    <w:rsid w:val="003B2E7A"/>
    <w:rsid w:val="003B766D"/>
    <w:rsid w:val="003C7864"/>
    <w:rsid w:val="00404162"/>
    <w:rsid w:val="0040552D"/>
    <w:rsid w:val="00405EFF"/>
    <w:rsid w:val="00427AE7"/>
    <w:rsid w:val="00442AE5"/>
    <w:rsid w:val="00452F0D"/>
    <w:rsid w:val="00462540"/>
    <w:rsid w:val="004636EF"/>
    <w:rsid w:val="004667A9"/>
    <w:rsid w:val="00466CE1"/>
    <w:rsid w:val="00476D8F"/>
    <w:rsid w:val="0048161D"/>
    <w:rsid w:val="00490F99"/>
    <w:rsid w:val="00491662"/>
    <w:rsid w:val="004B2A80"/>
    <w:rsid w:val="004B7509"/>
    <w:rsid w:val="004D606E"/>
    <w:rsid w:val="004F154C"/>
    <w:rsid w:val="00516F2D"/>
    <w:rsid w:val="0052477B"/>
    <w:rsid w:val="00540C35"/>
    <w:rsid w:val="00541970"/>
    <w:rsid w:val="00545694"/>
    <w:rsid w:val="00551B78"/>
    <w:rsid w:val="00566C42"/>
    <w:rsid w:val="00573575"/>
    <w:rsid w:val="005836F0"/>
    <w:rsid w:val="005854A0"/>
    <w:rsid w:val="00591FEA"/>
    <w:rsid w:val="005A1AB5"/>
    <w:rsid w:val="005A7906"/>
    <w:rsid w:val="005A7E38"/>
    <w:rsid w:val="005C5EE5"/>
    <w:rsid w:val="005D1B6A"/>
    <w:rsid w:val="005D4EE4"/>
    <w:rsid w:val="005D7EDD"/>
    <w:rsid w:val="005E65B9"/>
    <w:rsid w:val="005F2BCE"/>
    <w:rsid w:val="005F4A1F"/>
    <w:rsid w:val="006026A5"/>
    <w:rsid w:val="006162F4"/>
    <w:rsid w:val="00625064"/>
    <w:rsid w:val="00627CFA"/>
    <w:rsid w:val="00630C9D"/>
    <w:rsid w:val="006313FC"/>
    <w:rsid w:val="00641DAA"/>
    <w:rsid w:val="00644A56"/>
    <w:rsid w:val="00644F02"/>
    <w:rsid w:val="006818DC"/>
    <w:rsid w:val="006A2B3F"/>
    <w:rsid w:val="006A4FE2"/>
    <w:rsid w:val="006A59C5"/>
    <w:rsid w:val="006B1C7E"/>
    <w:rsid w:val="006B2F09"/>
    <w:rsid w:val="006E748A"/>
    <w:rsid w:val="006E79D9"/>
    <w:rsid w:val="006F3687"/>
    <w:rsid w:val="006F671B"/>
    <w:rsid w:val="0070595A"/>
    <w:rsid w:val="00713B73"/>
    <w:rsid w:val="0073008C"/>
    <w:rsid w:val="00735916"/>
    <w:rsid w:val="00737F39"/>
    <w:rsid w:val="007407FE"/>
    <w:rsid w:val="0075324F"/>
    <w:rsid w:val="00753A7E"/>
    <w:rsid w:val="00773F4F"/>
    <w:rsid w:val="00784CDB"/>
    <w:rsid w:val="00787FB7"/>
    <w:rsid w:val="00793462"/>
    <w:rsid w:val="007A0450"/>
    <w:rsid w:val="007B1E82"/>
    <w:rsid w:val="007B3E92"/>
    <w:rsid w:val="007B674F"/>
    <w:rsid w:val="007D0722"/>
    <w:rsid w:val="007F6712"/>
    <w:rsid w:val="00805551"/>
    <w:rsid w:val="00805F7D"/>
    <w:rsid w:val="00841AA6"/>
    <w:rsid w:val="00853F12"/>
    <w:rsid w:val="00892438"/>
    <w:rsid w:val="008933BD"/>
    <w:rsid w:val="00895AF1"/>
    <w:rsid w:val="00895EFB"/>
    <w:rsid w:val="008A54B6"/>
    <w:rsid w:val="008B0337"/>
    <w:rsid w:val="008B717A"/>
    <w:rsid w:val="008C6C47"/>
    <w:rsid w:val="008F583E"/>
    <w:rsid w:val="00902C3A"/>
    <w:rsid w:val="00910D18"/>
    <w:rsid w:val="00913B0F"/>
    <w:rsid w:val="00923D65"/>
    <w:rsid w:val="00925D50"/>
    <w:rsid w:val="00932D44"/>
    <w:rsid w:val="00933B97"/>
    <w:rsid w:val="00946F6B"/>
    <w:rsid w:val="009477BF"/>
    <w:rsid w:val="0095034A"/>
    <w:rsid w:val="009534CB"/>
    <w:rsid w:val="00953FDF"/>
    <w:rsid w:val="00955335"/>
    <w:rsid w:val="009554B7"/>
    <w:rsid w:val="00966F89"/>
    <w:rsid w:val="00976AE3"/>
    <w:rsid w:val="00977F7D"/>
    <w:rsid w:val="00992D01"/>
    <w:rsid w:val="00996E03"/>
    <w:rsid w:val="009B619A"/>
    <w:rsid w:val="009C623D"/>
    <w:rsid w:val="009D2CDB"/>
    <w:rsid w:val="009D2F6E"/>
    <w:rsid w:val="009D712D"/>
    <w:rsid w:val="009E007E"/>
    <w:rsid w:val="00A02592"/>
    <w:rsid w:val="00A0523A"/>
    <w:rsid w:val="00A14BEE"/>
    <w:rsid w:val="00A20C0F"/>
    <w:rsid w:val="00A275AB"/>
    <w:rsid w:val="00A3463C"/>
    <w:rsid w:val="00A51362"/>
    <w:rsid w:val="00A55376"/>
    <w:rsid w:val="00A55D1C"/>
    <w:rsid w:val="00A60EF6"/>
    <w:rsid w:val="00A61655"/>
    <w:rsid w:val="00A70459"/>
    <w:rsid w:val="00A7515E"/>
    <w:rsid w:val="00A81A5B"/>
    <w:rsid w:val="00A860CA"/>
    <w:rsid w:val="00A916DF"/>
    <w:rsid w:val="00AB0B0C"/>
    <w:rsid w:val="00AC7507"/>
    <w:rsid w:val="00AD4043"/>
    <w:rsid w:val="00B0366D"/>
    <w:rsid w:val="00B03F71"/>
    <w:rsid w:val="00B07F44"/>
    <w:rsid w:val="00B115D4"/>
    <w:rsid w:val="00B25E22"/>
    <w:rsid w:val="00B41265"/>
    <w:rsid w:val="00B439B0"/>
    <w:rsid w:val="00B7355F"/>
    <w:rsid w:val="00B865D3"/>
    <w:rsid w:val="00B90521"/>
    <w:rsid w:val="00B91D64"/>
    <w:rsid w:val="00BA3027"/>
    <w:rsid w:val="00BA31C2"/>
    <w:rsid w:val="00BC0EE6"/>
    <w:rsid w:val="00BC7998"/>
    <w:rsid w:val="00BD6CE8"/>
    <w:rsid w:val="00BE0224"/>
    <w:rsid w:val="00BE07A2"/>
    <w:rsid w:val="00BF2963"/>
    <w:rsid w:val="00C000FD"/>
    <w:rsid w:val="00C00FD5"/>
    <w:rsid w:val="00C108C1"/>
    <w:rsid w:val="00C1307A"/>
    <w:rsid w:val="00C17B40"/>
    <w:rsid w:val="00C31770"/>
    <w:rsid w:val="00C634C0"/>
    <w:rsid w:val="00C961C8"/>
    <w:rsid w:val="00CB1FF5"/>
    <w:rsid w:val="00CB4602"/>
    <w:rsid w:val="00CB4800"/>
    <w:rsid w:val="00CC342E"/>
    <w:rsid w:val="00CD76EA"/>
    <w:rsid w:val="00CF4298"/>
    <w:rsid w:val="00D3382E"/>
    <w:rsid w:val="00D374FD"/>
    <w:rsid w:val="00D43EF6"/>
    <w:rsid w:val="00D57E6E"/>
    <w:rsid w:val="00D71F17"/>
    <w:rsid w:val="00D739B5"/>
    <w:rsid w:val="00D74200"/>
    <w:rsid w:val="00D75DA2"/>
    <w:rsid w:val="00D769F4"/>
    <w:rsid w:val="00D82A59"/>
    <w:rsid w:val="00DA0CEE"/>
    <w:rsid w:val="00DA3F09"/>
    <w:rsid w:val="00DA4D86"/>
    <w:rsid w:val="00DB1881"/>
    <w:rsid w:val="00DB1A07"/>
    <w:rsid w:val="00DB2E80"/>
    <w:rsid w:val="00DB4EE6"/>
    <w:rsid w:val="00DB63B2"/>
    <w:rsid w:val="00DD5F66"/>
    <w:rsid w:val="00DE638A"/>
    <w:rsid w:val="00E04728"/>
    <w:rsid w:val="00E21723"/>
    <w:rsid w:val="00E263C8"/>
    <w:rsid w:val="00E3598D"/>
    <w:rsid w:val="00E366CA"/>
    <w:rsid w:val="00E42635"/>
    <w:rsid w:val="00E452AE"/>
    <w:rsid w:val="00E722F4"/>
    <w:rsid w:val="00E82A01"/>
    <w:rsid w:val="00E96E8B"/>
    <w:rsid w:val="00EA5330"/>
    <w:rsid w:val="00EC3AF0"/>
    <w:rsid w:val="00EC66A9"/>
    <w:rsid w:val="00ED687A"/>
    <w:rsid w:val="00EE636C"/>
    <w:rsid w:val="00F03FB0"/>
    <w:rsid w:val="00F57BB3"/>
    <w:rsid w:val="00F63F03"/>
    <w:rsid w:val="00F70DB6"/>
    <w:rsid w:val="00F72CEC"/>
    <w:rsid w:val="00F854BC"/>
    <w:rsid w:val="00FB0A91"/>
    <w:rsid w:val="00FB112A"/>
    <w:rsid w:val="00FB1259"/>
    <w:rsid w:val="00FC5607"/>
    <w:rsid w:val="00FD1CF1"/>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7B0F"/>
  <w15:chartTrackingRefBased/>
  <w15:docId w15:val="{78921EFA-0253-E94F-87A0-3D456CD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20" w:line="278"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4E"/>
    <w:rPr>
      <w:rFonts w:ascii="Times New Roman" w:hAnsi="Times New Roman"/>
    </w:rPr>
  </w:style>
  <w:style w:type="paragraph" w:styleId="Heading1">
    <w:name w:val="heading 1"/>
    <w:basedOn w:val="Normal"/>
    <w:next w:val="Normal"/>
    <w:link w:val="Heading1Char"/>
    <w:uiPriority w:val="9"/>
    <w:qFormat/>
    <w:rsid w:val="007407FE"/>
    <w:pPr>
      <w:keepNext/>
      <w:keepLines/>
      <w:spacing w:before="360" w:after="80"/>
      <w:outlineLvl w:val="0"/>
    </w:pPr>
    <w:rPr>
      <w:rFonts w:ascii="Arial" w:eastAsiaTheme="majorEastAsia" w:hAnsi="Arial" w:cstheme="majorBidi"/>
      <w:b/>
      <w:color w:val="000000" w:themeColor="text1"/>
      <w:sz w:val="28"/>
      <w:szCs w:val="40"/>
    </w:rPr>
  </w:style>
  <w:style w:type="paragraph" w:styleId="Heading2">
    <w:name w:val="heading 2"/>
    <w:basedOn w:val="Normal"/>
    <w:next w:val="Normal"/>
    <w:link w:val="Heading2Char"/>
    <w:uiPriority w:val="9"/>
    <w:unhideWhenUsed/>
    <w:qFormat/>
    <w:rsid w:val="005A1AB5"/>
    <w:pPr>
      <w:keepNext/>
      <w:keepLines/>
      <w:spacing w:before="160" w:after="80"/>
      <w:outlineLvl w:val="1"/>
    </w:pPr>
    <w:rPr>
      <w:rFonts w:ascii="Arial" w:eastAsiaTheme="majorEastAsia" w:hAnsi="Arial" w:cstheme="majorBidi"/>
      <w:b/>
      <w:color w:val="000000" w:themeColor="text1"/>
      <w:szCs w:val="32"/>
    </w:rPr>
  </w:style>
  <w:style w:type="paragraph" w:styleId="Heading3">
    <w:name w:val="heading 3"/>
    <w:basedOn w:val="Normal"/>
    <w:next w:val="Normal"/>
    <w:link w:val="Heading3Char"/>
    <w:uiPriority w:val="9"/>
    <w:semiHidden/>
    <w:unhideWhenUsed/>
    <w:qFormat/>
    <w:rsid w:val="006162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FE"/>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5A1AB5"/>
    <w:rPr>
      <w:rFonts w:ascii="Arial" w:eastAsiaTheme="majorEastAsia" w:hAnsi="Arial" w:cstheme="majorBidi"/>
      <w:b/>
      <w:color w:val="000000" w:themeColor="text1"/>
      <w:szCs w:val="32"/>
    </w:rPr>
  </w:style>
  <w:style w:type="character" w:customStyle="1" w:styleId="Heading3Char">
    <w:name w:val="Heading 3 Char"/>
    <w:basedOn w:val="DefaultParagraphFont"/>
    <w:link w:val="Heading3"/>
    <w:uiPriority w:val="9"/>
    <w:semiHidden/>
    <w:rsid w:val="006162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F4"/>
    <w:rPr>
      <w:rFonts w:eastAsiaTheme="majorEastAsia" w:cstheme="majorBidi"/>
      <w:color w:val="272727" w:themeColor="text1" w:themeTint="D8"/>
    </w:rPr>
  </w:style>
  <w:style w:type="paragraph" w:styleId="Title">
    <w:name w:val="Title"/>
    <w:basedOn w:val="Normal"/>
    <w:next w:val="Normal"/>
    <w:link w:val="TitleChar"/>
    <w:uiPriority w:val="10"/>
    <w:qFormat/>
    <w:rsid w:val="006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F4"/>
    <w:pPr>
      <w:numPr>
        <w:ilvl w:val="1"/>
      </w:numPr>
      <w:ind w:left="108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6162F4"/>
    <w:rPr>
      <w:i/>
      <w:iCs/>
      <w:color w:val="404040" w:themeColor="text1" w:themeTint="BF"/>
    </w:rPr>
  </w:style>
  <w:style w:type="paragraph" w:styleId="ListParagraph">
    <w:name w:val="List Paragraph"/>
    <w:basedOn w:val="Normal"/>
    <w:uiPriority w:val="34"/>
    <w:qFormat/>
    <w:rsid w:val="006162F4"/>
    <w:pPr>
      <w:ind w:left="720"/>
      <w:contextualSpacing/>
    </w:pPr>
  </w:style>
  <w:style w:type="character" w:styleId="IntenseEmphasis">
    <w:name w:val="Intense Emphasis"/>
    <w:basedOn w:val="DefaultParagraphFont"/>
    <w:uiPriority w:val="21"/>
    <w:qFormat/>
    <w:rsid w:val="006162F4"/>
    <w:rPr>
      <w:i/>
      <w:iCs/>
      <w:color w:val="2F5496" w:themeColor="accent1" w:themeShade="BF"/>
    </w:rPr>
  </w:style>
  <w:style w:type="paragraph" w:styleId="IntenseQuote">
    <w:name w:val="Intense Quote"/>
    <w:basedOn w:val="Normal"/>
    <w:next w:val="Normal"/>
    <w:link w:val="IntenseQuoteChar"/>
    <w:uiPriority w:val="30"/>
    <w:qFormat/>
    <w:rsid w:val="006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2F4"/>
    <w:rPr>
      <w:i/>
      <w:iCs/>
      <w:color w:val="2F5496" w:themeColor="accent1" w:themeShade="BF"/>
    </w:rPr>
  </w:style>
  <w:style w:type="character" w:styleId="IntenseReference">
    <w:name w:val="Intense Reference"/>
    <w:basedOn w:val="DefaultParagraphFont"/>
    <w:uiPriority w:val="32"/>
    <w:qFormat/>
    <w:rsid w:val="006162F4"/>
    <w:rPr>
      <w:b/>
      <w:bCs/>
      <w:smallCaps/>
      <w:color w:val="2F5496" w:themeColor="accent1" w:themeShade="BF"/>
      <w:spacing w:val="5"/>
    </w:rPr>
  </w:style>
  <w:style w:type="paragraph" w:customStyle="1" w:styleId="p1">
    <w:name w:val="p1"/>
    <w:basedOn w:val="Normal"/>
    <w:rsid w:val="006162F4"/>
    <w:pPr>
      <w:spacing w:after="0" w:line="240" w:lineRule="auto"/>
    </w:pPr>
    <w:rPr>
      <w:rFonts w:ascii=".AppleSystemUIFont" w:hAnsi=".AppleSystemUIFont" w:cs="Times New Roman"/>
      <w:color w:val="111111"/>
      <w:kern w:val="0"/>
      <w:sz w:val="42"/>
      <w:szCs w:val="42"/>
      <w14:ligatures w14:val="none"/>
    </w:rPr>
  </w:style>
  <w:style w:type="paragraph" w:customStyle="1" w:styleId="p2">
    <w:name w:val="p2"/>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3">
    <w:name w:val="p3"/>
    <w:basedOn w:val="Normal"/>
    <w:rsid w:val="006162F4"/>
    <w:pPr>
      <w:spacing w:after="0" w:line="240" w:lineRule="auto"/>
    </w:pPr>
    <w:rPr>
      <w:rFonts w:ascii=".AppleSystemUIFont" w:hAnsi=".AppleSystemUIFont" w:cs="Times New Roman"/>
      <w:color w:val="111111"/>
      <w:kern w:val="0"/>
      <w:sz w:val="33"/>
      <w:szCs w:val="33"/>
      <w14:ligatures w14:val="none"/>
    </w:rPr>
  </w:style>
  <w:style w:type="paragraph" w:customStyle="1" w:styleId="p4">
    <w:name w:val="p4"/>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5">
    <w:name w:val="p5"/>
    <w:basedOn w:val="Normal"/>
    <w:rsid w:val="006162F4"/>
    <w:pPr>
      <w:spacing w:after="0" w:line="240" w:lineRule="auto"/>
    </w:pPr>
    <w:rPr>
      <w:rFonts w:cs="Times New Roman"/>
      <w:kern w:val="0"/>
      <w14:ligatures w14:val="none"/>
    </w:rPr>
  </w:style>
  <w:style w:type="paragraph" w:customStyle="1" w:styleId="p6">
    <w:name w:val="p6"/>
    <w:basedOn w:val="Normal"/>
    <w:rsid w:val="006162F4"/>
    <w:pPr>
      <w:spacing w:after="0" w:line="240" w:lineRule="auto"/>
    </w:pPr>
    <w:rPr>
      <w:rFonts w:ascii=".AppleSystemUIFont" w:hAnsi=".AppleSystemUIFont" w:cs="Times New Roman"/>
      <w:color w:val="111111"/>
      <w:kern w:val="0"/>
      <w:sz w:val="30"/>
      <w:szCs w:val="30"/>
      <w14:ligatures w14:val="none"/>
    </w:rPr>
  </w:style>
  <w:style w:type="paragraph" w:customStyle="1" w:styleId="p7">
    <w:name w:val="p7"/>
    <w:basedOn w:val="Normal"/>
    <w:rsid w:val="006162F4"/>
    <w:pPr>
      <w:spacing w:before="180" w:after="0" w:line="240" w:lineRule="auto"/>
      <w:ind w:left="360"/>
    </w:pPr>
    <w:rPr>
      <w:rFonts w:ascii=".AppleSystemUIFont" w:hAnsi=".AppleSystemUIFont" w:cs="Times New Roman"/>
      <w:color w:val="111111"/>
      <w:kern w:val="0"/>
      <w:sz w:val="26"/>
      <w:szCs w:val="26"/>
      <w14:ligatures w14:val="none"/>
    </w:rPr>
  </w:style>
  <w:style w:type="paragraph" w:customStyle="1" w:styleId="p8">
    <w:name w:val="p8"/>
    <w:basedOn w:val="Normal"/>
    <w:rsid w:val="006162F4"/>
    <w:pPr>
      <w:spacing w:before="180" w:after="0" w:line="240" w:lineRule="auto"/>
      <w:ind w:left="495" w:hanging="495"/>
    </w:pPr>
    <w:rPr>
      <w:rFonts w:ascii=".AppleSystemUIFont" w:hAnsi=".AppleSystemUIFont" w:cs="Times New Roman"/>
      <w:color w:val="111111"/>
      <w:kern w:val="0"/>
      <w:sz w:val="26"/>
      <w:szCs w:val="26"/>
      <w14:ligatures w14:val="none"/>
    </w:rPr>
  </w:style>
  <w:style w:type="paragraph" w:customStyle="1" w:styleId="p9">
    <w:name w:val="p9"/>
    <w:basedOn w:val="Normal"/>
    <w:rsid w:val="006162F4"/>
    <w:pPr>
      <w:spacing w:before="180" w:after="0" w:line="240" w:lineRule="auto"/>
      <w:ind w:left="495" w:hanging="495"/>
    </w:pPr>
    <w:rPr>
      <w:rFonts w:ascii=".AppleSystemUIFontMonospaced" w:hAnsi=".AppleSystemUIFontMonospaced" w:cs="Times New Roman"/>
      <w:color w:val="111111"/>
      <w:kern w:val="0"/>
      <w:sz w:val="26"/>
      <w:szCs w:val="26"/>
      <w14:ligatures w14:val="none"/>
    </w:rPr>
  </w:style>
  <w:style w:type="paragraph" w:customStyle="1" w:styleId="p10">
    <w:name w:val="p10"/>
    <w:basedOn w:val="Normal"/>
    <w:rsid w:val="006162F4"/>
    <w:pPr>
      <w:spacing w:after="0" w:line="240" w:lineRule="auto"/>
    </w:pPr>
    <w:rPr>
      <w:rFonts w:ascii="Courier" w:hAnsi="Courier" w:cs="Times New Roman"/>
      <w:color w:val="000000"/>
      <w:kern w:val="0"/>
      <w:sz w:val="21"/>
      <w:szCs w:val="21"/>
      <w14:ligatures w14:val="none"/>
    </w:rPr>
  </w:style>
  <w:style w:type="paragraph" w:customStyle="1" w:styleId="p11">
    <w:name w:val="p11"/>
    <w:basedOn w:val="Normal"/>
    <w:rsid w:val="006162F4"/>
    <w:pPr>
      <w:spacing w:before="180" w:after="0" w:line="240" w:lineRule="auto"/>
      <w:ind w:left="195" w:hanging="195"/>
    </w:pPr>
    <w:rPr>
      <w:rFonts w:ascii=".AppleSystemUIFont" w:hAnsi=".AppleSystemUIFont" w:cs="Times New Roman"/>
      <w:color w:val="111111"/>
      <w:kern w:val="0"/>
      <w:sz w:val="26"/>
      <w:szCs w:val="26"/>
      <w14:ligatures w14:val="none"/>
    </w:rPr>
  </w:style>
  <w:style w:type="character" w:customStyle="1" w:styleId="s1">
    <w:name w:val="s1"/>
    <w:basedOn w:val="DefaultParagraphFont"/>
    <w:rsid w:val="006162F4"/>
    <w:rPr>
      <w:b/>
      <w:bCs/>
      <w:i w:val="0"/>
      <w:iCs w:val="0"/>
      <w:sz w:val="42"/>
      <w:szCs w:val="42"/>
    </w:rPr>
  </w:style>
  <w:style w:type="character" w:customStyle="1" w:styleId="s2">
    <w:name w:val="s2"/>
    <w:basedOn w:val="DefaultParagraphFont"/>
    <w:rsid w:val="006162F4"/>
    <w:rPr>
      <w:rFonts w:ascii="UICTFontTextStyleBody" w:hAnsi="UICTFontTextStyleBody" w:hint="default"/>
      <w:b w:val="0"/>
      <w:bCs w:val="0"/>
      <w:i w:val="0"/>
      <w:iCs w:val="0"/>
      <w:sz w:val="26"/>
      <w:szCs w:val="26"/>
    </w:rPr>
  </w:style>
  <w:style w:type="character" w:customStyle="1" w:styleId="s3">
    <w:name w:val="s3"/>
    <w:basedOn w:val="DefaultParagraphFont"/>
    <w:rsid w:val="006162F4"/>
    <w:rPr>
      <w:b/>
      <w:bCs/>
      <w:i w:val="0"/>
      <w:iCs w:val="0"/>
      <w:sz w:val="33"/>
      <w:szCs w:val="33"/>
    </w:rPr>
  </w:style>
  <w:style w:type="character" w:customStyle="1" w:styleId="s4">
    <w:name w:val="s4"/>
    <w:basedOn w:val="DefaultParagraphFont"/>
    <w:rsid w:val="006162F4"/>
    <w:rPr>
      <w:rFonts w:ascii="UICTFontTextStyleBody" w:hAnsi="UICTFontTextStyleBody" w:hint="default"/>
      <w:b/>
      <w:bCs/>
      <w:i w:val="0"/>
      <w:iCs w:val="0"/>
      <w:sz w:val="26"/>
      <w:szCs w:val="26"/>
    </w:rPr>
  </w:style>
  <w:style w:type="character" w:customStyle="1" w:styleId="s6">
    <w:name w:val="s6"/>
    <w:basedOn w:val="DefaultParagraphFont"/>
    <w:rsid w:val="006162F4"/>
    <w:rPr>
      <w:b/>
      <w:bCs/>
      <w:i w:val="0"/>
      <w:iCs w:val="0"/>
      <w:sz w:val="30"/>
      <w:szCs w:val="30"/>
    </w:rPr>
  </w:style>
  <w:style w:type="character" w:customStyle="1" w:styleId="s7">
    <w:name w:val="s7"/>
    <w:basedOn w:val="DefaultParagraphFont"/>
    <w:rsid w:val="006162F4"/>
    <w:rPr>
      <w:b w:val="0"/>
      <w:bCs w:val="0"/>
      <w:i w:val="0"/>
      <w:iCs w:val="0"/>
      <w:sz w:val="26"/>
      <w:szCs w:val="26"/>
    </w:rPr>
  </w:style>
  <w:style w:type="character" w:customStyle="1" w:styleId="s8">
    <w:name w:val="s8"/>
    <w:basedOn w:val="DefaultParagraphFont"/>
    <w:rsid w:val="006162F4"/>
    <w:rPr>
      <w:rFonts w:ascii="Courier" w:hAnsi="Courier" w:hint="default"/>
      <w:b w:val="0"/>
      <w:bCs w:val="0"/>
      <w:i w:val="0"/>
      <w:iCs w:val="0"/>
      <w:sz w:val="21"/>
      <w:szCs w:val="21"/>
    </w:rPr>
  </w:style>
  <w:style w:type="character" w:customStyle="1" w:styleId="apple-tab-span">
    <w:name w:val="apple-tab-span"/>
    <w:basedOn w:val="DefaultParagraphFont"/>
    <w:rsid w:val="006162F4"/>
  </w:style>
  <w:style w:type="character" w:styleId="Hyperlink">
    <w:name w:val="Hyperlink"/>
    <w:basedOn w:val="DefaultParagraphFont"/>
    <w:uiPriority w:val="99"/>
    <w:unhideWhenUsed/>
    <w:rsid w:val="006162F4"/>
    <w:rPr>
      <w:color w:val="0000FF"/>
      <w:u w:val="single"/>
    </w:rPr>
  </w:style>
  <w:style w:type="paragraph" w:customStyle="1" w:styleId="TableHeading">
    <w:name w:val="Table Heading"/>
    <w:basedOn w:val="TableText"/>
    <w:uiPriority w:val="99"/>
    <w:qFormat/>
    <w:rsid w:val="00902C3A"/>
    <w:pPr>
      <w:autoSpaceDE w:val="0"/>
      <w:autoSpaceDN w:val="0"/>
      <w:adjustRightInd w:val="0"/>
      <w:jc w:val="center"/>
    </w:pPr>
    <w:rPr>
      <w:rFonts w:ascii="Times New Roman Bold" w:eastAsia="Times New Roman" w:hAnsi="Times New Roman Bold" w:cs="Times New Roman"/>
      <w:b/>
      <w:color w:val="FFFFFF" w:themeColor="background1"/>
      <w:szCs w:val="11"/>
    </w:rPr>
  </w:style>
  <w:style w:type="paragraph" w:customStyle="1" w:styleId="TableText">
    <w:name w:val="Table Text"/>
    <w:link w:val="TableTextChar"/>
    <w:uiPriority w:val="99"/>
    <w:qFormat/>
    <w:rsid w:val="00902C3A"/>
    <w:pPr>
      <w:spacing w:before="60" w:after="60" w:line="240" w:lineRule="auto"/>
    </w:pPr>
    <w:rPr>
      <w:rFonts w:ascii="Times New Roman" w:eastAsiaTheme="minorHAnsi" w:hAnsi="Times New Roman"/>
      <w:kern w:val="0"/>
      <w:szCs w:val="22"/>
      <w14:ligatures w14:val="none"/>
    </w:rPr>
  </w:style>
  <w:style w:type="character" w:customStyle="1" w:styleId="TableTextChar">
    <w:name w:val="Table Text Char"/>
    <w:aliases w:val="tt Char,Table Body Char,table text Char Char,table text Char,Table Title Char,table titles Char,Table Titles Char,table title Char,tx Char,t Char,TableText Char,Table Title Char Char,table bullet 2 Char Char,table Ch,t2 Char Char,Text Ch"/>
    <w:link w:val="TableText"/>
    <w:uiPriority w:val="99"/>
    <w:qFormat/>
    <w:locked/>
    <w:rsid w:val="00902C3A"/>
    <w:rPr>
      <w:rFonts w:ascii="Times New Roman" w:eastAsiaTheme="minorHAnsi" w:hAnsi="Times New Roman"/>
      <w:kern w:val="0"/>
      <w:szCs w:val="22"/>
      <w14:ligatures w14:val="none"/>
    </w:rPr>
  </w:style>
  <w:style w:type="paragraph" w:styleId="TOCHeading">
    <w:name w:val="TOC Heading"/>
    <w:basedOn w:val="Heading1"/>
    <w:next w:val="Normal"/>
    <w:link w:val="TOCHeadingChar"/>
    <w:uiPriority w:val="39"/>
    <w:unhideWhenUsed/>
    <w:qFormat/>
    <w:rsid w:val="00BA3027"/>
    <w:pPr>
      <w:spacing w:before="240" w:after="0" w:line="259" w:lineRule="auto"/>
      <w:outlineLvl w:val="9"/>
    </w:pPr>
    <w:rPr>
      <w:rFonts w:ascii="Times New Roman" w:hAnsi="Times New Roman"/>
      <w:kern w:val="0"/>
      <w:sz w:val="24"/>
      <w:szCs w:val="32"/>
      <w14:ligatures w14:val="none"/>
    </w:rPr>
  </w:style>
  <w:style w:type="paragraph" w:styleId="TOC1">
    <w:name w:val="toc 1"/>
    <w:basedOn w:val="Normal"/>
    <w:next w:val="Normal"/>
    <w:autoRedefine/>
    <w:uiPriority w:val="39"/>
    <w:unhideWhenUsed/>
    <w:rsid w:val="00566C42"/>
    <w:pPr>
      <w:tabs>
        <w:tab w:val="left" w:pos="540"/>
        <w:tab w:val="right" w:leader="dot" w:pos="9350"/>
      </w:tabs>
      <w:ind w:left="720" w:hanging="720"/>
    </w:pPr>
  </w:style>
  <w:style w:type="paragraph" w:styleId="TOC2">
    <w:name w:val="toc 2"/>
    <w:basedOn w:val="Normal"/>
    <w:next w:val="Normal"/>
    <w:autoRedefine/>
    <w:uiPriority w:val="39"/>
    <w:unhideWhenUsed/>
    <w:rsid w:val="00566C42"/>
    <w:pPr>
      <w:tabs>
        <w:tab w:val="right" w:leader="dot" w:pos="9350"/>
      </w:tabs>
      <w:spacing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D71F17"/>
    <w:pPr>
      <w:spacing w:after="100" w:line="259" w:lineRule="auto"/>
      <w:ind w:left="440"/>
    </w:pPr>
    <w:rPr>
      <w:rFonts w:cs="Times New Roman"/>
      <w:kern w:val="0"/>
      <w:sz w:val="22"/>
      <w:szCs w:val="22"/>
      <w14:ligatures w14:val="none"/>
    </w:rPr>
  </w:style>
  <w:style w:type="character" w:styleId="UnresolvedMention">
    <w:name w:val="Unresolved Mention"/>
    <w:basedOn w:val="DefaultParagraphFont"/>
    <w:uiPriority w:val="99"/>
    <w:semiHidden/>
    <w:unhideWhenUsed/>
    <w:rsid w:val="00A20C0F"/>
    <w:rPr>
      <w:color w:val="605E5C"/>
      <w:shd w:val="clear" w:color="auto" w:fill="E1DFDD"/>
    </w:rPr>
  </w:style>
  <w:style w:type="character" w:customStyle="1" w:styleId="TOCHeadingChar">
    <w:name w:val="TOC Heading Char"/>
    <w:basedOn w:val="Heading1Char"/>
    <w:link w:val="TOCHeading"/>
    <w:uiPriority w:val="39"/>
    <w:rsid w:val="00BA3027"/>
    <w:rPr>
      <w:rFonts w:ascii="Times New Roman" w:eastAsiaTheme="majorEastAsia" w:hAnsi="Times New Roman" w:cstheme="majorBidi"/>
      <w:b w:val="0"/>
      <w:color w:val="000000" w:themeColor="text1"/>
      <w:kern w:val="0"/>
      <w:sz w:val="28"/>
      <w:szCs w:val="32"/>
      <w14:ligatures w14:val="none"/>
    </w:rPr>
  </w:style>
  <w:style w:type="paragraph" w:styleId="NormalWeb">
    <w:name w:val="Normal (Web)"/>
    <w:basedOn w:val="Normal"/>
    <w:uiPriority w:val="99"/>
    <w:semiHidden/>
    <w:unhideWhenUsed/>
    <w:rsid w:val="00C1307A"/>
    <w:pPr>
      <w:spacing w:before="100" w:beforeAutospacing="1" w:after="100" w:afterAutospacing="1" w:line="240" w:lineRule="auto"/>
    </w:pPr>
    <w:rPr>
      <w:rFonts w:eastAsia="Times New Roman" w:cs="Times New Roman"/>
      <w:b/>
      <w:kern w:val="0"/>
      <w14:ligatures w14:val="none"/>
    </w:rPr>
  </w:style>
  <w:style w:type="character" w:customStyle="1" w:styleId="xapple-tab-span">
    <w:name w:val="x_apple-tab-span"/>
    <w:basedOn w:val="DefaultParagraphFont"/>
    <w:rsid w:val="00C1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218246042">
      <w:bodyDiv w:val="1"/>
      <w:marLeft w:val="0"/>
      <w:marRight w:val="0"/>
      <w:marTop w:val="0"/>
      <w:marBottom w:val="0"/>
      <w:divBdr>
        <w:top w:val="none" w:sz="0" w:space="0" w:color="auto"/>
        <w:left w:val="none" w:sz="0" w:space="0" w:color="auto"/>
        <w:bottom w:val="none" w:sz="0" w:space="0" w:color="auto"/>
        <w:right w:val="none" w:sz="0" w:space="0" w:color="auto"/>
      </w:divBdr>
    </w:div>
    <w:div w:id="250086569">
      <w:bodyDiv w:val="1"/>
      <w:marLeft w:val="0"/>
      <w:marRight w:val="0"/>
      <w:marTop w:val="0"/>
      <w:marBottom w:val="0"/>
      <w:divBdr>
        <w:top w:val="none" w:sz="0" w:space="0" w:color="auto"/>
        <w:left w:val="none" w:sz="0" w:space="0" w:color="auto"/>
        <w:bottom w:val="none" w:sz="0" w:space="0" w:color="auto"/>
        <w:right w:val="none" w:sz="0" w:space="0" w:color="auto"/>
      </w:divBdr>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26654844">
      <w:bodyDiv w:val="1"/>
      <w:marLeft w:val="0"/>
      <w:marRight w:val="0"/>
      <w:marTop w:val="0"/>
      <w:marBottom w:val="0"/>
      <w:divBdr>
        <w:top w:val="none" w:sz="0" w:space="0" w:color="auto"/>
        <w:left w:val="none" w:sz="0" w:space="0" w:color="auto"/>
        <w:bottom w:val="none" w:sz="0" w:space="0" w:color="auto"/>
        <w:right w:val="none" w:sz="0" w:space="0" w:color="auto"/>
      </w:divBdr>
    </w:div>
    <w:div w:id="437871703">
      <w:bodyDiv w:val="1"/>
      <w:marLeft w:val="0"/>
      <w:marRight w:val="0"/>
      <w:marTop w:val="0"/>
      <w:marBottom w:val="0"/>
      <w:divBdr>
        <w:top w:val="none" w:sz="0" w:space="0" w:color="auto"/>
        <w:left w:val="none" w:sz="0" w:space="0" w:color="auto"/>
        <w:bottom w:val="none" w:sz="0" w:space="0" w:color="auto"/>
        <w:right w:val="none" w:sz="0" w:space="0" w:color="auto"/>
      </w:divBdr>
    </w:div>
    <w:div w:id="442311938">
      <w:bodyDiv w:val="1"/>
      <w:marLeft w:val="0"/>
      <w:marRight w:val="0"/>
      <w:marTop w:val="0"/>
      <w:marBottom w:val="0"/>
      <w:divBdr>
        <w:top w:val="none" w:sz="0" w:space="0" w:color="auto"/>
        <w:left w:val="none" w:sz="0" w:space="0" w:color="auto"/>
        <w:bottom w:val="none" w:sz="0" w:space="0" w:color="auto"/>
        <w:right w:val="none" w:sz="0" w:space="0" w:color="auto"/>
      </w:divBdr>
    </w:div>
    <w:div w:id="490022413">
      <w:bodyDiv w:val="1"/>
      <w:marLeft w:val="0"/>
      <w:marRight w:val="0"/>
      <w:marTop w:val="0"/>
      <w:marBottom w:val="0"/>
      <w:divBdr>
        <w:top w:val="none" w:sz="0" w:space="0" w:color="auto"/>
        <w:left w:val="none" w:sz="0" w:space="0" w:color="auto"/>
        <w:bottom w:val="none" w:sz="0" w:space="0" w:color="auto"/>
        <w:right w:val="none" w:sz="0" w:space="0" w:color="auto"/>
      </w:divBdr>
    </w:div>
    <w:div w:id="495342133">
      <w:bodyDiv w:val="1"/>
      <w:marLeft w:val="0"/>
      <w:marRight w:val="0"/>
      <w:marTop w:val="0"/>
      <w:marBottom w:val="0"/>
      <w:divBdr>
        <w:top w:val="none" w:sz="0" w:space="0" w:color="auto"/>
        <w:left w:val="none" w:sz="0" w:space="0" w:color="auto"/>
        <w:bottom w:val="none" w:sz="0" w:space="0" w:color="auto"/>
        <w:right w:val="none" w:sz="0" w:space="0" w:color="auto"/>
      </w:divBdr>
    </w:div>
    <w:div w:id="557475214">
      <w:bodyDiv w:val="1"/>
      <w:marLeft w:val="0"/>
      <w:marRight w:val="0"/>
      <w:marTop w:val="0"/>
      <w:marBottom w:val="0"/>
      <w:divBdr>
        <w:top w:val="none" w:sz="0" w:space="0" w:color="auto"/>
        <w:left w:val="none" w:sz="0" w:space="0" w:color="auto"/>
        <w:bottom w:val="none" w:sz="0" w:space="0" w:color="auto"/>
        <w:right w:val="none" w:sz="0" w:space="0" w:color="auto"/>
      </w:divBdr>
    </w:div>
    <w:div w:id="748388112">
      <w:bodyDiv w:val="1"/>
      <w:marLeft w:val="0"/>
      <w:marRight w:val="0"/>
      <w:marTop w:val="0"/>
      <w:marBottom w:val="0"/>
      <w:divBdr>
        <w:top w:val="none" w:sz="0" w:space="0" w:color="auto"/>
        <w:left w:val="none" w:sz="0" w:space="0" w:color="auto"/>
        <w:bottom w:val="none" w:sz="0" w:space="0" w:color="auto"/>
        <w:right w:val="none" w:sz="0" w:space="0" w:color="auto"/>
      </w:divBdr>
    </w:div>
    <w:div w:id="782576959">
      <w:bodyDiv w:val="1"/>
      <w:marLeft w:val="0"/>
      <w:marRight w:val="0"/>
      <w:marTop w:val="0"/>
      <w:marBottom w:val="0"/>
      <w:divBdr>
        <w:top w:val="none" w:sz="0" w:space="0" w:color="auto"/>
        <w:left w:val="none" w:sz="0" w:space="0" w:color="auto"/>
        <w:bottom w:val="none" w:sz="0" w:space="0" w:color="auto"/>
        <w:right w:val="none" w:sz="0" w:space="0" w:color="auto"/>
      </w:divBdr>
    </w:div>
    <w:div w:id="862478819">
      <w:bodyDiv w:val="1"/>
      <w:marLeft w:val="0"/>
      <w:marRight w:val="0"/>
      <w:marTop w:val="0"/>
      <w:marBottom w:val="0"/>
      <w:divBdr>
        <w:top w:val="none" w:sz="0" w:space="0" w:color="auto"/>
        <w:left w:val="none" w:sz="0" w:space="0" w:color="auto"/>
        <w:bottom w:val="none" w:sz="0" w:space="0" w:color="auto"/>
        <w:right w:val="none" w:sz="0" w:space="0" w:color="auto"/>
      </w:divBdr>
    </w:div>
    <w:div w:id="878394244">
      <w:bodyDiv w:val="1"/>
      <w:marLeft w:val="0"/>
      <w:marRight w:val="0"/>
      <w:marTop w:val="0"/>
      <w:marBottom w:val="0"/>
      <w:divBdr>
        <w:top w:val="none" w:sz="0" w:space="0" w:color="auto"/>
        <w:left w:val="none" w:sz="0" w:space="0" w:color="auto"/>
        <w:bottom w:val="none" w:sz="0" w:space="0" w:color="auto"/>
        <w:right w:val="none" w:sz="0" w:space="0" w:color="auto"/>
      </w:divBdr>
    </w:div>
    <w:div w:id="897941165">
      <w:bodyDiv w:val="1"/>
      <w:marLeft w:val="0"/>
      <w:marRight w:val="0"/>
      <w:marTop w:val="0"/>
      <w:marBottom w:val="0"/>
      <w:divBdr>
        <w:top w:val="none" w:sz="0" w:space="0" w:color="auto"/>
        <w:left w:val="none" w:sz="0" w:space="0" w:color="auto"/>
        <w:bottom w:val="none" w:sz="0" w:space="0" w:color="auto"/>
        <w:right w:val="none" w:sz="0" w:space="0" w:color="auto"/>
      </w:divBdr>
    </w:div>
    <w:div w:id="1043676319">
      <w:bodyDiv w:val="1"/>
      <w:marLeft w:val="0"/>
      <w:marRight w:val="0"/>
      <w:marTop w:val="0"/>
      <w:marBottom w:val="0"/>
      <w:divBdr>
        <w:top w:val="none" w:sz="0" w:space="0" w:color="auto"/>
        <w:left w:val="none" w:sz="0" w:space="0" w:color="auto"/>
        <w:bottom w:val="none" w:sz="0" w:space="0" w:color="auto"/>
        <w:right w:val="none" w:sz="0" w:space="0" w:color="auto"/>
      </w:divBdr>
    </w:div>
    <w:div w:id="1098133807">
      <w:bodyDiv w:val="1"/>
      <w:marLeft w:val="0"/>
      <w:marRight w:val="0"/>
      <w:marTop w:val="0"/>
      <w:marBottom w:val="0"/>
      <w:divBdr>
        <w:top w:val="none" w:sz="0" w:space="0" w:color="auto"/>
        <w:left w:val="none" w:sz="0" w:space="0" w:color="auto"/>
        <w:bottom w:val="none" w:sz="0" w:space="0" w:color="auto"/>
        <w:right w:val="none" w:sz="0" w:space="0" w:color="auto"/>
      </w:divBdr>
    </w:div>
    <w:div w:id="1124663652">
      <w:bodyDiv w:val="1"/>
      <w:marLeft w:val="0"/>
      <w:marRight w:val="0"/>
      <w:marTop w:val="0"/>
      <w:marBottom w:val="0"/>
      <w:divBdr>
        <w:top w:val="none" w:sz="0" w:space="0" w:color="auto"/>
        <w:left w:val="none" w:sz="0" w:space="0" w:color="auto"/>
        <w:bottom w:val="none" w:sz="0" w:space="0" w:color="auto"/>
        <w:right w:val="none" w:sz="0" w:space="0" w:color="auto"/>
      </w:divBdr>
    </w:div>
    <w:div w:id="1186288232">
      <w:bodyDiv w:val="1"/>
      <w:marLeft w:val="0"/>
      <w:marRight w:val="0"/>
      <w:marTop w:val="0"/>
      <w:marBottom w:val="0"/>
      <w:divBdr>
        <w:top w:val="none" w:sz="0" w:space="0" w:color="auto"/>
        <w:left w:val="none" w:sz="0" w:space="0" w:color="auto"/>
        <w:bottom w:val="none" w:sz="0" w:space="0" w:color="auto"/>
        <w:right w:val="none" w:sz="0" w:space="0" w:color="auto"/>
      </w:divBdr>
    </w:div>
    <w:div w:id="1330910435">
      <w:bodyDiv w:val="1"/>
      <w:marLeft w:val="0"/>
      <w:marRight w:val="0"/>
      <w:marTop w:val="0"/>
      <w:marBottom w:val="0"/>
      <w:divBdr>
        <w:top w:val="none" w:sz="0" w:space="0" w:color="auto"/>
        <w:left w:val="none" w:sz="0" w:space="0" w:color="auto"/>
        <w:bottom w:val="none" w:sz="0" w:space="0" w:color="auto"/>
        <w:right w:val="none" w:sz="0" w:space="0" w:color="auto"/>
      </w:divBdr>
    </w:div>
    <w:div w:id="1523669073">
      <w:bodyDiv w:val="1"/>
      <w:marLeft w:val="0"/>
      <w:marRight w:val="0"/>
      <w:marTop w:val="0"/>
      <w:marBottom w:val="0"/>
      <w:divBdr>
        <w:top w:val="none" w:sz="0" w:space="0" w:color="auto"/>
        <w:left w:val="none" w:sz="0" w:space="0" w:color="auto"/>
        <w:bottom w:val="none" w:sz="0" w:space="0" w:color="auto"/>
        <w:right w:val="none" w:sz="0" w:space="0" w:color="auto"/>
      </w:divBdr>
    </w:div>
    <w:div w:id="1641306579">
      <w:bodyDiv w:val="1"/>
      <w:marLeft w:val="0"/>
      <w:marRight w:val="0"/>
      <w:marTop w:val="0"/>
      <w:marBottom w:val="0"/>
      <w:divBdr>
        <w:top w:val="none" w:sz="0" w:space="0" w:color="auto"/>
        <w:left w:val="none" w:sz="0" w:space="0" w:color="auto"/>
        <w:bottom w:val="none" w:sz="0" w:space="0" w:color="auto"/>
        <w:right w:val="none" w:sz="0" w:space="0" w:color="auto"/>
      </w:divBdr>
    </w:div>
    <w:div w:id="1687633126">
      <w:bodyDiv w:val="1"/>
      <w:marLeft w:val="0"/>
      <w:marRight w:val="0"/>
      <w:marTop w:val="0"/>
      <w:marBottom w:val="0"/>
      <w:divBdr>
        <w:top w:val="none" w:sz="0" w:space="0" w:color="auto"/>
        <w:left w:val="none" w:sz="0" w:space="0" w:color="auto"/>
        <w:bottom w:val="none" w:sz="0" w:space="0" w:color="auto"/>
        <w:right w:val="none" w:sz="0" w:space="0" w:color="auto"/>
      </w:divBdr>
    </w:div>
    <w:div w:id="20414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 TargetMode="External"/><Relationship Id="rId3" Type="http://schemas.openxmlformats.org/officeDocument/2006/relationships/styles" Target="styles.xml"/><Relationship Id="rId7" Type="http://schemas.openxmlformats.org/officeDocument/2006/relationships/hyperlink" Target="https://login.salesfor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ilhead.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A766-3B55-4304-9861-C1382243A6D7}">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54</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Marshall</dc:creator>
  <cp:keywords/>
  <dc:description/>
  <cp:lastModifiedBy>MARSHALL, JIMMIE W CTR USAF AFMC AFLCMC/EITaaS_Vendor</cp:lastModifiedBy>
  <cp:revision>52</cp:revision>
  <dcterms:created xsi:type="dcterms:W3CDTF">2025-01-17T14:13:00Z</dcterms:created>
  <dcterms:modified xsi:type="dcterms:W3CDTF">2025-01-17T15:17:00Z</dcterms:modified>
</cp:coreProperties>
</file>