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DBC2" w14:textId="77777777" w:rsidR="005F2890" w:rsidRPr="00FA752B" w:rsidRDefault="00000000">
      <w:pPr>
        <w:pStyle w:val="Heading1"/>
        <w:spacing w:before="240" w:after="120"/>
        <w:rPr>
          <w:lang w:val="fr-FR"/>
        </w:rPr>
      </w:pPr>
      <w:r w:rsidRPr="00FA752B">
        <w:rPr>
          <w:color w:val="375375"/>
          <w:lang w:val="fr-FR"/>
        </w:rPr>
        <w:t>Catalogue conceptuel — 15 œuvres d’art numérique extraordinaires pour ATM</w:t>
      </w:r>
    </w:p>
    <w:p w14:paraId="3E8B7639" w14:textId="77777777" w:rsidR="005F2890" w:rsidRPr="00FA752B" w:rsidRDefault="00000000">
      <w:pPr>
        <w:pStyle w:val="Heading2"/>
        <w:spacing w:before="120" w:after="120"/>
        <w:rPr>
          <w:lang w:val="fr-FR"/>
        </w:rPr>
      </w:pPr>
      <w:r w:rsidRPr="00FA752B">
        <w:rPr>
          <w:color w:val="375375"/>
          <w:lang w:val="fr-FR"/>
        </w:rPr>
        <w:t>Vision d’ensemble</w:t>
      </w:r>
    </w:p>
    <w:p w14:paraId="07432CE5" w14:textId="77777777" w:rsidR="005F2890" w:rsidRPr="00FA752B" w:rsidRDefault="00000000">
      <w:pPr>
        <w:spacing w:after="120"/>
        <w:rPr>
          <w:lang w:val="fr-FR"/>
        </w:rPr>
      </w:pPr>
      <w:r w:rsidRPr="00FA752B">
        <w:rPr>
          <w:lang w:val="fr-FR"/>
        </w:rPr>
        <w:t xml:space="preserve">Ce catalogue propose </w:t>
      </w:r>
      <w:r w:rsidRPr="00FA752B">
        <w:rPr>
          <w:b/>
          <w:bCs/>
          <w:lang w:val="fr-FR"/>
        </w:rPr>
        <w:t>15 œuvres d’art numérique premium</w:t>
      </w:r>
      <w:r w:rsidRPr="00FA752B">
        <w:rPr>
          <w:lang w:val="fr-FR"/>
        </w:rPr>
        <w:t xml:space="preserve">, conçues comme des pièces à forte valeur esthétique et commerciale pour ATM. Chaque création est pensée comme un </w:t>
      </w:r>
      <w:r w:rsidRPr="00FA752B">
        <w:rPr>
          <w:b/>
          <w:bCs/>
          <w:lang w:val="fr-FR"/>
        </w:rPr>
        <w:t>noyau narratif vendable</w:t>
      </w:r>
      <w:r w:rsidRPr="00FA752B">
        <w:rPr>
          <w:lang w:val="fr-FR"/>
        </w:rPr>
        <w:t xml:space="preserve">, capable de circuler entre </w:t>
      </w:r>
      <w:r w:rsidRPr="00FA752B">
        <w:rPr>
          <w:b/>
          <w:bCs/>
          <w:lang w:val="fr-FR"/>
        </w:rPr>
        <w:t>entreprises, institutions, lieux d’accueil, santé, éducation et maison</w:t>
      </w:r>
      <w:r w:rsidRPr="00FA752B">
        <w:rPr>
          <w:lang w:val="fr-FR"/>
        </w:rPr>
        <w:t xml:space="preserve">, tout en se déclinant en </w:t>
      </w:r>
      <w:r w:rsidRPr="00FA752B">
        <w:rPr>
          <w:b/>
          <w:bCs/>
          <w:lang w:val="fr-FR"/>
        </w:rPr>
        <w:t xml:space="preserve">cartes, </w:t>
      </w:r>
      <w:proofErr w:type="spellStart"/>
      <w:r w:rsidRPr="00FA752B">
        <w:rPr>
          <w:b/>
          <w:bCs/>
          <w:lang w:val="fr-FR"/>
        </w:rPr>
        <w:t>tokens</w:t>
      </w:r>
      <w:proofErr w:type="spellEnd"/>
      <w:r w:rsidRPr="00FA752B">
        <w:rPr>
          <w:b/>
          <w:bCs/>
          <w:lang w:val="fr-FR"/>
        </w:rPr>
        <w:t>, clips courts, narration vocale multilingue et impressions locales</w:t>
      </w:r>
      <w:r w:rsidRPr="00FA752B">
        <w:rPr>
          <w:lang w:val="fr-FR"/>
        </w:rPr>
        <w:t>.</w:t>
      </w:r>
    </w:p>
    <w:p w14:paraId="371E0BE8" w14:textId="77777777" w:rsidR="005F2890" w:rsidRPr="00FA752B" w:rsidRDefault="00000000">
      <w:pPr>
        <w:spacing w:after="120"/>
        <w:rPr>
          <w:lang w:val="fr-FR"/>
        </w:rPr>
      </w:pPr>
      <w:r w:rsidRPr="00FA752B">
        <w:rPr>
          <w:lang w:val="fr-FR"/>
        </w:rPr>
        <w:t xml:space="preserve">L’ensemble repose sur cinq familles visuelles cohérentes, fidèles à la direction stratégique d’ATM : </w:t>
      </w:r>
      <w:r w:rsidRPr="00FA752B">
        <w:rPr>
          <w:b/>
          <w:bCs/>
          <w:lang w:val="fr-FR"/>
        </w:rPr>
        <w:t>mémoire, résilience, spiritualité, hospitalité, diaspora</w:t>
      </w:r>
      <w:r w:rsidRPr="00FA752B">
        <w:rPr>
          <w:lang w:val="fr-FR"/>
        </w:rPr>
        <w:t>. La collection affirme une identité haïtienne et caribéenne contemporaine, ambitieuse et sensible, sans folklore simpliste.</w:t>
      </w:r>
    </w:p>
    <w:p w14:paraId="16BB9E66" w14:textId="77777777" w:rsidR="005F2890" w:rsidRPr="00FA752B" w:rsidRDefault="00000000">
      <w:pPr>
        <w:spacing w:after="120"/>
        <w:rPr>
          <w:lang w:val="fr-FR"/>
        </w:rPr>
      </w:pPr>
      <w:r w:rsidRPr="00FA752B">
        <w:rPr>
          <w:lang w:val="fr-FR"/>
        </w:rPr>
        <w:t xml:space="preserve">Elle affirme aussi plus clairement un axe central : </w:t>
      </w:r>
      <w:r w:rsidRPr="00FA752B">
        <w:rPr>
          <w:b/>
          <w:bCs/>
          <w:lang w:val="fr-FR"/>
        </w:rPr>
        <w:t>la diaspora haïtienne et caribéenne n’est pas seulement un public de nostalgie, mais une force économique, technologique et politique de premier plan</w:t>
      </w:r>
      <w:r w:rsidRPr="00FA752B">
        <w:rPr>
          <w:lang w:val="fr-FR"/>
        </w:rPr>
        <w:t xml:space="preserve">, capable d’investir, de connecter, d’influencer, de transmettre des savoirs, d’ouvrir des marchés et d’améliorer concrètement le quotidien des familles comme les capacités des territoires. Dans cette perspective, les œuvres ATM ne racontent pas seulement l’origine ou le souvenir : elles rendent visible un </w:t>
      </w:r>
      <w:r w:rsidRPr="00FA752B">
        <w:rPr>
          <w:b/>
          <w:bCs/>
          <w:lang w:val="fr-FR"/>
        </w:rPr>
        <w:t>écosystème vivant de circulation, de ressources, de compétences, d’idées et d’alliances</w:t>
      </w:r>
      <w:r w:rsidRPr="00FA752B">
        <w:rPr>
          <w:lang w:val="fr-FR"/>
        </w:rPr>
        <w:t xml:space="preserve"> entre Haïti, la Caraïbe et le monde.</w:t>
      </w:r>
    </w:p>
    <w:p w14:paraId="36B85DBC" w14:textId="77777777" w:rsidR="005F2890" w:rsidRPr="00FA752B" w:rsidRDefault="005F2890">
      <w:pPr>
        <w:pBdr>
          <w:bottom w:val="single" w:sz="6" w:space="0" w:color="375375"/>
        </w:pBdr>
        <w:spacing w:before="120" w:after="120"/>
        <w:rPr>
          <w:lang w:val="fr-FR"/>
        </w:rPr>
      </w:pPr>
    </w:p>
    <w:p w14:paraId="59F0D55B" w14:textId="77777777" w:rsidR="005F2890" w:rsidRPr="00FA752B" w:rsidRDefault="00000000">
      <w:pPr>
        <w:pStyle w:val="Heading1"/>
        <w:spacing w:before="240" w:after="120"/>
        <w:rPr>
          <w:lang w:val="fr-FR"/>
        </w:rPr>
      </w:pPr>
      <w:r w:rsidRPr="00FA752B">
        <w:rPr>
          <w:color w:val="375375"/>
          <w:lang w:val="fr-FR"/>
        </w:rPr>
        <w:t>Famille I — Mémoire vivante</w:t>
      </w:r>
    </w:p>
    <w:p w14:paraId="0735D8A8" w14:textId="77777777" w:rsidR="005F2890" w:rsidRPr="00FA752B" w:rsidRDefault="00000000">
      <w:pPr>
        <w:spacing w:after="120"/>
        <w:rPr>
          <w:lang w:val="fr-FR"/>
        </w:rPr>
      </w:pPr>
      <w:r w:rsidRPr="00FA752B">
        <w:rPr>
          <w:lang w:val="fr-FR"/>
        </w:rPr>
        <w:t>Des œuvres où les gestes, les objets, les voix et les liens familiaux deviennent des présences visuelles puissantes. Palette chaude, textures minérales, détails tactiles, profondeur émotionnelle.</w:t>
      </w:r>
    </w:p>
    <w:p w14:paraId="37C55B48" w14:textId="77777777" w:rsidR="005F2890" w:rsidRPr="00FA752B" w:rsidRDefault="00000000">
      <w:pPr>
        <w:pStyle w:val="Heading2"/>
        <w:spacing w:before="120" w:after="120"/>
        <w:rPr>
          <w:lang w:val="fr-FR"/>
        </w:rPr>
      </w:pPr>
      <w:r w:rsidRPr="00FA752B">
        <w:rPr>
          <w:color w:val="375375"/>
          <w:lang w:val="fr-FR"/>
        </w:rPr>
        <w:t>1. La Table des Ancêtres</w:t>
      </w:r>
    </w:p>
    <w:p w14:paraId="294BA01D" w14:textId="77777777" w:rsidR="005F2890" w:rsidRPr="00FA752B" w:rsidRDefault="00000000">
      <w:pPr>
        <w:spacing w:after="120"/>
        <w:rPr>
          <w:lang w:val="fr-FR"/>
        </w:rPr>
      </w:pPr>
      <w:r w:rsidRPr="00FA752B">
        <w:rPr>
          <w:b/>
          <w:bCs/>
          <w:lang w:val="fr-FR"/>
        </w:rPr>
        <w:t>Concept visuel détaillé</w:t>
      </w:r>
      <w:r w:rsidRPr="00FA752B">
        <w:rPr>
          <w:lang w:val="fr-FR"/>
        </w:rPr>
        <w:br/>
        <w:t>Une grande table dressée comme une constellation domestique. Les assiettes, verres, tissus, fruits, bols et bougies semblent flotter entre réalisme et apparition. Les veines du bois deviennent des lignes de mémoire ; des silhouettes translucides se devinent dans la lumière, comme si plusieurs générations partageaient le même repas au même instant. La composition associe richesse de matière, lumière ambrée, profondeur de champ cinématographique et détails précieux dignes d’une pièce de collection. La scène peut aussi suggérer, avec finesse, la continuité entre celles et ceux qui vivent au pays et celles et ceux qui soutiennent la famille depuis l’extérieur : une table unique, mais élargie à plusieurs géographies.</w:t>
      </w:r>
    </w:p>
    <w:p w14:paraId="554A52E6"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Le repas familial comme lieu de transmission, la mémoire des aînés, la centralité de la table dans les maisons haïtiennes et caribéennes, la continuité entre présence, souvenir et héritage affectif. L’œuvre peut aussi évoquer le rôle concret des proches installés ailleurs qui, par leurs envois, leurs appels, leurs conseils et leurs circulations, prolongent la table familiale au-delà du territoire immédiat.</w:t>
      </w:r>
    </w:p>
    <w:p w14:paraId="1F5B1DA5" w14:textId="77777777" w:rsidR="005F2890" w:rsidRPr="00FA752B" w:rsidRDefault="00000000">
      <w:pPr>
        <w:spacing w:after="120"/>
        <w:rPr>
          <w:lang w:val="fr-FR"/>
        </w:rPr>
      </w:pPr>
      <w:r w:rsidRPr="00FA752B">
        <w:rPr>
          <w:b/>
          <w:bCs/>
          <w:lang w:val="fr-FR"/>
        </w:rPr>
        <w:t>Usages commerciaux possibles</w:t>
      </w:r>
      <w:r w:rsidRPr="00FA752B">
        <w:rPr>
          <w:lang w:val="fr-FR"/>
        </w:rPr>
        <w:br/>
        <w:t>Hall institutionnel, salle de réunion premium, restaurant, maison d’hôtes, salle à manger résidentielle, campagne culturelle sur la transmission, espace diaspora, bibliothèque, programme patrimonial, lieu de représentation consulaire, initiative de valorisation des liens familiaux transnationaux.</w:t>
      </w:r>
    </w:p>
    <w:p w14:paraId="058CFF7D" w14:textId="77777777" w:rsidR="005F2890" w:rsidRPr="00FA752B" w:rsidRDefault="00000000">
      <w:pPr>
        <w:spacing w:after="120"/>
        <w:rPr>
          <w:lang w:val="fr-FR"/>
        </w:rPr>
      </w:pPr>
      <w:r w:rsidRPr="00FA752B">
        <w:rPr>
          <w:b/>
          <w:bCs/>
          <w:lang w:val="fr-FR"/>
        </w:rPr>
        <w:t>Déclinaisons possibles</w:t>
      </w:r>
    </w:p>
    <w:p w14:paraId="0D3208E6" w14:textId="77777777" w:rsidR="005F2890" w:rsidRPr="00FA752B" w:rsidRDefault="00000000">
      <w:pPr>
        <w:spacing w:after="120"/>
        <w:ind w:left="360"/>
        <w:rPr>
          <w:lang w:val="fr-FR"/>
        </w:rPr>
      </w:pPr>
      <w:r w:rsidRPr="00FA752B">
        <w:rPr>
          <w:b/>
          <w:bCs/>
          <w:lang w:val="fr-FR"/>
        </w:rPr>
        <w:t xml:space="preserve">• </w:t>
      </w:r>
      <w:r w:rsidRPr="00FA752B">
        <w:rPr>
          <w:lang w:val="fr-FR"/>
        </w:rPr>
        <w:t>cartes de vœux et cartes-hommage ;</w:t>
      </w:r>
    </w:p>
    <w:p w14:paraId="538C12A8"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w:t>
      </w:r>
      <w:proofErr w:type="spellEnd"/>
      <w:r w:rsidRPr="00FA752B">
        <w:rPr>
          <w:lang w:val="fr-FR"/>
        </w:rPr>
        <w:t xml:space="preserve"> collector « héritage » pour éditions limitées ;</w:t>
      </w:r>
    </w:p>
    <w:p w14:paraId="3FB48C3A" w14:textId="77777777" w:rsidR="005F2890" w:rsidRPr="00FA752B" w:rsidRDefault="00000000">
      <w:pPr>
        <w:spacing w:after="120"/>
        <w:ind w:left="360"/>
        <w:rPr>
          <w:lang w:val="fr-FR"/>
        </w:rPr>
      </w:pPr>
      <w:r w:rsidRPr="00FA752B">
        <w:rPr>
          <w:b/>
          <w:bCs/>
          <w:lang w:val="fr-FR"/>
        </w:rPr>
        <w:t xml:space="preserve">• </w:t>
      </w:r>
      <w:r w:rsidRPr="00FA752B">
        <w:rPr>
          <w:lang w:val="fr-FR"/>
        </w:rPr>
        <w:t>clip vidéo court avec travelling lent sur les objets et lumière mouvante ;</w:t>
      </w:r>
    </w:p>
    <w:p w14:paraId="0C7454B5" w14:textId="77777777" w:rsidR="005F2890" w:rsidRPr="00FA752B" w:rsidRDefault="00000000">
      <w:pPr>
        <w:spacing w:after="120"/>
        <w:ind w:left="360"/>
        <w:rPr>
          <w:lang w:val="fr-FR"/>
        </w:rPr>
      </w:pPr>
      <w:r w:rsidRPr="00FA752B">
        <w:rPr>
          <w:b/>
          <w:bCs/>
          <w:lang w:val="fr-FR"/>
        </w:rPr>
        <w:t xml:space="preserve">• </w:t>
      </w:r>
      <w:r w:rsidRPr="00FA752B">
        <w:rPr>
          <w:lang w:val="fr-FR"/>
        </w:rPr>
        <w:t>narration vocale multilingue sur la mémoire familiale, en créole, français, anglais et espagnol ;</w:t>
      </w:r>
    </w:p>
    <w:p w14:paraId="65E249BE" w14:textId="77777777" w:rsidR="005F2890" w:rsidRPr="00FA752B" w:rsidRDefault="00000000">
      <w:pPr>
        <w:spacing w:after="120"/>
        <w:ind w:left="360"/>
        <w:rPr>
          <w:lang w:val="fr-FR"/>
        </w:rPr>
      </w:pPr>
      <w:r w:rsidRPr="00FA752B">
        <w:rPr>
          <w:b/>
          <w:bCs/>
          <w:lang w:val="fr-FR"/>
        </w:rPr>
        <w:t xml:space="preserve">• </w:t>
      </w:r>
      <w:r w:rsidRPr="00FA752B">
        <w:rPr>
          <w:lang w:val="fr-FR"/>
        </w:rPr>
        <w:t>affiches et impressions locales en format accessible, premium ou numéroté ;</w:t>
      </w:r>
    </w:p>
    <w:p w14:paraId="3533DB63" w14:textId="77777777" w:rsidR="005F2890" w:rsidRPr="00FA752B" w:rsidRDefault="00000000">
      <w:pPr>
        <w:spacing w:after="120"/>
        <w:ind w:left="360"/>
        <w:rPr>
          <w:lang w:val="fr-FR"/>
        </w:rPr>
      </w:pPr>
      <w:r w:rsidRPr="00FA752B">
        <w:rPr>
          <w:b/>
          <w:bCs/>
          <w:lang w:val="fr-FR"/>
        </w:rPr>
        <w:t xml:space="preserve">• </w:t>
      </w:r>
      <w:r w:rsidRPr="00FA752B">
        <w:rPr>
          <w:lang w:val="fr-FR"/>
        </w:rPr>
        <w:t>édition spéciale « famille élargie » pour publics diasporiques et cadeaux protocolaires.</w:t>
      </w:r>
    </w:p>
    <w:p w14:paraId="217424E2" w14:textId="77777777" w:rsidR="005F2890" w:rsidRPr="00FA752B" w:rsidRDefault="00000000">
      <w:pPr>
        <w:spacing w:after="120"/>
        <w:rPr>
          <w:lang w:val="fr-FR"/>
        </w:rPr>
      </w:pPr>
      <w:r w:rsidRPr="00FA752B">
        <w:rPr>
          <w:b/>
          <w:bCs/>
          <w:lang w:val="fr-FR"/>
        </w:rPr>
        <w:lastRenderedPageBreak/>
        <w:t>Promesse marketing</w:t>
      </w:r>
      <w:r w:rsidRPr="00FA752B">
        <w:rPr>
          <w:lang w:val="fr-FR"/>
        </w:rPr>
        <w:br/>
      </w:r>
      <w:r w:rsidRPr="00FA752B">
        <w:rPr>
          <w:b/>
          <w:bCs/>
          <w:lang w:val="fr-FR"/>
        </w:rPr>
        <w:t>Une œuvre qui transforme la mémoire familiale en présence noble, chaleureuse, partageable — et en signe tangible du lien qui soutient les familles au quotidien, ici comme ailleurs.</w:t>
      </w:r>
    </w:p>
    <w:p w14:paraId="7FB7A340" w14:textId="77777777" w:rsidR="005F2890" w:rsidRPr="00FA752B" w:rsidRDefault="00000000">
      <w:pPr>
        <w:pStyle w:val="Heading2"/>
        <w:spacing w:before="120" w:after="120"/>
        <w:rPr>
          <w:lang w:val="fr-FR"/>
        </w:rPr>
      </w:pPr>
      <w:r w:rsidRPr="00FA752B">
        <w:rPr>
          <w:color w:val="375375"/>
          <w:lang w:val="fr-FR"/>
        </w:rPr>
        <w:t>2. Mains de Passage</w:t>
      </w:r>
    </w:p>
    <w:p w14:paraId="42FED472" w14:textId="77777777" w:rsidR="005F2890" w:rsidRPr="00FA752B" w:rsidRDefault="00000000">
      <w:pPr>
        <w:spacing w:after="120"/>
        <w:rPr>
          <w:lang w:val="fr-FR"/>
        </w:rPr>
      </w:pPr>
      <w:r w:rsidRPr="00FA752B">
        <w:rPr>
          <w:b/>
          <w:bCs/>
          <w:lang w:val="fr-FR"/>
        </w:rPr>
        <w:t>Concept visuel détaillé</w:t>
      </w:r>
      <w:r w:rsidRPr="00FA752B">
        <w:rPr>
          <w:lang w:val="fr-FR"/>
        </w:rPr>
        <w:br/>
        <w:t>Une composition verticale centrée sur plusieurs mains de générations différentes : mains qui tressent, portent, cousent, polissent, bénissent, transmettent. Les peaux, rides, lignes de paume et matières artisanales sont magnifiées avec une approche presque sculpturale. Autour des mains, des fragments d’objets — fibres, céramique, métal, textile, bois gravé — construisent un langage visuel de la transmission. L’image doit être intense, sobre, tactile et profondément humaine. Elle peut désormais intégrer plus nettement l’idée de circulation des compétences : la main qui apprend ici, la main qui perfectionne ailleurs, la main qui revient investir, équiper, former ou connecter.</w:t>
      </w:r>
    </w:p>
    <w:p w14:paraId="4528FF8B"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L’artisanat, les savoir-faire informels, la transmission par le geste, la dignité du travail manuel, la mémoire inscrite dans le corps plutôt que dans l’archive. L’œuvre résonne aussi avec la diaspora comme relais de compétences, de mentorat, d’équipement, d’accès aux réseaux professionnels et d’élévation des standards.</w:t>
      </w:r>
    </w:p>
    <w:p w14:paraId="50E04113" w14:textId="77777777" w:rsidR="005F2890" w:rsidRPr="00FA752B" w:rsidRDefault="00000000">
      <w:pPr>
        <w:spacing w:after="120"/>
        <w:rPr>
          <w:lang w:val="fr-FR"/>
        </w:rPr>
      </w:pPr>
      <w:r w:rsidRPr="00FA752B">
        <w:rPr>
          <w:b/>
          <w:bCs/>
          <w:lang w:val="fr-FR"/>
        </w:rPr>
        <w:t>Usages commerciaux possibles</w:t>
      </w:r>
      <w:r w:rsidRPr="00FA752B">
        <w:rPr>
          <w:lang w:val="fr-FR"/>
        </w:rPr>
        <w:br/>
        <w:t>Bureaux d’entreprise, écoles techniques, centres culturels, ateliers, ONG, espaces de formation, cliniques de réadaptation, expositions sur les métiers, programmes RSE, forums de compétences, programmes de mentorat diaspora-jeunesse, campagnes sur l’employabilité et l’innovation appliquée.</w:t>
      </w:r>
    </w:p>
    <w:p w14:paraId="462D5DFA" w14:textId="77777777" w:rsidR="005F2890" w:rsidRPr="00FA752B" w:rsidRDefault="00000000">
      <w:pPr>
        <w:spacing w:after="120"/>
        <w:rPr>
          <w:lang w:val="fr-FR"/>
        </w:rPr>
      </w:pPr>
      <w:r w:rsidRPr="00FA752B">
        <w:rPr>
          <w:b/>
          <w:bCs/>
          <w:lang w:val="fr-FR"/>
        </w:rPr>
        <w:t>Déclinaisons possibles</w:t>
      </w:r>
    </w:p>
    <w:p w14:paraId="557B251F" w14:textId="77777777" w:rsidR="005F2890" w:rsidRPr="00FA752B" w:rsidRDefault="00000000">
      <w:pPr>
        <w:spacing w:after="120"/>
        <w:ind w:left="360"/>
        <w:rPr>
          <w:lang w:val="fr-FR"/>
        </w:rPr>
      </w:pPr>
      <w:r w:rsidRPr="00FA752B">
        <w:rPr>
          <w:b/>
          <w:bCs/>
          <w:lang w:val="fr-FR"/>
        </w:rPr>
        <w:t xml:space="preserve">• </w:t>
      </w:r>
      <w:r w:rsidRPr="00FA752B">
        <w:rPr>
          <w:lang w:val="fr-FR"/>
        </w:rPr>
        <w:t>cartes inspirantes pour partenaires et collaborateurs ;</w:t>
      </w:r>
    </w:p>
    <w:p w14:paraId="704C0647"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symboliques de participation ou de fidélité ;</w:t>
      </w:r>
    </w:p>
    <w:p w14:paraId="2F99C0D7" w14:textId="77777777" w:rsidR="005F2890" w:rsidRPr="00FA752B" w:rsidRDefault="00000000">
      <w:pPr>
        <w:spacing w:after="120"/>
        <w:ind w:left="360"/>
        <w:rPr>
          <w:lang w:val="fr-FR"/>
        </w:rPr>
      </w:pPr>
      <w:r w:rsidRPr="00FA752B">
        <w:rPr>
          <w:b/>
          <w:bCs/>
          <w:lang w:val="fr-FR"/>
        </w:rPr>
        <w:t xml:space="preserve">• </w:t>
      </w:r>
      <w:r w:rsidRPr="00FA752B">
        <w:rPr>
          <w:lang w:val="fr-FR"/>
        </w:rPr>
        <w:t>clips courts en macro sur les textures, les mains et le mouvement ;</w:t>
      </w:r>
    </w:p>
    <w:p w14:paraId="3887B313" w14:textId="77777777" w:rsidR="005F2890" w:rsidRPr="00FA752B" w:rsidRDefault="00000000">
      <w:pPr>
        <w:spacing w:after="120"/>
        <w:ind w:left="360"/>
        <w:rPr>
          <w:lang w:val="fr-FR"/>
        </w:rPr>
      </w:pPr>
      <w:r w:rsidRPr="00FA752B">
        <w:rPr>
          <w:b/>
          <w:bCs/>
          <w:lang w:val="fr-FR"/>
        </w:rPr>
        <w:t xml:space="preserve">• </w:t>
      </w:r>
      <w:r w:rsidRPr="00FA752B">
        <w:rPr>
          <w:lang w:val="fr-FR"/>
        </w:rPr>
        <w:t>voix multilingue courte sur la valeur du geste transmis ;</w:t>
      </w:r>
    </w:p>
    <w:p w14:paraId="48EDB7DE" w14:textId="77777777" w:rsidR="005F2890" w:rsidRPr="00FA752B" w:rsidRDefault="00000000">
      <w:pPr>
        <w:spacing w:after="120"/>
        <w:ind w:left="360"/>
        <w:rPr>
          <w:lang w:val="fr-FR"/>
        </w:rPr>
      </w:pPr>
      <w:r w:rsidRPr="00FA752B">
        <w:rPr>
          <w:b/>
          <w:bCs/>
          <w:lang w:val="fr-FR"/>
        </w:rPr>
        <w:t xml:space="preserve">• </w:t>
      </w:r>
      <w:r w:rsidRPr="00FA752B">
        <w:rPr>
          <w:lang w:val="fr-FR"/>
        </w:rPr>
        <w:t>impressions locales en diptyque ou série murale ;</w:t>
      </w:r>
    </w:p>
    <w:p w14:paraId="62B3A2ED" w14:textId="77777777" w:rsidR="005F2890" w:rsidRPr="00FA752B" w:rsidRDefault="00000000">
      <w:pPr>
        <w:spacing w:after="120"/>
        <w:ind w:left="360"/>
        <w:rPr>
          <w:lang w:val="fr-FR"/>
        </w:rPr>
      </w:pPr>
      <w:r w:rsidRPr="00FA752B">
        <w:rPr>
          <w:b/>
          <w:bCs/>
          <w:lang w:val="fr-FR"/>
        </w:rPr>
        <w:t xml:space="preserve">• </w:t>
      </w:r>
      <w:r w:rsidRPr="00FA752B">
        <w:rPr>
          <w:lang w:val="fr-FR"/>
        </w:rPr>
        <w:t>version spéciale pour programmes de formation, d’incubation et de transfert de savoir-faire.</w:t>
      </w:r>
    </w:p>
    <w:p w14:paraId="207E51CA"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L’élégance d’une culture qui se transmet par la main, la matière, la confiance — et par la mise en circulation des compétences à l’échelle de la diaspora.</w:t>
      </w:r>
    </w:p>
    <w:p w14:paraId="2914773E" w14:textId="77777777" w:rsidR="005F2890" w:rsidRPr="00FA752B" w:rsidRDefault="00000000">
      <w:pPr>
        <w:pStyle w:val="Heading2"/>
        <w:spacing w:before="120" w:after="120"/>
        <w:rPr>
          <w:lang w:val="fr-FR"/>
        </w:rPr>
      </w:pPr>
      <w:r w:rsidRPr="00FA752B">
        <w:rPr>
          <w:color w:val="375375"/>
          <w:lang w:val="fr-FR"/>
        </w:rPr>
        <w:t>3. Voix dans la Cour</w:t>
      </w:r>
    </w:p>
    <w:p w14:paraId="112F5C98" w14:textId="77777777" w:rsidR="005F2890" w:rsidRPr="00FA752B" w:rsidRDefault="00000000">
      <w:pPr>
        <w:spacing w:after="120"/>
        <w:rPr>
          <w:lang w:val="fr-FR"/>
        </w:rPr>
      </w:pPr>
      <w:r w:rsidRPr="00FA752B">
        <w:rPr>
          <w:b/>
          <w:bCs/>
          <w:lang w:val="fr-FR"/>
        </w:rPr>
        <w:t>Concept visuel détaillé</w:t>
      </w:r>
      <w:r w:rsidRPr="00FA752B">
        <w:rPr>
          <w:lang w:val="fr-FR"/>
        </w:rPr>
        <w:br/>
        <w:t>Une cour intérieure baignée de fin d’après-midi, entre architecture créole, linge suspendu, ombres de feuillage et vibration d’enfance. Les voix sont suggérées visuellement par des filaments de lumière, des motifs sonores ou des halos colorés qui circulent entre les fenêtres, les chaises, les murs et les silhouettes. L’œuvre doit donner la sensation d’entendre un espace : conversations, contes, rires, appels, conseils, souvenirs. L’axe diaspora peut y apparaître par la coexistence subtile des voix présentes et des voix à distance — messages, appels, conseils venus d’ailleurs, mais pleinement intégrés à la vie de la cour.</w:t>
      </w:r>
    </w:p>
    <w:p w14:paraId="60FFE93E"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La cour comme cœur social, lieu de parole, d’éducation informelle, de voisinage et d’intergénérationnel ; l’oralité comme patrimoine vivant. L’œuvre rappelle aussi que, dans de nombreuses familles, la diaspora participe à cette oralité quotidienne : elle conseille, rassure, finance parfois une étape décisive, et reste présente par la voix avant même d’être présente physiquement.</w:t>
      </w:r>
    </w:p>
    <w:p w14:paraId="54A3C7F0" w14:textId="77777777" w:rsidR="005F2890" w:rsidRPr="00FA752B" w:rsidRDefault="00000000">
      <w:pPr>
        <w:spacing w:after="120"/>
        <w:rPr>
          <w:lang w:val="fr-FR"/>
        </w:rPr>
      </w:pPr>
      <w:r w:rsidRPr="00FA752B">
        <w:rPr>
          <w:b/>
          <w:bCs/>
          <w:lang w:val="fr-FR"/>
        </w:rPr>
        <w:t>Usages commerciaux possibles</w:t>
      </w:r>
      <w:r w:rsidRPr="00FA752B">
        <w:rPr>
          <w:lang w:val="fr-FR"/>
        </w:rPr>
        <w:br/>
        <w:t>Écoles, médiathèques, centres communautaires, halls d’accueil, maisons, cafés culturels, institutions éducatives, communication sur la famille et le vivre-ensemble, programmes de lecture, espaces de médiation culturelle, initiatives communautaires reliant territoire et diaspora.</w:t>
      </w:r>
    </w:p>
    <w:p w14:paraId="2A3A28EA" w14:textId="77777777" w:rsidR="005F2890" w:rsidRPr="00FA752B" w:rsidRDefault="00000000">
      <w:pPr>
        <w:spacing w:after="120"/>
        <w:rPr>
          <w:lang w:val="fr-FR"/>
        </w:rPr>
      </w:pPr>
      <w:r w:rsidRPr="00FA752B">
        <w:rPr>
          <w:b/>
          <w:bCs/>
          <w:lang w:val="fr-FR"/>
        </w:rPr>
        <w:t>Déclinaisons possibles</w:t>
      </w:r>
    </w:p>
    <w:p w14:paraId="144073F9" w14:textId="77777777" w:rsidR="005F2890" w:rsidRPr="00FA752B" w:rsidRDefault="00000000">
      <w:pPr>
        <w:spacing w:after="120"/>
        <w:ind w:left="360"/>
        <w:rPr>
          <w:lang w:val="fr-FR"/>
        </w:rPr>
      </w:pPr>
      <w:r w:rsidRPr="00FA752B">
        <w:rPr>
          <w:b/>
          <w:bCs/>
          <w:lang w:val="fr-FR"/>
        </w:rPr>
        <w:t xml:space="preserve">• </w:t>
      </w:r>
      <w:r w:rsidRPr="00FA752B">
        <w:rPr>
          <w:lang w:val="fr-FR"/>
        </w:rPr>
        <w:t>cartes postales narratives ;</w:t>
      </w:r>
    </w:p>
    <w:p w14:paraId="07ADDE91"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 voix de mémoire » ;</w:t>
      </w:r>
    </w:p>
    <w:p w14:paraId="3440229D" w14:textId="77777777" w:rsidR="005F2890" w:rsidRPr="00FA752B" w:rsidRDefault="00000000">
      <w:pPr>
        <w:spacing w:after="120"/>
        <w:ind w:left="360"/>
        <w:rPr>
          <w:lang w:val="fr-FR"/>
        </w:rPr>
      </w:pPr>
      <w:r w:rsidRPr="00FA752B">
        <w:rPr>
          <w:b/>
          <w:bCs/>
          <w:lang w:val="fr-FR"/>
        </w:rPr>
        <w:lastRenderedPageBreak/>
        <w:t xml:space="preserve">• </w:t>
      </w:r>
      <w:r w:rsidRPr="00FA752B">
        <w:rPr>
          <w:lang w:val="fr-FR"/>
        </w:rPr>
        <w:t>clip court avec ambiance sonore douce et animation lumineuse ;</w:t>
      </w:r>
    </w:p>
    <w:p w14:paraId="1B7CB4E2" w14:textId="77777777" w:rsidR="005F2890" w:rsidRPr="00FA752B" w:rsidRDefault="00000000">
      <w:pPr>
        <w:spacing w:after="120"/>
        <w:ind w:left="360"/>
        <w:rPr>
          <w:lang w:val="fr-FR"/>
        </w:rPr>
      </w:pPr>
      <w:r w:rsidRPr="00FA752B">
        <w:rPr>
          <w:b/>
          <w:bCs/>
          <w:lang w:val="fr-FR"/>
        </w:rPr>
        <w:t xml:space="preserve">• </w:t>
      </w:r>
      <w:r w:rsidRPr="00FA752B">
        <w:rPr>
          <w:lang w:val="fr-FR"/>
        </w:rPr>
        <w:t>narration vocale multilingue orientée enfance, transmission et oralité ;</w:t>
      </w:r>
    </w:p>
    <w:p w14:paraId="1A33FF65" w14:textId="77777777" w:rsidR="005F2890" w:rsidRPr="00FA752B" w:rsidRDefault="00000000">
      <w:pPr>
        <w:spacing w:after="120"/>
        <w:ind w:left="360"/>
        <w:rPr>
          <w:lang w:val="fr-FR"/>
        </w:rPr>
      </w:pPr>
      <w:r w:rsidRPr="00FA752B">
        <w:rPr>
          <w:b/>
          <w:bCs/>
          <w:lang w:val="fr-FR"/>
        </w:rPr>
        <w:t xml:space="preserve">• </w:t>
      </w:r>
      <w:r w:rsidRPr="00FA752B">
        <w:rPr>
          <w:lang w:val="fr-FR"/>
        </w:rPr>
        <w:t>affiches locales pour salles de classe, bibliothèques et maisons ;</w:t>
      </w:r>
    </w:p>
    <w:p w14:paraId="57D98F7F" w14:textId="77777777" w:rsidR="005F2890" w:rsidRPr="00FA752B" w:rsidRDefault="00000000">
      <w:pPr>
        <w:spacing w:after="120"/>
        <w:ind w:left="360"/>
        <w:rPr>
          <w:lang w:val="fr-FR"/>
        </w:rPr>
      </w:pPr>
      <w:r w:rsidRPr="00FA752B">
        <w:rPr>
          <w:b/>
          <w:bCs/>
          <w:lang w:val="fr-FR"/>
        </w:rPr>
        <w:t xml:space="preserve">• </w:t>
      </w:r>
      <w:r w:rsidRPr="00FA752B">
        <w:rPr>
          <w:lang w:val="fr-FR"/>
        </w:rPr>
        <w:t>capsule spéciale « voix qui relient » pour campagnes familiales et diasporiques.</w:t>
      </w:r>
    </w:p>
    <w:p w14:paraId="5062D1C1"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Une scène qui fait entrer la chaleur des voix haïtiennes dans les lieux de vie, tout en montrant comment la parole circule entre les générations, les maisons et les continents.</w:t>
      </w:r>
    </w:p>
    <w:p w14:paraId="7A15B20D" w14:textId="77777777" w:rsidR="005F2890" w:rsidRPr="00FA752B" w:rsidRDefault="005F2890">
      <w:pPr>
        <w:pBdr>
          <w:bottom w:val="single" w:sz="6" w:space="0" w:color="375375"/>
        </w:pBdr>
        <w:spacing w:before="120" w:after="120"/>
        <w:rPr>
          <w:lang w:val="fr-FR"/>
        </w:rPr>
      </w:pPr>
    </w:p>
    <w:p w14:paraId="2D5C8DDE" w14:textId="77777777" w:rsidR="005F2890" w:rsidRPr="00FA752B" w:rsidRDefault="00000000">
      <w:pPr>
        <w:pStyle w:val="Heading1"/>
        <w:spacing w:before="240" w:after="120"/>
        <w:rPr>
          <w:lang w:val="fr-FR"/>
        </w:rPr>
      </w:pPr>
      <w:r w:rsidRPr="00FA752B">
        <w:rPr>
          <w:color w:val="375375"/>
          <w:lang w:val="fr-FR"/>
        </w:rPr>
        <w:t>Famille II — Résilience quotidienne</w:t>
      </w:r>
    </w:p>
    <w:p w14:paraId="52BB3BEA" w14:textId="77777777" w:rsidR="005F2890" w:rsidRPr="00FA752B" w:rsidRDefault="00000000">
      <w:pPr>
        <w:spacing w:after="120"/>
        <w:rPr>
          <w:lang w:val="fr-FR"/>
        </w:rPr>
      </w:pPr>
      <w:r w:rsidRPr="00FA752B">
        <w:rPr>
          <w:lang w:val="fr-FR"/>
        </w:rPr>
        <w:t>Des œuvres traversées par le mouvement, la lumière, l’effort, la cadence des rues et la beauté née de l’énergie collective. Couleurs vibrantes, compositions dynamiques, puissance positive.</w:t>
      </w:r>
    </w:p>
    <w:p w14:paraId="73F657AC" w14:textId="77777777" w:rsidR="005F2890" w:rsidRPr="00FA752B" w:rsidRDefault="00000000">
      <w:pPr>
        <w:pStyle w:val="Heading2"/>
        <w:spacing w:before="120" w:after="120"/>
        <w:rPr>
          <w:lang w:val="fr-FR"/>
        </w:rPr>
      </w:pPr>
      <w:r w:rsidRPr="00FA752B">
        <w:rPr>
          <w:color w:val="375375"/>
          <w:lang w:val="fr-FR"/>
        </w:rPr>
        <w:t>4. Le Marché Debout</w:t>
      </w:r>
    </w:p>
    <w:p w14:paraId="4C8E4F41" w14:textId="77777777" w:rsidR="005F2890" w:rsidRPr="00FA752B" w:rsidRDefault="00000000">
      <w:pPr>
        <w:spacing w:after="120"/>
        <w:rPr>
          <w:lang w:val="fr-FR"/>
        </w:rPr>
      </w:pPr>
      <w:r w:rsidRPr="00FA752B">
        <w:rPr>
          <w:b/>
          <w:bCs/>
          <w:lang w:val="fr-FR"/>
        </w:rPr>
        <w:t>Concept visuel détaillé</w:t>
      </w:r>
      <w:r w:rsidRPr="00FA752B">
        <w:rPr>
          <w:lang w:val="fr-FR"/>
        </w:rPr>
        <w:br/>
        <w:t>Une scène de marché réinventée comme une architecture de force et de couleur. Les paniers, tissus, fruits, gestes de vente et circulations humaines forment une composition chorégraphique dense mais lisible. La lumière frappe les produits, les visages et les structures comme une célébration de l’activité économique vivante. Pas de pittoresque facile : l’œuvre montre le marché comme intelligence, organisation, endurance et style. Elle peut aussi suggérer la connexion entre économie de proximité et économie de la diaspora : transferts, petits investissements, logistique d’approvisionnement, technologies de paiement, circulation d’informations et appui entrepreneurial.</w:t>
      </w:r>
    </w:p>
    <w:p w14:paraId="0A834E81"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Les marchés haïtiens et caribéens comme cœur du commerce quotidien, lieu de sociabilité, d’autonomie, de résilience et de mise en scène de la couleur. L’œuvre souligne désormais que la diaspora peut renforcer ces économies vivantes non seulement par l’envoi d’argent, mais aussi par la structuration de filières, l’accès à des outils, la mise en réseau et l’ouverture commerciale.</w:t>
      </w:r>
    </w:p>
    <w:p w14:paraId="6A674ED4" w14:textId="77777777" w:rsidR="005F2890" w:rsidRPr="00FA752B" w:rsidRDefault="00000000">
      <w:pPr>
        <w:spacing w:after="120"/>
        <w:rPr>
          <w:lang w:val="fr-FR"/>
        </w:rPr>
      </w:pPr>
      <w:r w:rsidRPr="00FA752B">
        <w:rPr>
          <w:b/>
          <w:bCs/>
          <w:lang w:val="fr-FR"/>
        </w:rPr>
        <w:t>Usages commerciaux possibles</w:t>
      </w:r>
      <w:r w:rsidRPr="00FA752B">
        <w:rPr>
          <w:lang w:val="fr-FR"/>
        </w:rPr>
        <w:br/>
        <w:t>Entreprises, banques, chambres de commerce, marchés couverts, halls publics, restaurants, campagnes institutionnelles sur l’économie locale, centres de formation entrepreneuriale, programmes d’inclusion financière, initiatives fintech ou commerce transnational, forums économiques diasporiques.</w:t>
      </w:r>
    </w:p>
    <w:p w14:paraId="1847FC0D" w14:textId="77777777" w:rsidR="005F2890" w:rsidRPr="00FA752B" w:rsidRDefault="00000000">
      <w:pPr>
        <w:spacing w:after="120"/>
        <w:rPr>
          <w:lang w:val="fr-FR"/>
        </w:rPr>
      </w:pPr>
      <w:r w:rsidRPr="00FA752B">
        <w:rPr>
          <w:b/>
          <w:bCs/>
          <w:lang w:val="fr-FR"/>
        </w:rPr>
        <w:t>Déclinaisons possibles</w:t>
      </w:r>
    </w:p>
    <w:p w14:paraId="1C9D3AD1" w14:textId="77777777" w:rsidR="005F2890" w:rsidRPr="00FA752B" w:rsidRDefault="00000000">
      <w:pPr>
        <w:spacing w:after="120"/>
        <w:ind w:left="360"/>
        <w:rPr>
          <w:lang w:val="fr-FR"/>
        </w:rPr>
      </w:pPr>
      <w:r w:rsidRPr="00FA752B">
        <w:rPr>
          <w:b/>
          <w:bCs/>
          <w:lang w:val="fr-FR"/>
        </w:rPr>
        <w:t xml:space="preserve">• </w:t>
      </w:r>
      <w:r w:rsidRPr="00FA752B">
        <w:rPr>
          <w:lang w:val="fr-FR"/>
        </w:rPr>
        <w:t xml:space="preserve">cartes </w:t>
      </w:r>
      <w:proofErr w:type="spellStart"/>
      <w:r w:rsidRPr="00FA752B">
        <w:rPr>
          <w:lang w:val="fr-FR"/>
        </w:rPr>
        <w:t>corporate</w:t>
      </w:r>
      <w:proofErr w:type="spellEnd"/>
      <w:r w:rsidRPr="00FA752B">
        <w:rPr>
          <w:lang w:val="fr-FR"/>
        </w:rPr>
        <w:t xml:space="preserve"> et cartes événementielles ;</w:t>
      </w:r>
    </w:p>
    <w:p w14:paraId="56E63153"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de campagne communautaire ou commerciale ;</w:t>
      </w:r>
    </w:p>
    <w:p w14:paraId="57FF2F58" w14:textId="77777777" w:rsidR="005F2890" w:rsidRPr="00FA752B" w:rsidRDefault="00000000">
      <w:pPr>
        <w:spacing w:after="120"/>
        <w:ind w:left="360"/>
        <w:rPr>
          <w:lang w:val="fr-FR"/>
        </w:rPr>
      </w:pPr>
      <w:r w:rsidRPr="00FA752B">
        <w:rPr>
          <w:b/>
          <w:bCs/>
          <w:lang w:val="fr-FR"/>
        </w:rPr>
        <w:t xml:space="preserve">• </w:t>
      </w:r>
      <w:r w:rsidRPr="00FA752B">
        <w:rPr>
          <w:lang w:val="fr-FR"/>
        </w:rPr>
        <w:t>clip dynamique de 10 à 20 secondes pour écrans d’accueil et réseaux sociaux ;</w:t>
      </w:r>
    </w:p>
    <w:p w14:paraId="73C815E9" w14:textId="77777777" w:rsidR="005F2890" w:rsidRPr="00FA752B" w:rsidRDefault="00000000">
      <w:pPr>
        <w:spacing w:after="120"/>
        <w:ind w:left="360"/>
        <w:rPr>
          <w:lang w:val="fr-FR"/>
        </w:rPr>
      </w:pPr>
      <w:r w:rsidRPr="00FA752B">
        <w:rPr>
          <w:b/>
          <w:bCs/>
          <w:lang w:val="fr-FR"/>
        </w:rPr>
        <w:t xml:space="preserve">• </w:t>
      </w:r>
      <w:r w:rsidRPr="00FA752B">
        <w:rPr>
          <w:lang w:val="fr-FR"/>
        </w:rPr>
        <w:t>voix multilingue sur l’énergie économique et la dignité du travail ;</w:t>
      </w:r>
    </w:p>
    <w:p w14:paraId="5DFD8EC4" w14:textId="77777777" w:rsidR="005F2890" w:rsidRPr="00FA752B" w:rsidRDefault="00000000">
      <w:pPr>
        <w:spacing w:after="120"/>
        <w:ind w:left="360"/>
        <w:rPr>
          <w:lang w:val="fr-FR"/>
        </w:rPr>
      </w:pPr>
      <w:r w:rsidRPr="00FA752B">
        <w:rPr>
          <w:b/>
          <w:bCs/>
          <w:lang w:val="fr-FR"/>
        </w:rPr>
        <w:t xml:space="preserve">• </w:t>
      </w:r>
      <w:r w:rsidRPr="00FA752B">
        <w:rPr>
          <w:lang w:val="fr-FR"/>
        </w:rPr>
        <w:t>affiches grand format et impressions locales multisites ;</w:t>
      </w:r>
    </w:p>
    <w:p w14:paraId="635AF09C" w14:textId="77777777" w:rsidR="005F2890" w:rsidRPr="00FA752B" w:rsidRDefault="00000000">
      <w:pPr>
        <w:spacing w:after="120"/>
        <w:ind w:left="360"/>
        <w:rPr>
          <w:lang w:val="fr-FR"/>
        </w:rPr>
      </w:pPr>
      <w:r w:rsidRPr="00FA752B">
        <w:rPr>
          <w:b/>
          <w:bCs/>
          <w:lang w:val="fr-FR"/>
        </w:rPr>
        <w:t xml:space="preserve">• </w:t>
      </w:r>
      <w:r w:rsidRPr="00FA752B">
        <w:rPr>
          <w:lang w:val="fr-FR"/>
        </w:rPr>
        <w:t>adaptation pour campagnes sur l’entrepreneuriat, la circulation commerciale et les solutions de paiement.</w:t>
      </w:r>
    </w:p>
    <w:p w14:paraId="32CD70BB"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L’image d’une économie vivante, fière et intensément humaine, reliée à des réseaux diasporiques capables d’amplifier l’impact local.</w:t>
      </w:r>
    </w:p>
    <w:p w14:paraId="0E6A8A88" w14:textId="77777777" w:rsidR="005F2890" w:rsidRPr="00FA752B" w:rsidRDefault="00000000">
      <w:pPr>
        <w:pStyle w:val="Heading2"/>
        <w:spacing w:before="120" w:after="120"/>
        <w:rPr>
          <w:lang w:val="fr-FR"/>
        </w:rPr>
      </w:pPr>
      <w:r w:rsidRPr="00FA752B">
        <w:rPr>
          <w:color w:val="375375"/>
          <w:lang w:val="fr-FR"/>
        </w:rPr>
        <w:t>5. Matin Créole</w:t>
      </w:r>
    </w:p>
    <w:p w14:paraId="285139A8" w14:textId="77777777" w:rsidR="005F2890" w:rsidRPr="00FA752B" w:rsidRDefault="00000000">
      <w:pPr>
        <w:spacing w:after="120"/>
        <w:rPr>
          <w:lang w:val="fr-FR"/>
        </w:rPr>
      </w:pPr>
      <w:r w:rsidRPr="00FA752B">
        <w:rPr>
          <w:b/>
          <w:bCs/>
          <w:lang w:val="fr-FR"/>
        </w:rPr>
        <w:t>Concept visuel détaillé</w:t>
      </w:r>
      <w:r w:rsidRPr="00FA752B">
        <w:rPr>
          <w:lang w:val="fr-FR"/>
        </w:rPr>
        <w:br/>
        <w:t>La ville et le quartier au lever du jour : éclats d’or sur les façades, mobilité des travailleurs, silhouettes en départ, lumière fraîche sur les rues, humidité dans l’air, énergie sobre du commencement. L’œuvre doit capter cet instant où tout redémarre — avec précision graphique, élégance éditoriale et vibration caribéenne contemporaine. Elle peut désormais contenir, discrètement, les signes d’un quotidien soutenu par des circulations plus larges : téléphone, transport, service, outils, connexions, petits investissements qui rendent le démarrage plus fluide.</w:t>
      </w:r>
    </w:p>
    <w:p w14:paraId="4F1DA8FD" w14:textId="77777777" w:rsidR="005F2890" w:rsidRPr="00FA752B" w:rsidRDefault="00000000">
      <w:pPr>
        <w:spacing w:after="120"/>
        <w:rPr>
          <w:lang w:val="fr-FR"/>
        </w:rPr>
      </w:pPr>
      <w:r w:rsidRPr="00FA752B">
        <w:rPr>
          <w:b/>
          <w:bCs/>
          <w:lang w:val="fr-FR"/>
        </w:rPr>
        <w:lastRenderedPageBreak/>
        <w:t>Inspiration culturelle haïtienne/caribéenne</w:t>
      </w:r>
      <w:r w:rsidRPr="00FA752B">
        <w:rPr>
          <w:lang w:val="fr-FR"/>
        </w:rPr>
        <w:br/>
        <w:t>Le matin comme rituel collectif : ouvrir, balayer, cuisiner, partir, se saluer, mettre en route la journée. Une dignité du quotidien portée par la lumière et le rythme. Dans cette lecture renforcée, le quotidien s’améliore aussi grâce aux apports extérieurs bien orientés : soutien familial, équipements, connexion numérique, réseaux d’opportunités et culture de l’initiative.</w:t>
      </w:r>
    </w:p>
    <w:p w14:paraId="3FE8CC46" w14:textId="77777777" w:rsidR="005F2890" w:rsidRPr="00FA752B" w:rsidRDefault="00000000">
      <w:pPr>
        <w:spacing w:after="120"/>
        <w:rPr>
          <w:lang w:val="fr-FR"/>
        </w:rPr>
      </w:pPr>
      <w:r w:rsidRPr="00FA752B">
        <w:rPr>
          <w:b/>
          <w:bCs/>
          <w:lang w:val="fr-FR"/>
        </w:rPr>
        <w:t>Usages commerciaux possibles</w:t>
      </w:r>
      <w:r w:rsidRPr="00FA752B">
        <w:rPr>
          <w:lang w:val="fr-FR"/>
        </w:rPr>
        <w:br/>
        <w:t xml:space="preserve">Bureaux, open </w:t>
      </w:r>
      <w:proofErr w:type="spellStart"/>
      <w:r w:rsidRPr="00FA752B">
        <w:rPr>
          <w:lang w:val="fr-FR"/>
        </w:rPr>
        <w:t>spaces</w:t>
      </w:r>
      <w:proofErr w:type="spellEnd"/>
      <w:r w:rsidRPr="00FA752B">
        <w:rPr>
          <w:lang w:val="fr-FR"/>
        </w:rPr>
        <w:t>, agences, hôtels, transports, campagnes institutionnelles positives, couloirs d’entreprise, halls de service, maison contemporaine, programmes RH, communication sur la mobilité, services diasporiques et solutions utiles à la vie quotidienne.</w:t>
      </w:r>
    </w:p>
    <w:p w14:paraId="60F17584" w14:textId="77777777" w:rsidR="005F2890" w:rsidRPr="00FA752B" w:rsidRDefault="00000000">
      <w:pPr>
        <w:spacing w:after="120"/>
        <w:rPr>
          <w:lang w:val="fr-FR"/>
        </w:rPr>
      </w:pPr>
      <w:r w:rsidRPr="00FA752B">
        <w:rPr>
          <w:b/>
          <w:bCs/>
          <w:lang w:val="fr-FR"/>
        </w:rPr>
        <w:t>Déclinaisons possibles</w:t>
      </w:r>
    </w:p>
    <w:p w14:paraId="2A362BDC" w14:textId="77777777" w:rsidR="005F2890" w:rsidRPr="00FA752B" w:rsidRDefault="00000000">
      <w:pPr>
        <w:spacing w:after="120"/>
        <w:ind w:left="360"/>
        <w:rPr>
          <w:lang w:val="fr-FR"/>
        </w:rPr>
      </w:pPr>
      <w:r w:rsidRPr="00FA752B">
        <w:rPr>
          <w:b/>
          <w:bCs/>
          <w:lang w:val="fr-FR"/>
        </w:rPr>
        <w:t xml:space="preserve">• </w:t>
      </w:r>
      <w:r w:rsidRPr="00FA752B">
        <w:rPr>
          <w:lang w:val="fr-FR"/>
        </w:rPr>
        <w:t>cartes de motivation et cartes de bienvenue ;</w:t>
      </w:r>
    </w:p>
    <w:p w14:paraId="7B3D67C4"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 nouveau départ » ;</w:t>
      </w:r>
    </w:p>
    <w:p w14:paraId="7DC2CA07" w14:textId="77777777" w:rsidR="005F2890" w:rsidRPr="00FA752B" w:rsidRDefault="00000000">
      <w:pPr>
        <w:spacing w:after="120"/>
        <w:ind w:left="360"/>
        <w:rPr>
          <w:lang w:val="fr-FR"/>
        </w:rPr>
      </w:pPr>
      <w:r w:rsidRPr="00FA752B">
        <w:rPr>
          <w:b/>
          <w:bCs/>
          <w:lang w:val="fr-FR"/>
        </w:rPr>
        <w:t xml:space="preserve">• </w:t>
      </w:r>
      <w:r w:rsidRPr="00FA752B">
        <w:rPr>
          <w:lang w:val="fr-FR"/>
        </w:rPr>
        <w:t>clips courts pour accueil digital, RH, communication interne ;</w:t>
      </w:r>
    </w:p>
    <w:p w14:paraId="34CD6A40" w14:textId="77777777" w:rsidR="005F2890" w:rsidRPr="00FA752B" w:rsidRDefault="00000000">
      <w:pPr>
        <w:spacing w:after="120"/>
        <w:ind w:left="360"/>
        <w:rPr>
          <w:lang w:val="fr-FR"/>
        </w:rPr>
      </w:pPr>
      <w:r w:rsidRPr="00FA752B">
        <w:rPr>
          <w:b/>
          <w:bCs/>
          <w:lang w:val="fr-FR"/>
        </w:rPr>
        <w:t xml:space="preserve">• </w:t>
      </w:r>
      <w:r w:rsidRPr="00FA752B">
        <w:rPr>
          <w:lang w:val="fr-FR"/>
        </w:rPr>
        <w:t>narration vocale multilingue sur l’élan du jour ;</w:t>
      </w:r>
    </w:p>
    <w:p w14:paraId="4771EEE5" w14:textId="77777777" w:rsidR="005F2890" w:rsidRPr="00FA752B" w:rsidRDefault="00000000">
      <w:pPr>
        <w:spacing w:after="120"/>
        <w:ind w:left="360"/>
        <w:rPr>
          <w:lang w:val="fr-FR"/>
        </w:rPr>
      </w:pPr>
      <w:r w:rsidRPr="00FA752B">
        <w:rPr>
          <w:b/>
          <w:bCs/>
          <w:lang w:val="fr-FR"/>
        </w:rPr>
        <w:t xml:space="preserve">• </w:t>
      </w:r>
      <w:r w:rsidRPr="00FA752B">
        <w:rPr>
          <w:lang w:val="fr-FR"/>
        </w:rPr>
        <w:t>affiches premium et impressions locales pour espaces de travail ;</w:t>
      </w:r>
    </w:p>
    <w:p w14:paraId="78E69244" w14:textId="77777777" w:rsidR="005F2890" w:rsidRPr="00FA752B" w:rsidRDefault="00000000">
      <w:pPr>
        <w:spacing w:after="120"/>
        <w:ind w:left="360"/>
        <w:rPr>
          <w:lang w:val="fr-FR"/>
        </w:rPr>
      </w:pPr>
      <w:r w:rsidRPr="00FA752B">
        <w:rPr>
          <w:b/>
          <w:bCs/>
          <w:lang w:val="fr-FR"/>
        </w:rPr>
        <w:t xml:space="preserve">• </w:t>
      </w:r>
      <w:r w:rsidRPr="00FA752B">
        <w:rPr>
          <w:lang w:val="fr-FR"/>
        </w:rPr>
        <w:t>version spéciale pour marques ou institutions liées à la connexion, au service et à la vie pratique.</w:t>
      </w:r>
    </w:p>
    <w:p w14:paraId="40863B0E"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Une œuvre qui donne à chaque lieu l’énergie claire d’un commencement digne — et l’idée qu’un avenir mieux connecté peut changer la journée réelle des familles.</w:t>
      </w:r>
    </w:p>
    <w:p w14:paraId="789467C4" w14:textId="77777777" w:rsidR="005F2890" w:rsidRPr="00FA752B" w:rsidRDefault="00000000">
      <w:pPr>
        <w:pStyle w:val="Heading2"/>
        <w:spacing w:before="120" w:after="120"/>
        <w:rPr>
          <w:lang w:val="fr-FR"/>
        </w:rPr>
      </w:pPr>
      <w:r w:rsidRPr="00FA752B">
        <w:rPr>
          <w:color w:val="375375"/>
          <w:lang w:val="fr-FR"/>
        </w:rPr>
        <w:t>6. Les Porteurs de Demain</w:t>
      </w:r>
    </w:p>
    <w:p w14:paraId="705DC8AE" w14:textId="77777777" w:rsidR="005F2890" w:rsidRPr="00FA752B" w:rsidRDefault="00000000">
      <w:pPr>
        <w:spacing w:after="120"/>
        <w:rPr>
          <w:lang w:val="fr-FR"/>
        </w:rPr>
      </w:pPr>
      <w:r w:rsidRPr="00FA752B">
        <w:rPr>
          <w:b/>
          <w:bCs/>
          <w:lang w:val="fr-FR"/>
        </w:rPr>
        <w:t>Concept visuel détaillé</w:t>
      </w:r>
      <w:r w:rsidRPr="00FA752B">
        <w:rPr>
          <w:lang w:val="fr-FR"/>
        </w:rPr>
        <w:br/>
        <w:t>Des figures jeunes avancent dans une composition presque monumentale, entre architecture urbaine, ciel vibrant et signes de projection. Elles portent non des charges pesantes mais des formes lumineuses : livres, outils, plantes, fragments de cartes, symboles de savoir et d’avenir. L’image conjugue effort, ambition, confiance et beauté graphique, avec un traitement premium apte aux campagnes d’impact. L’axe diaspora peut ici être développé de manière forte : ces porteurs de demain avancent dans un paysage soutenu par des circulations de bourses, de savoirs, de technologie, de mentorat, d’investissements et d’alliances internationales.</w:t>
      </w:r>
    </w:p>
    <w:p w14:paraId="58E8AC6D"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La jeunesse haïtienne et caribéenne comme force d’invention, de continuité et de relèvement ; l’idée de porter l’avenir en restant enraciné. L’œuvre affirme aussi que la diaspora peut agir comme accélérateur concret d’avenir : stages, connexions professionnelles, équipement, accès à la formation, leadership civique et influence internationale.</w:t>
      </w:r>
    </w:p>
    <w:p w14:paraId="712BBD1E" w14:textId="77777777" w:rsidR="005F2890" w:rsidRPr="00FA752B" w:rsidRDefault="00000000">
      <w:pPr>
        <w:spacing w:after="120"/>
        <w:rPr>
          <w:lang w:val="fr-FR"/>
        </w:rPr>
      </w:pPr>
      <w:r w:rsidRPr="00FA752B">
        <w:rPr>
          <w:b/>
          <w:bCs/>
          <w:lang w:val="fr-FR"/>
        </w:rPr>
        <w:t>Usages commerciaux possibles</w:t>
      </w:r>
      <w:r w:rsidRPr="00FA752B">
        <w:rPr>
          <w:lang w:val="fr-FR"/>
        </w:rPr>
        <w:br/>
        <w:t>Écoles, universités, ONG, entreprises, incubateurs, campagnes jeunesse, espaces de formation, institutions publiques, programmes de bourses, fondations, initiatives tech et réseaux de mentorat diaspora-jeunesse.</w:t>
      </w:r>
    </w:p>
    <w:p w14:paraId="36031AD7" w14:textId="77777777" w:rsidR="005F2890" w:rsidRPr="00FA752B" w:rsidRDefault="00000000">
      <w:pPr>
        <w:spacing w:after="120"/>
        <w:rPr>
          <w:lang w:val="fr-FR"/>
        </w:rPr>
      </w:pPr>
      <w:r w:rsidRPr="00FA752B">
        <w:rPr>
          <w:b/>
          <w:bCs/>
          <w:lang w:val="fr-FR"/>
        </w:rPr>
        <w:t>Déclinaisons possibles</w:t>
      </w:r>
    </w:p>
    <w:p w14:paraId="30297629" w14:textId="77777777" w:rsidR="005F2890" w:rsidRPr="00FA752B" w:rsidRDefault="00000000">
      <w:pPr>
        <w:spacing w:after="120"/>
        <w:ind w:left="360"/>
        <w:rPr>
          <w:lang w:val="fr-FR"/>
        </w:rPr>
      </w:pPr>
      <w:r w:rsidRPr="00FA752B">
        <w:rPr>
          <w:b/>
          <w:bCs/>
          <w:lang w:val="fr-FR"/>
        </w:rPr>
        <w:t xml:space="preserve">• </w:t>
      </w:r>
      <w:r w:rsidRPr="00FA752B">
        <w:rPr>
          <w:lang w:val="fr-FR"/>
        </w:rPr>
        <w:t>cartes de reconnaissance et de réussite ;</w:t>
      </w:r>
    </w:p>
    <w:p w14:paraId="41A6C462"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d’appartenance à un programme ;</w:t>
      </w:r>
    </w:p>
    <w:p w14:paraId="35C8B400" w14:textId="77777777" w:rsidR="005F2890" w:rsidRPr="00FA752B" w:rsidRDefault="00000000">
      <w:pPr>
        <w:spacing w:after="120"/>
        <w:ind w:left="360"/>
        <w:rPr>
          <w:lang w:val="fr-FR"/>
        </w:rPr>
      </w:pPr>
      <w:r w:rsidRPr="00FA752B">
        <w:rPr>
          <w:b/>
          <w:bCs/>
          <w:lang w:val="fr-FR"/>
        </w:rPr>
        <w:t xml:space="preserve">• </w:t>
      </w:r>
      <w:r w:rsidRPr="00FA752B">
        <w:rPr>
          <w:lang w:val="fr-FR"/>
        </w:rPr>
        <w:t>clips inspirants pour campagnes sociales et éducatives ;</w:t>
      </w:r>
    </w:p>
    <w:p w14:paraId="6FAE3A04" w14:textId="77777777" w:rsidR="005F2890" w:rsidRPr="00FA752B" w:rsidRDefault="00000000">
      <w:pPr>
        <w:spacing w:after="120"/>
        <w:ind w:left="360"/>
        <w:rPr>
          <w:lang w:val="fr-FR"/>
        </w:rPr>
      </w:pPr>
      <w:r w:rsidRPr="00FA752B">
        <w:rPr>
          <w:b/>
          <w:bCs/>
          <w:lang w:val="fr-FR"/>
        </w:rPr>
        <w:t xml:space="preserve">• </w:t>
      </w:r>
      <w:r w:rsidRPr="00FA752B">
        <w:rPr>
          <w:lang w:val="fr-FR"/>
        </w:rPr>
        <w:t>narration vocale multilingue axée sur l’élan, l’apprentissage et la projection ;</w:t>
      </w:r>
    </w:p>
    <w:p w14:paraId="09F49960" w14:textId="77777777" w:rsidR="005F2890" w:rsidRPr="00FA752B" w:rsidRDefault="00000000">
      <w:pPr>
        <w:spacing w:after="120"/>
        <w:ind w:left="360"/>
        <w:rPr>
          <w:lang w:val="fr-FR"/>
        </w:rPr>
      </w:pPr>
      <w:r w:rsidRPr="00FA752B">
        <w:rPr>
          <w:b/>
          <w:bCs/>
          <w:lang w:val="fr-FR"/>
        </w:rPr>
        <w:t xml:space="preserve">• </w:t>
      </w:r>
      <w:r w:rsidRPr="00FA752B">
        <w:rPr>
          <w:lang w:val="fr-FR"/>
        </w:rPr>
        <w:t>affiches, kakémonos et impressions locales pour établissements et événements ;</w:t>
      </w:r>
    </w:p>
    <w:p w14:paraId="07ACBD56" w14:textId="77777777" w:rsidR="005F2890" w:rsidRPr="00FA752B" w:rsidRDefault="00000000">
      <w:pPr>
        <w:spacing w:after="120"/>
        <w:ind w:left="360"/>
        <w:rPr>
          <w:lang w:val="fr-FR"/>
        </w:rPr>
      </w:pPr>
      <w:r w:rsidRPr="00FA752B">
        <w:rPr>
          <w:b/>
          <w:bCs/>
          <w:lang w:val="fr-FR"/>
        </w:rPr>
        <w:t xml:space="preserve">• </w:t>
      </w:r>
      <w:r w:rsidRPr="00FA752B">
        <w:rPr>
          <w:lang w:val="fr-FR"/>
        </w:rPr>
        <w:t>déclinaison spéciale pour leadership, innovation et formation.</w:t>
      </w:r>
    </w:p>
    <w:p w14:paraId="08E84E55"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Une icône contemporaine de la jeunesse caribéenne qui avance avec lumière, vision et connexions capables de transformer l’avenir réel.</w:t>
      </w:r>
    </w:p>
    <w:p w14:paraId="5311CE4C" w14:textId="77777777" w:rsidR="005F2890" w:rsidRPr="00FA752B" w:rsidRDefault="005F2890">
      <w:pPr>
        <w:pBdr>
          <w:bottom w:val="single" w:sz="6" w:space="0" w:color="375375"/>
        </w:pBdr>
        <w:spacing w:before="120" w:after="120"/>
        <w:rPr>
          <w:lang w:val="fr-FR"/>
        </w:rPr>
      </w:pPr>
    </w:p>
    <w:p w14:paraId="6D241505" w14:textId="77777777" w:rsidR="005F2890" w:rsidRPr="00FA752B" w:rsidRDefault="00000000">
      <w:pPr>
        <w:pStyle w:val="Heading1"/>
        <w:spacing w:before="240" w:after="120"/>
        <w:rPr>
          <w:lang w:val="fr-FR"/>
        </w:rPr>
      </w:pPr>
      <w:r w:rsidRPr="00FA752B">
        <w:rPr>
          <w:color w:val="375375"/>
          <w:lang w:val="fr-FR"/>
        </w:rPr>
        <w:t>Famille III — Spiritualités caribéennes</w:t>
      </w:r>
    </w:p>
    <w:p w14:paraId="1C4751BC" w14:textId="77777777" w:rsidR="005F2890" w:rsidRPr="00FA752B" w:rsidRDefault="00000000">
      <w:pPr>
        <w:spacing w:after="120"/>
        <w:rPr>
          <w:lang w:val="fr-FR"/>
        </w:rPr>
      </w:pPr>
      <w:r w:rsidRPr="00FA752B">
        <w:rPr>
          <w:lang w:val="fr-FR"/>
        </w:rPr>
        <w:lastRenderedPageBreak/>
        <w:t>Des œuvres contemplatives et puissantes sur la protection, la mer, les présences invisibles et le lien entre nature, soin et intériorité. Profondeur chromatique, lumière diffuse, charge symbolique.</w:t>
      </w:r>
    </w:p>
    <w:p w14:paraId="771768F1" w14:textId="77777777" w:rsidR="005F2890" w:rsidRPr="00FA752B" w:rsidRDefault="00000000">
      <w:pPr>
        <w:pStyle w:val="Heading2"/>
        <w:spacing w:before="120" w:after="120"/>
        <w:rPr>
          <w:lang w:val="fr-FR"/>
        </w:rPr>
      </w:pPr>
      <w:r w:rsidRPr="00FA752B">
        <w:rPr>
          <w:color w:val="375375"/>
          <w:lang w:val="fr-FR"/>
        </w:rPr>
        <w:t>7. Veille de Lumière</w:t>
      </w:r>
    </w:p>
    <w:p w14:paraId="5821E8F9" w14:textId="77777777" w:rsidR="005F2890" w:rsidRPr="00FA752B" w:rsidRDefault="00000000">
      <w:pPr>
        <w:spacing w:after="120"/>
        <w:rPr>
          <w:lang w:val="fr-FR"/>
        </w:rPr>
      </w:pPr>
      <w:r w:rsidRPr="00FA752B">
        <w:rPr>
          <w:b/>
          <w:bCs/>
          <w:lang w:val="fr-FR"/>
        </w:rPr>
        <w:t>Concept visuel détaillé</w:t>
      </w:r>
      <w:r w:rsidRPr="00FA752B">
        <w:rPr>
          <w:lang w:val="fr-FR"/>
        </w:rPr>
        <w:br/>
        <w:t>Une scène de recueillement sans appartenance dogmatique explicite : veilleuse, flamme, textile profond, architecture d’ombre, souffle de silence. La lumière ne vient pas seulement de la bougie ou de la lampe ; elle émane aussi de l’espace lui-même, comme si le lieu gardait mémoire des prières, des attentes et des protections confiées. L’œuvre doit apaiser tout en impressionnant. Elle peut aussi évoquer la manière dont, dans de nombreuses familles, la diaspora participe à distance aux moments de veille, de soutien, de soin, de deuil ou d’espérance.</w:t>
      </w:r>
    </w:p>
    <w:p w14:paraId="27F38960"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Les gestes de veille, de prière, de protection et de soin présents dans les spiritualités populaires haïtiennes et caribéennes ; la lumière comme refuge et lien. Cette lecture s’élargit à une solidarité transnationale intime : être loin sans cesser d’être impliqué dans les moments sensibles de la vie familiale.</w:t>
      </w:r>
    </w:p>
    <w:p w14:paraId="44E9F773" w14:textId="77777777" w:rsidR="005F2890" w:rsidRPr="00FA752B" w:rsidRDefault="00000000">
      <w:pPr>
        <w:spacing w:after="120"/>
        <w:rPr>
          <w:lang w:val="fr-FR"/>
        </w:rPr>
      </w:pPr>
      <w:r w:rsidRPr="00FA752B">
        <w:rPr>
          <w:b/>
          <w:bCs/>
          <w:lang w:val="fr-FR"/>
        </w:rPr>
        <w:t>Usages commerciaux possibles</w:t>
      </w:r>
      <w:r w:rsidRPr="00FA752B">
        <w:rPr>
          <w:lang w:val="fr-FR"/>
        </w:rPr>
        <w:br/>
        <w:t>Cliniques, salles d’attente, hôtels de caractère, spas, centres de bien-être, chapelles non confessionnelles, espaces de silence, maisons, lieux de mémoire, structures communautaires, programmes d’accompagnement et de soutien.</w:t>
      </w:r>
    </w:p>
    <w:p w14:paraId="5EC6CCDE" w14:textId="77777777" w:rsidR="005F2890" w:rsidRPr="00FA752B" w:rsidRDefault="00000000">
      <w:pPr>
        <w:spacing w:after="120"/>
        <w:rPr>
          <w:lang w:val="fr-FR"/>
        </w:rPr>
      </w:pPr>
      <w:r w:rsidRPr="00FA752B">
        <w:rPr>
          <w:b/>
          <w:bCs/>
          <w:lang w:val="fr-FR"/>
        </w:rPr>
        <w:t>Déclinaisons possibles</w:t>
      </w:r>
    </w:p>
    <w:p w14:paraId="0BAE558A" w14:textId="77777777" w:rsidR="005F2890" w:rsidRPr="00FA752B" w:rsidRDefault="00000000">
      <w:pPr>
        <w:spacing w:after="120"/>
        <w:ind w:left="360"/>
        <w:rPr>
          <w:lang w:val="fr-FR"/>
        </w:rPr>
      </w:pPr>
      <w:r w:rsidRPr="00FA752B">
        <w:rPr>
          <w:b/>
          <w:bCs/>
          <w:lang w:val="fr-FR"/>
        </w:rPr>
        <w:t xml:space="preserve">• </w:t>
      </w:r>
      <w:r w:rsidRPr="00FA752B">
        <w:rPr>
          <w:lang w:val="fr-FR"/>
        </w:rPr>
        <w:t>cartes de soutien, de condoléances ou de présence ;</w:t>
      </w:r>
    </w:p>
    <w:p w14:paraId="3A145065"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symboliques de protection ;</w:t>
      </w:r>
    </w:p>
    <w:p w14:paraId="385D148C" w14:textId="77777777" w:rsidR="005F2890" w:rsidRPr="00FA752B" w:rsidRDefault="00000000">
      <w:pPr>
        <w:spacing w:after="120"/>
        <w:ind w:left="360"/>
        <w:rPr>
          <w:lang w:val="fr-FR"/>
        </w:rPr>
      </w:pPr>
      <w:r w:rsidRPr="00FA752B">
        <w:rPr>
          <w:b/>
          <w:bCs/>
          <w:lang w:val="fr-FR"/>
        </w:rPr>
        <w:t xml:space="preserve">• </w:t>
      </w:r>
      <w:r w:rsidRPr="00FA752B">
        <w:rPr>
          <w:lang w:val="fr-FR"/>
        </w:rPr>
        <w:t>clip lent avec pulsation lumineuse et paysage sonore minimal ;</w:t>
      </w:r>
    </w:p>
    <w:p w14:paraId="65EA213D" w14:textId="77777777" w:rsidR="005F2890" w:rsidRPr="00FA752B" w:rsidRDefault="00000000">
      <w:pPr>
        <w:spacing w:after="120"/>
        <w:ind w:left="360"/>
        <w:rPr>
          <w:lang w:val="fr-FR"/>
        </w:rPr>
      </w:pPr>
      <w:r w:rsidRPr="00FA752B">
        <w:rPr>
          <w:b/>
          <w:bCs/>
          <w:lang w:val="fr-FR"/>
        </w:rPr>
        <w:t xml:space="preserve">• </w:t>
      </w:r>
      <w:r w:rsidRPr="00FA752B">
        <w:rPr>
          <w:lang w:val="fr-FR"/>
        </w:rPr>
        <w:t>narration vocale multilingue douce, poétique ou apaisante ;</w:t>
      </w:r>
    </w:p>
    <w:p w14:paraId="620A0DF4" w14:textId="77777777" w:rsidR="005F2890" w:rsidRPr="00FA752B" w:rsidRDefault="00000000">
      <w:pPr>
        <w:spacing w:after="120"/>
        <w:ind w:left="360"/>
        <w:rPr>
          <w:lang w:val="fr-FR"/>
        </w:rPr>
      </w:pPr>
      <w:r w:rsidRPr="00FA752B">
        <w:rPr>
          <w:b/>
          <w:bCs/>
          <w:lang w:val="fr-FR"/>
        </w:rPr>
        <w:t xml:space="preserve">• </w:t>
      </w:r>
      <w:r w:rsidRPr="00FA752B">
        <w:rPr>
          <w:lang w:val="fr-FR"/>
        </w:rPr>
        <w:t>affiches et impressions locales pour santé, hospitalité et maison ;</w:t>
      </w:r>
    </w:p>
    <w:p w14:paraId="36C63FF4" w14:textId="77777777" w:rsidR="005F2890" w:rsidRPr="00FA752B" w:rsidRDefault="00000000">
      <w:pPr>
        <w:spacing w:after="120"/>
        <w:ind w:left="360"/>
        <w:rPr>
          <w:lang w:val="fr-FR"/>
        </w:rPr>
      </w:pPr>
      <w:r w:rsidRPr="00FA752B">
        <w:rPr>
          <w:b/>
          <w:bCs/>
          <w:lang w:val="fr-FR"/>
        </w:rPr>
        <w:t xml:space="preserve">• </w:t>
      </w:r>
      <w:r w:rsidRPr="00FA752B">
        <w:rPr>
          <w:lang w:val="fr-FR"/>
        </w:rPr>
        <w:t>édition relationnelle pour gestes de soutien à distance.</w:t>
      </w:r>
    </w:p>
    <w:p w14:paraId="6E904636"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Une présence visuelle qui apporte calme, dignité et profondeur aux espaces sensibles, tout en rendant visible la solidarité qui traverse les distances.</w:t>
      </w:r>
    </w:p>
    <w:p w14:paraId="2FE265E7" w14:textId="77777777" w:rsidR="005F2890" w:rsidRPr="00FA752B" w:rsidRDefault="00000000">
      <w:pPr>
        <w:pStyle w:val="Heading2"/>
        <w:spacing w:before="120" w:after="120"/>
        <w:rPr>
          <w:lang w:val="fr-FR"/>
        </w:rPr>
      </w:pPr>
      <w:r w:rsidRPr="00FA752B">
        <w:rPr>
          <w:color w:val="375375"/>
          <w:lang w:val="fr-FR"/>
        </w:rPr>
        <w:t>8. Mer de Passage</w:t>
      </w:r>
    </w:p>
    <w:p w14:paraId="1B6C1222" w14:textId="77777777" w:rsidR="005F2890" w:rsidRPr="00FA752B" w:rsidRDefault="00000000">
      <w:pPr>
        <w:spacing w:after="120"/>
        <w:rPr>
          <w:lang w:val="fr-FR"/>
        </w:rPr>
      </w:pPr>
      <w:r w:rsidRPr="00FA752B">
        <w:rPr>
          <w:b/>
          <w:bCs/>
          <w:lang w:val="fr-FR"/>
        </w:rPr>
        <w:t>Concept visuel détaillé</w:t>
      </w:r>
      <w:r w:rsidRPr="00FA752B">
        <w:rPr>
          <w:lang w:val="fr-FR"/>
        </w:rPr>
        <w:br/>
        <w:t>Une mer caribéenne pensée comme seuil entre mondes : surface lumineuse, courants profonds, reflets métalliques, signes flottants, silhouettes de traversée presque abstraites. L’image unit majesté marine, appel du large, mémoire des départs et puissance du vivant. Le rendu doit être immersif, noble et méditatif, loin de la carte postale. Elle peut désormais porter plus explicitement l’idée que la mer relie non seulement des souvenirs et des départs, mais aussi des flux économiques, des réseaux professionnels, des savoirs technologiques et des capacités d’influence.</w:t>
      </w:r>
    </w:p>
    <w:p w14:paraId="1C005335"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 xml:space="preserve">La mer comme route, frontière, mémoire, commerce, départ, retour, spiritualité et conscience </w:t>
      </w:r>
      <w:proofErr w:type="spellStart"/>
      <w:r w:rsidRPr="00FA752B">
        <w:rPr>
          <w:lang w:val="fr-FR"/>
        </w:rPr>
        <w:t>archipélique</w:t>
      </w:r>
      <w:proofErr w:type="spellEnd"/>
      <w:r w:rsidRPr="00FA752B">
        <w:rPr>
          <w:lang w:val="fr-FR"/>
        </w:rPr>
        <w:t>. Dans l’axe renforcé, elle devient aussi le symbole d’une diaspora capable de connecter les îles, les villes et les continents au service d’un avenir plus solide pour les familles et les territoires.</w:t>
      </w:r>
    </w:p>
    <w:p w14:paraId="5384DC37" w14:textId="77777777" w:rsidR="005F2890" w:rsidRPr="00FA752B" w:rsidRDefault="00000000">
      <w:pPr>
        <w:spacing w:after="120"/>
        <w:rPr>
          <w:lang w:val="fr-FR"/>
        </w:rPr>
      </w:pPr>
      <w:r w:rsidRPr="00FA752B">
        <w:rPr>
          <w:b/>
          <w:bCs/>
          <w:lang w:val="fr-FR"/>
        </w:rPr>
        <w:t>Usages commerciaux possibles</w:t>
      </w:r>
      <w:r w:rsidRPr="00FA752B">
        <w:rPr>
          <w:lang w:val="fr-FR"/>
        </w:rPr>
        <w:br/>
        <w:t>Hôtels, aéroports, consulats, bureaux internationaux, maisons, campagnes de diaspora, centres culturels, institutions touristiques haut de gamme, forums économiques, lieux de représentation, programmes de diplomatie culturelle.</w:t>
      </w:r>
    </w:p>
    <w:p w14:paraId="2B00FA28" w14:textId="77777777" w:rsidR="005F2890" w:rsidRPr="00FA752B" w:rsidRDefault="00000000">
      <w:pPr>
        <w:spacing w:after="120"/>
        <w:rPr>
          <w:lang w:val="fr-FR"/>
        </w:rPr>
      </w:pPr>
      <w:r w:rsidRPr="00FA752B">
        <w:rPr>
          <w:b/>
          <w:bCs/>
          <w:lang w:val="fr-FR"/>
        </w:rPr>
        <w:t>Déclinaisons possibles</w:t>
      </w:r>
    </w:p>
    <w:p w14:paraId="5F8991A4" w14:textId="77777777" w:rsidR="005F2890" w:rsidRPr="00FA752B" w:rsidRDefault="00000000">
      <w:pPr>
        <w:spacing w:after="120"/>
        <w:ind w:left="360"/>
        <w:rPr>
          <w:lang w:val="fr-FR"/>
        </w:rPr>
      </w:pPr>
      <w:r w:rsidRPr="00FA752B">
        <w:rPr>
          <w:b/>
          <w:bCs/>
          <w:lang w:val="fr-FR"/>
        </w:rPr>
        <w:t xml:space="preserve">• </w:t>
      </w:r>
      <w:r w:rsidRPr="00FA752B">
        <w:rPr>
          <w:lang w:val="fr-FR"/>
        </w:rPr>
        <w:t>cartes collector autour de la traversée et du lien ;</w:t>
      </w:r>
    </w:p>
    <w:p w14:paraId="3BA53ADD"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commémoratifs ou relationnels ;</w:t>
      </w:r>
    </w:p>
    <w:p w14:paraId="4CCFF48B" w14:textId="77777777" w:rsidR="005F2890" w:rsidRPr="00FA752B" w:rsidRDefault="00000000">
      <w:pPr>
        <w:spacing w:after="120"/>
        <w:ind w:left="360"/>
        <w:rPr>
          <w:lang w:val="fr-FR"/>
        </w:rPr>
      </w:pPr>
      <w:r w:rsidRPr="00FA752B">
        <w:rPr>
          <w:b/>
          <w:bCs/>
          <w:lang w:val="fr-FR"/>
        </w:rPr>
        <w:t xml:space="preserve">• </w:t>
      </w:r>
      <w:r w:rsidRPr="00FA752B">
        <w:rPr>
          <w:lang w:val="fr-FR"/>
        </w:rPr>
        <w:t>clips hypnotiques de 15 secondes pour campagnes digitales ;</w:t>
      </w:r>
    </w:p>
    <w:p w14:paraId="60E5648A" w14:textId="77777777" w:rsidR="005F2890" w:rsidRPr="00FA752B" w:rsidRDefault="00000000">
      <w:pPr>
        <w:spacing w:after="120"/>
        <w:ind w:left="360"/>
        <w:rPr>
          <w:lang w:val="fr-FR"/>
        </w:rPr>
      </w:pPr>
      <w:r w:rsidRPr="00FA752B">
        <w:rPr>
          <w:b/>
          <w:bCs/>
          <w:lang w:val="fr-FR"/>
        </w:rPr>
        <w:t xml:space="preserve">• </w:t>
      </w:r>
      <w:r w:rsidRPr="00FA752B">
        <w:rPr>
          <w:lang w:val="fr-FR"/>
        </w:rPr>
        <w:t>voix multilingue sur la traversée, le souvenir et l’appartenance ;</w:t>
      </w:r>
    </w:p>
    <w:p w14:paraId="5B4EFF7D" w14:textId="77777777" w:rsidR="005F2890" w:rsidRPr="00FA752B" w:rsidRDefault="00000000">
      <w:pPr>
        <w:spacing w:after="120"/>
        <w:ind w:left="360"/>
        <w:rPr>
          <w:lang w:val="fr-FR"/>
        </w:rPr>
      </w:pPr>
      <w:r w:rsidRPr="00FA752B">
        <w:rPr>
          <w:b/>
          <w:bCs/>
          <w:lang w:val="fr-FR"/>
        </w:rPr>
        <w:lastRenderedPageBreak/>
        <w:t xml:space="preserve">• </w:t>
      </w:r>
      <w:r w:rsidRPr="00FA752B">
        <w:rPr>
          <w:lang w:val="fr-FR"/>
        </w:rPr>
        <w:t>affiches panoramiques et impressions locales premium ;</w:t>
      </w:r>
    </w:p>
    <w:p w14:paraId="00AC33D5" w14:textId="77777777" w:rsidR="005F2890" w:rsidRPr="00FA752B" w:rsidRDefault="00000000">
      <w:pPr>
        <w:spacing w:after="120"/>
        <w:ind w:left="360"/>
        <w:rPr>
          <w:lang w:val="fr-FR"/>
        </w:rPr>
      </w:pPr>
      <w:r w:rsidRPr="00FA752B">
        <w:rPr>
          <w:b/>
          <w:bCs/>
          <w:lang w:val="fr-FR"/>
        </w:rPr>
        <w:t xml:space="preserve">• </w:t>
      </w:r>
      <w:r w:rsidRPr="00FA752B">
        <w:rPr>
          <w:lang w:val="fr-FR"/>
        </w:rPr>
        <w:t>adaptation pour campagnes sur le lien transnational, la mobilité, l’influence et la projection régionale.</w:t>
      </w:r>
    </w:p>
    <w:p w14:paraId="694D288D"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Une mer qui relie les vies, les langues, les marchés et les horizons avec une force élégante.</w:t>
      </w:r>
    </w:p>
    <w:p w14:paraId="50198F93" w14:textId="77777777" w:rsidR="005F2890" w:rsidRPr="00FA752B" w:rsidRDefault="00000000">
      <w:pPr>
        <w:pStyle w:val="Heading2"/>
        <w:spacing w:before="120" w:after="120"/>
        <w:rPr>
          <w:lang w:val="fr-FR"/>
        </w:rPr>
      </w:pPr>
      <w:r w:rsidRPr="00FA752B">
        <w:rPr>
          <w:color w:val="375375"/>
          <w:lang w:val="fr-FR"/>
        </w:rPr>
        <w:t>9. Arbre Gardien</w:t>
      </w:r>
    </w:p>
    <w:p w14:paraId="7FA5E459" w14:textId="77777777" w:rsidR="005F2890" w:rsidRPr="00FA752B" w:rsidRDefault="00000000">
      <w:pPr>
        <w:spacing w:after="120"/>
        <w:rPr>
          <w:lang w:val="fr-FR"/>
        </w:rPr>
      </w:pPr>
      <w:r w:rsidRPr="00FA752B">
        <w:rPr>
          <w:b/>
          <w:bCs/>
          <w:lang w:val="fr-FR"/>
        </w:rPr>
        <w:t>Concept visuel détaillé</w:t>
      </w:r>
      <w:r w:rsidRPr="00FA752B">
        <w:rPr>
          <w:lang w:val="fr-FR"/>
        </w:rPr>
        <w:br/>
        <w:t>Un arbre monumental au centre d’un espace presque sacré : racines visibles, tronc texturé, feuillage traversé par la lumière, présence humaine suggérée plus que montrée. Des signes discrets dans l’écorce ou l’ombre évoquent protection, continuité et refuge. L’image doit pouvoir vivre aussi bien dans un lieu de soin que dans un siège d’entreprise ou un intérieur résidentiel. Elle peut désormais faire résonner l’idée d’un ancrage qui n’empêche pas la circulation : racines profondes, branches déployées, réseau vivant.</w:t>
      </w:r>
    </w:p>
    <w:p w14:paraId="1A362465"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Le rôle symbolique des arbres dans les imaginaires caribéens : ancrage, abri, mémoire, présence des ancêtres, relation entre nature et survie. Dans cette version, l’arbre peut aussi figurer une diaspora enracinée dans l’origine mais déployée dans plusieurs espaces de décision, de savoir et de création de valeur.</w:t>
      </w:r>
    </w:p>
    <w:p w14:paraId="2A1EE61F" w14:textId="77777777" w:rsidR="005F2890" w:rsidRPr="00FA752B" w:rsidRDefault="00000000">
      <w:pPr>
        <w:spacing w:after="120"/>
        <w:rPr>
          <w:lang w:val="fr-FR"/>
        </w:rPr>
      </w:pPr>
      <w:r w:rsidRPr="00FA752B">
        <w:rPr>
          <w:b/>
          <w:bCs/>
          <w:lang w:val="fr-FR"/>
        </w:rPr>
        <w:t>Usages commerciaux possibles</w:t>
      </w:r>
      <w:r w:rsidRPr="00FA752B">
        <w:rPr>
          <w:lang w:val="fr-FR"/>
        </w:rPr>
        <w:br/>
        <w:t>Santé, éducation, bureaux, jardins intérieurs, hôtels, halls, maisons, campagnes environnementales, médiation culturelle, programmes de leadership et de transmission.</w:t>
      </w:r>
    </w:p>
    <w:p w14:paraId="7E6F0C46" w14:textId="77777777" w:rsidR="005F2890" w:rsidRPr="00FA752B" w:rsidRDefault="00000000">
      <w:pPr>
        <w:spacing w:after="120"/>
        <w:rPr>
          <w:lang w:val="fr-FR"/>
        </w:rPr>
      </w:pPr>
      <w:r w:rsidRPr="00FA752B">
        <w:rPr>
          <w:b/>
          <w:bCs/>
          <w:lang w:val="fr-FR"/>
        </w:rPr>
        <w:t>Déclinaisons possibles</w:t>
      </w:r>
    </w:p>
    <w:p w14:paraId="0536D18B" w14:textId="77777777" w:rsidR="005F2890" w:rsidRPr="00FA752B" w:rsidRDefault="00000000">
      <w:pPr>
        <w:spacing w:after="120"/>
        <w:ind w:left="360"/>
        <w:rPr>
          <w:lang w:val="fr-FR"/>
        </w:rPr>
      </w:pPr>
      <w:r w:rsidRPr="00FA752B">
        <w:rPr>
          <w:b/>
          <w:bCs/>
          <w:lang w:val="fr-FR"/>
        </w:rPr>
        <w:t xml:space="preserve">• </w:t>
      </w:r>
      <w:r w:rsidRPr="00FA752B">
        <w:rPr>
          <w:lang w:val="fr-FR"/>
        </w:rPr>
        <w:t>cartes à message de protection et de continuité ;</w:t>
      </w:r>
    </w:p>
    <w:p w14:paraId="23117B91"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 racines » ou « refuge » ;</w:t>
      </w:r>
    </w:p>
    <w:p w14:paraId="70BE3ABF" w14:textId="77777777" w:rsidR="005F2890" w:rsidRPr="00FA752B" w:rsidRDefault="00000000">
      <w:pPr>
        <w:spacing w:after="120"/>
        <w:ind w:left="360"/>
        <w:rPr>
          <w:lang w:val="fr-FR"/>
        </w:rPr>
      </w:pPr>
      <w:r w:rsidRPr="00FA752B">
        <w:rPr>
          <w:b/>
          <w:bCs/>
          <w:lang w:val="fr-FR"/>
        </w:rPr>
        <w:t xml:space="preserve">• </w:t>
      </w:r>
      <w:r w:rsidRPr="00FA752B">
        <w:rPr>
          <w:lang w:val="fr-FR"/>
        </w:rPr>
        <w:t>clip visuel avec respiration de la lumière dans le feuillage ;</w:t>
      </w:r>
    </w:p>
    <w:p w14:paraId="4CE09FC1" w14:textId="77777777" w:rsidR="005F2890" w:rsidRPr="00FA752B" w:rsidRDefault="00000000">
      <w:pPr>
        <w:spacing w:after="120"/>
        <w:ind w:left="360"/>
        <w:rPr>
          <w:lang w:val="fr-FR"/>
        </w:rPr>
      </w:pPr>
      <w:r w:rsidRPr="00FA752B">
        <w:rPr>
          <w:b/>
          <w:bCs/>
          <w:lang w:val="fr-FR"/>
        </w:rPr>
        <w:t xml:space="preserve">• </w:t>
      </w:r>
      <w:r w:rsidRPr="00FA752B">
        <w:rPr>
          <w:lang w:val="fr-FR"/>
        </w:rPr>
        <w:t>narration vocale multilingue sur l’ancrage et la transmission ;</w:t>
      </w:r>
    </w:p>
    <w:p w14:paraId="605D9E61" w14:textId="77777777" w:rsidR="005F2890" w:rsidRPr="00FA752B" w:rsidRDefault="00000000">
      <w:pPr>
        <w:spacing w:after="120"/>
        <w:ind w:left="360"/>
        <w:rPr>
          <w:lang w:val="fr-FR"/>
        </w:rPr>
      </w:pPr>
      <w:r w:rsidRPr="00FA752B">
        <w:rPr>
          <w:b/>
          <w:bCs/>
          <w:lang w:val="fr-FR"/>
        </w:rPr>
        <w:t xml:space="preserve">• </w:t>
      </w:r>
      <w:r w:rsidRPr="00FA752B">
        <w:rPr>
          <w:lang w:val="fr-FR"/>
        </w:rPr>
        <w:t>affiches verticales et impressions locales en séries ;</w:t>
      </w:r>
    </w:p>
    <w:p w14:paraId="0291E554" w14:textId="77777777" w:rsidR="005F2890" w:rsidRPr="00FA752B" w:rsidRDefault="00000000">
      <w:pPr>
        <w:spacing w:after="120"/>
        <w:ind w:left="360"/>
        <w:rPr>
          <w:lang w:val="fr-FR"/>
        </w:rPr>
      </w:pPr>
      <w:r w:rsidRPr="00FA752B">
        <w:rPr>
          <w:b/>
          <w:bCs/>
          <w:lang w:val="fr-FR"/>
        </w:rPr>
        <w:t xml:space="preserve">• </w:t>
      </w:r>
      <w:r w:rsidRPr="00FA752B">
        <w:rPr>
          <w:lang w:val="fr-FR"/>
        </w:rPr>
        <w:t>édition spéciale pour programmes de transmission intergénérationnelle et de mobilisation collective.</w:t>
      </w:r>
    </w:p>
    <w:p w14:paraId="3217852F"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Une œuvre-refuge qui donne aux lieux une force calme, enracinée et tournée vers la continuité active.</w:t>
      </w:r>
    </w:p>
    <w:p w14:paraId="4B5D225C" w14:textId="77777777" w:rsidR="005F2890" w:rsidRPr="00FA752B" w:rsidRDefault="005F2890">
      <w:pPr>
        <w:pBdr>
          <w:bottom w:val="single" w:sz="6" w:space="0" w:color="375375"/>
        </w:pBdr>
        <w:spacing w:before="120" w:after="120"/>
        <w:rPr>
          <w:lang w:val="fr-FR"/>
        </w:rPr>
      </w:pPr>
    </w:p>
    <w:p w14:paraId="4EFBFC70" w14:textId="77777777" w:rsidR="005F2890" w:rsidRPr="00FA752B" w:rsidRDefault="00000000">
      <w:pPr>
        <w:pStyle w:val="Heading1"/>
        <w:spacing w:before="240" w:after="120"/>
        <w:rPr>
          <w:lang w:val="fr-FR"/>
        </w:rPr>
      </w:pPr>
      <w:r w:rsidRPr="00FA752B">
        <w:rPr>
          <w:color w:val="375375"/>
          <w:lang w:val="fr-FR"/>
        </w:rPr>
        <w:t>Famille IV — Hospitalité, maison et lien social</w:t>
      </w:r>
    </w:p>
    <w:p w14:paraId="3410266F" w14:textId="77777777" w:rsidR="005F2890" w:rsidRPr="00FA752B" w:rsidRDefault="00000000">
      <w:pPr>
        <w:spacing w:after="120"/>
        <w:rPr>
          <w:lang w:val="fr-FR"/>
        </w:rPr>
      </w:pPr>
      <w:r w:rsidRPr="00FA752B">
        <w:rPr>
          <w:lang w:val="fr-FR"/>
        </w:rPr>
        <w:t>Des œuvres chaleureuses, enveloppantes et raffinées, inspirées par l’intimité culturelle caribéenne. Elles valorisent l’accueil, les gestes simples, les intérieurs habités et la douceur relationnelle.</w:t>
      </w:r>
    </w:p>
    <w:p w14:paraId="6A9F50AE" w14:textId="77777777" w:rsidR="005F2890" w:rsidRPr="00FA752B" w:rsidRDefault="00000000">
      <w:pPr>
        <w:pStyle w:val="Heading2"/>
        <w:spacing w:before="120" w:after="120"/>
        <w:rPr>
          <w:lang w:val="fr-FR"/>
        </w:rPr>
      </w:pPr>
      <w:r w:rsidRPr="00FA752B">
        <w:rPr>
          <w:color w:val="375375"/>
          <w:lang w:val="fr-FR"/>
        </w:rPr>
        <w:t>10. La Chambre Ouverte</w:t>
      </w:r>
    </w:p>
    <w:p w14:paraId="7CE713AD" w14:textId="77777777" w:rsidR="005F2890" w:rsidRPr="00FA752B" w:rsidRDefault="00000000">
      <w:pPr>
        <w:spacing w:after="120"/>
        <w:rPr>
          <w:lang w:val="fr-FR"/>
        </w:rPr>
      </w:pPr>
      <w:r w:rsidRPr="00FA752B">
        <w:rPr>
          <w:b/>
          <w:bCs/>
          <w:lang w:val="fr-FR"/>
        </w:rPr>
        <w:t>Concept visuel détaillé</w:t>
      </w:r>
      <w:r w:rsidRPr="00FA752B">
        <w:rPr>
          <w:lang w:val="fr-FR"/>
        </w:rPr>
        <w:br/>
        <w:t>Une chambre lumineuse, ventilée, délicatement traversée par les ombres des persiennes, le mouvement d’un voilage, quelques objets choisis, une palette de blanc cassé, corail, bois blond et vert feuillage. Rien d’ostentatoire : tout repose sur la sensation d’accueil, de repos, de fraîcheur et de soin. L’esthétique doit être premium, idéale pour l’hospitalité. L’œuvre peut aussi évoquer la qualité de lieu que rendent possible les circulations de ressources, les retours d’expérience, les références internationales et les exigences de confort portées par les diasporas.</w:t>
      </w:r>
    </w:p>
    <w:p w14:paraId="47EAC657"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La maison comme refuge partagé, l’art d’ouvrir l’espace à l’autre, la beauté simple des chambres créoles, la ventilation, la lumière, le linge, les objets quotidiens. Dans cette lecture élargie, la diaspora contribue aussi à transformer les standards d’accueil, d’habitat et de soin, en apportant capital, idées, goûts, exigences et réseaux.</w:t>
      </w:r>
    </w:p>
    <w:p w14:paraId="14C7C010" w14:textId="77777777" w:rsidR="005F2890" w:rsidRPr="00FA752B" w:rsidRDefault="00000000">
      <w:pPr>
        <w:spacing w:after="120"/>
        <w:rPr>
          <w:lang w:val="fr-FR"/>
        </w:rPr>
      </w:pPr>
      <w:r w:rsidRPr="00FA752B">
        <w:rPr>
          <w:b/>
          <w:bCs/>
          <w:lang w:val="fr-FR"/>
        </w:rPr>
        <w:t>Usages commerciaux possibles</w:t>
      </w:r>
      <w:r w:rsidRPr="00FA752B">
        <w:rPr>
          <w:lang w:val="fr-FR"/>
        </w:rPr>
        <w:br/>
        <w:t>Hôtels, maisons d’hôtes, cliniques privées, résidences, chambres, salons, campagnes d’accueil, architecture intérieure, location haut de gamme, résidences destinées à une clientèle locale et diasporique.</w:t>
      </w:r>
    </w:p>
    <w:p w14:paraId="4E1FF217" w14:textId="77777777" w:rsidR="005F2890" w:rsidRPr="00FA752B" w:rsidRDefault="00000000">
      <w:pPr>
        <w:spacing w:after="120"/>
        <w:rPr>
          <w:lang w:val="fr-FR"/>
        </w:rPr>
      </w:pPr>
      <w:r w:rsidRPr="00FA752B">
        <w:rPr>
          <w:b/>
          <w:bCs/>
          <w:lang w:val="fr-FR"/>
        </w:rPr>
        <w:t>Déclinaisons possibles</w:t>
      </w:r>
    </w:p>
    <w:p w14:paraId="3A9732C0" w14:textId="77777777" w:rsidR="005F2890" w:rsidRPr="00FA752B" w:rsidRDefault="00000000">
      <w:pPr>
        <w:spacing w:after="120"/>
        <w:ind w:left="360"/>
        <w:rPr>
          <w:lang w:val="fr-FR"/>
        </w:rPr>
      </w:pPr>
      <w:r w:rsidRPr="00FA752B">
        <w:rPr>
          <w:b/>
          <w:bCs/>
          <w:lang w:val="fr-FR"/>
        </w:rPr>
        <w:lastRenderedPageBreak/>
        <w:t xml:space="preserve">• </w:t>
      </w:r>
      <w:r w:rsidRPr="00FA752B">
        <w:rPr>
          <w:lang w:val="fr-FR"/>
        </w:rPr>
        <w:t>cartes d’accueil et cartes de séjour ;</w:t>
      </w:r>
    </w:p>
    <w:p w14:paraId="5582B3C9"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d’expérience ou de collection </w:t>
      </w:r>
      <w:proofErr w:type="spellStart"/>
      <w:r w:rsidRPr="00FA752B">
        <w:rPr>
          <w:lang w:val="fr-FR"/>
        </w:rPr>
        <w:t>hospitality</w:t>
      </w:r>
      <w:proofErr w:type="spellEnd"/>
      <w:r w:rsidRPr="00FA752B">
        <w:rPr>
          <w:lang w:val="fr-FR"/>
        </w:rPr>
        <w:t xml:space="preserve"> ;</w:t>
      </w:r>
    </w:p>
    <w:p w14:paraId="1237FD2A" w14:textId="77777777" w:rsidR="005F2890" w:rsidRPr="00FA752B" w:rsidRDefault="00000000">
      <w:pPr>
        <w:spacing w:after="120"/>
        <w:ind w:left="360"/>
        <w:rPr>
          <w:lang w:val="fr-FR"/>
        </w:rPr>
      </w:pPr>
      <w:r w:rsidRPr="00FA752B">
        <w:rPr>
          <w:b/>
          <w:bCs/>
          <w:lang w:val="fr-FR"/>
        </w:rPr>
        <w:t xml:space="preserve">• </w:t>
      </w:r>
      <w:r w:rsidRPr="00FA752B">
        <w:rPr>
          <w:lang w:val="fr-FR"/>
        </w:rPr>
        <w:t>clips courts d’ambiance pour check-in digital et écrans ;</w:t>
      </w:r>
    </w:p>
    <w:p w14:paraId="08F7F141" w14:textId="77777777" w:rsidR="005F2890" w:rsidRPr="00FA752B" w:rsidRDefault="00000000">
      <w:pPr>
        <w:spacing w:after="120"/>
        <w:ind w:left="360"/>
        <w:rPr>
          <w:lang w:val="fr-FR"/>
        </w:rPr>
      </w:pPr>
      <w:r w:rsidRPr="00FA752B">
        <w:rPr>
          <w:b/>
          <w:bCs/>
          <w:lang w:val="fr-FR"/>
        </w:rPr>
        <w:t xml:space="preserve">• </w:t>
      </w:r>
      <w:r w:rsidRPr="00FA752B">
        <w:rPr>
          <w:lang w:val="fr-FR"/>
        </w:rPr>
        <w:t>voix multilingue d’accueil, de bienvenue ou de médiation ;</w:t>
      </w:r>
    </w:p>
    <w:p w14:paraId="2AEEF88C" w14:textId="77777777" w:rsidR="005F2890" w:rsidRPr="00FA752B" w:rsidRDefault="00000000">
      <w:pPr>
        <w:spacing w:after="120"/>
        <w:ind w:left="360"/>
        <w:rPr>
          <w:lang w:val="fr-FR"/>
        </w:rPr>
      </w:pPr>
      <w:r w:rsidRPr="00FA752B">
        <w:rPr>
          <w:b/>
          <w:bCs/>
          <w:lang w:val="fr-FR"/>
        </w:rPr>
        <w:t xml:space="preserve">• </w:t>
      </w:r>
      <w:r w:rsidRPr="00FA752B">
        <w:rPr>
          <w:lang w:val="fr-FR"/>
        </w:rPr>
        <w:t>affiches et impressions locales par chambre ou par étage ;</w:t>
      </w:r>
    </w:p>
    <w:p w14:paraId="2CC1D399" w14:textId="77777777" w:rsidR="005F2890" w:rsidRPr="00FA752B" w:rsidRDefault="00000000">
      <w:pPr>
        <w:spacing w:after="120"/>
        <w:ind w:left="360"/>
        <w:rPr>
          <w:lang w:val="fr-FR"/>
        </w:rPr>
      </w:pPr>
      <w:r w:rsidRPr="00FA752B">
        <w:rPr>
          <w:b/>
          <w:bCs/>
          <w:lang w:val="fr-FR"/>
        </w:rPr>
        <w:t xml:space="preserve">• </w:t>
      </w:r>
      <w:r w:rsidRPr="00FA752B">
        <w:rPr>
          <w:lang w:val="fr-FR"/>
        </w:rPr>
        <w:t>adaptation pour parcours clients internationaux et hôtellerie de diaspora.</w:t>
      </w:r>
    </w:p>
    <w:p w14:paraId="22DF6C07"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Transformer l’hospitalité en sensation culturelle de douceur, d’élégance et de confiance partagée entre ici et ailleurs.</w:t>
      </w:r>
    </w:p>
    <w:p w14:paraId="703FFB0B" w14:textId="77777777" w:rsidR="005F2890" w:rsidRPr="00FA752B" w:rsidRDefault="00000000">
      <w:pPr>
        <w:pStyle w:val="Heading2"/>
        <w:spacing w:before="120" w:after="120"/>
        <w:rPr>
          <w:lang w:val="fr-FR"/>
        </w:rPr>
      </w:pPr>
      <w:r w:rsidRPr="00FA752B">
        <w:rPr>
          <w:color w:val="375375"/>
          <w:lang w:val="fr-FR"/>
        </w:rPr>
        <w:t>11. Cuisine du Souvenir</w:t>
      </w:r>
    </w:p>
    <w:p w14:paraId="618EBF2B" w14:textId="77777777" w:rsidR="005F2890" w:rsidRPr="00FA752B" w:rsidRDefault="00000000">
      <w:pPr>
        <w:spacing w:after="120"/>
        <w:rPr>
          <w:lang w:val="fr-FR"/>
        </w:rPr>
      </w:pPr>
      <w:r w:rsidRPr="00FA752B">
        <w:rPr>
          <w:b/>
          <w:bCs/>
          <w:lang w:val="fr-FR"/>
        </w:rPr>
        <w:t>Concept visuel détaillé</w:t>
      </w:r>
      <w:r w:rsidRPr="00FA752B">
        <w:rPr>
          <w:lang w:val="fr-FR"/>
        </w:rPr>
        <w:br/>
        <w:t>Une cuisine vibrante de mémoire : vapeur, lumière sur les ustensiles, fruits tropicaux, épices, torchons, surfaces patinées, gestes interrompus comme saisis dans une nostalgie active. L’œuvre doit presque faire sentir les odeurs, les voix, les habitudes, les recettes transmises. Le cadrage peut être cinématographique, immersif, généreux. Elle peut désormais porter plus fortement l’idée que la cuisine est aussi un point de contact économique et culturel entre territoires et diaspora : produits envoyés, recettes circulantes, restaurants, micro-marques, savoir-faire exportables.</w:t>
      </w:r>
    </w:p>
    <w:p w14:paraId="3C48BD4C"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La cuisine comme archive affective, lieu de transmission familiale, de soin, d’apprentissage, d’abondance relative et de partage. Dans cette lecture renforcée, elle devient aussi un espace où la diaspora entretient la continuité culturelle tout en ouvrant des opportunités commerciales, culinaires et identitaires.</w:t>
      </w:r>
    </w:p>
    <w:p w14:paraId="4D92DCEF" w14:textId="77777777" w:rsidR="005F2890" w:rsidRPr="00FA752B" w:rsidRDefault="00000000">
      <w:pPr>
        <w:spacing w:after="120"/>
        <w:rPr>
          <w:lang w:val="fr-FR"/>
        </w:rPr>
      </w:pPr>
      <w:r w:rsidRPr="00FA752B">
        <w:rPr>
          <w:b/>
          <w:bCs/>
          <w:lang w:val="fr-FR"/>
        </w:rPr>
        <w:t>Usages commerciaux possibles</w:t>
      </w:r>
      <w:r w:rsidRPr="00FA752B">
        <w:rPr>
          <w:lang w:val="fr-FR"/>
        </w:rPr>
        <w:br/>
        <w:t>Restaurants, écoles hôtelières, maisons, boutiques culinaires, hôtels, centres culturels, campagnes sur la famille, programmes de transmission intergénérationnelle, festivals gastronomiques, cadeaux pour publics diasporiques, commerce gourmand premium.</w:t>
      </w:r>
    </w:p>
    <w:p w14:paraId="16328BE0" w14:textId="77777777" w:rsidR="005F2890" w:rsidRPr="00FA752B" w:rsidRDefault="00000000">
      <w:pPr>
        <w:spacing w:after="120"/>
        <w:rPr>
          <w:lang w:val="fr-FR"/>
        </w:rPr>
      </w:pPr>
      <w:r w:rsidRPr="00FA752B">
        <w:rPr>
          <w:b/>
          <w:bCs/>
          <w:lang w:val="fr-FR"/>
        </w:rPr>
        <w:t>Déclinaisons possibles</w:t>
      </w:r>
    </w:p>
    <w:p w14:paraId="2C2CDC0E" w14:textId="77777777" w:rsidR="005F2890" w:rsidRPr="00FA752B" w:rsidRDefault="00000000">
      <w:pPr>
        <w:spacing w:after="120"/>
        <w:ind w:left="360"/>
        <w:rPr>
          <w:lang w:val="fr-FR"/>
        </w:rPr>
      </w:pPr>
      <w:r w:rsidRPr="00FA752B">
        <w:rPr>
          <w:b/>
          <w:bCs/>
          <w:lang w:val="fr-FR"/>
        </w:rPr>
        <w:t xml:space="preserve">• </w:t>
      </w:r>
      <w:r w:rsidRPr="00FA752B">
        <w:rPr>
          <w:lang w:val="fr-FR"/>
        </w:rPr>
        <w:t>cartes gourmandes, cartes de recettes narratives, éditions cadeau ;</w:t>
      </w:r>
    </w:p>
    <w:p w14:paraId="5002CA18"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collector associés à une série culinaire ;</w:t>
      </w:r>
    </w:p>
    <w:p w14:paraId="160FDFBA" w14:textId="77777777" w:rsidR="005F2890" w:rsidRPr="00FA752B" w:rsidRDefault="00000000">
      <w:pPr>
        <w:spacing w:after="120"/>
        <w:ind w:left="360"/>
        <w:rPr>
          <w:lang w:val="fr-FR"/>
        </w:rPr>
      </w:pPr>
      <w:r w:rsidRPr="00FA752B">
        <w:rPr>
          <w:b/>
          <w:bCs/>
          <w:lang w:val="fr-FR"/>
        </w:rPr>
        <w:t xml:space="preserve">• </w:t>
      </w:r>
      <w:r w:rsidRPr="00FA752B">
        <w:rPr>
          <w:lang w:val="fr-FR"/>
        </w:rPr>
        <w:t>clips courts sensoriels pour réseaux sociaux et lieux d’accueil ;</w:t>
      </w:r>
    </w:p>
    <w:p w14:paraId="7A069059" w14:textId="77777777" w:rsidR="005F2890" w:rsidRPr="00FA752B" w:rsidRDefault="00000000">
      <w:pPr>
        <w:spacing w:after="120"/>
        <w:ind w:left="360"/>
        <w:rPr>
          <w:lang w:val="fr-FR"/>
        </w:rPr>
      </w:pPr>
      <w:r w:rsidRPr="00FA752B">
        <w:rPr>
          <w:b/>
          <w:bCs/>
          <w:lang w:val="fr-FR"/>
        </w:rPr>
        <w:t xml:space="preserve">• </w:t>
      </w:r>
      <w:r w:rsidRPr="00FA752B">
        <w:rPr>
          <w:lang w:val="fr-FR"/>
        </w:rPr>
        <w:t>narration vocale multilingue autour des recettes, des odeurs et de la mémoire ;</w:t>
      </w:r>
    </w:p>
    <w:p w14:paraId="68DCA5DC" w14:textId="77777777" w:rsidR="005F2890" w:rsidRPr="00FA752B" w:rsidRDefault="00000000">
      <w:pPr>
        <w:spacing w:after="120"/>
        <w:ind w:left="360"/>
        <w:rPr>
          <w:lang w:val="fr-FR"/>
        </w:rPr>
      </w:pPr>
      <w:r w:rsidRPr="00FA752B">
        <w:rPr>
          <w:b/>
          <w:bCs/>
          <w:lang w:val="fr-FR"/>
        </w:rPr>
        <w:t xml:space="preserve">• </w:t>
      </w:r>
      <w:r w:rsidRPr="00FA752B">
        <w:rPr>
          <w:lang w:val="fr-FR"/>
        </w:rPr>
        <w:t>affiches et impressions locales pour cuisine, salle à manger et commerce ;</w:t>
      </w:r>
    </w:p>
    <w:p w14:paraId="73D3C8C1" w14:textId="77777777" w:rsidR="005F2890" w:rsidRPr="00FA752B" w:rsidRDefault="00000000">
      <w:pPr>
        <w:spacing w:after="120"/>
        <w:ind w:left="360"/>
        <w:rPr>
          <w:lang w:val="fr-FR"/>
        </w:rPr>
      </w:pPr>
      <w:r w:rsidRPr="00FA752B">
        <w:rPr>
          <w:b/>
          <w:bCs/>
          <w:lang w:val="fr-FR"/>
        </w:rPr>
        <w:t xml:space="preserve">• </w:t>
      </w:r>
      <w:r w:rsidRPr="00FA752B">
        <w:rPr>
          <w:lang w:val="fr-FR"/>
        </w:rPr>
        <w:t xml:space="preserve">déclinaison spéciale pour </w:t>
      </w:r>
      <w:proofErr w:type="spellStart"/>
      <w:r w:rsidRPr="00FA752B">
        <w:rPr>
          <w:lang w:val="fr-FR"/>
        </w:rPr>
        <w:t>gifting</w:t>
      </w:r>
      <w:proofErr w:type="spellEnd"/>
      <w:r w:rsidRPr="00FA752B">
        <w:rPr>
          <w:lang w:val="fr-FR"/>
        </w:rPr>
        <w:t xml:space="preserve"> culinaire et marques patrimoniales.</w:t>
      </w:r>
    </w:p>
    <w:p w14:paraId="1EC97A2B"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Une œuvre qui fait de la mémoire culinaire un luxe émotionnel accessible — et un langage vivant entre familles, territoires et diasporas.</w:t>
      </w:r>
    </w:p>
    <w:p w14:paraId="32608662" w14:textId="77777777" w:rsidR="005F2890" w:rsidRPr="00FA752B" w:rsidRDefault="00000000">
      <w:pPr>
        <w:pStyle w:val="Heading2"/>
        <w:spacing w:before="120" w:after="120"/>
        <w:rPr>
          <w:lang w:val="fr-FR"/>
        </w:rPr>
      </w:pPr>
      <w:r w:rsidRPr="00FA752B">
        <w:rPr>
          <w:color w:val="375375"/>
          <w:lang w:val="fr-FR"/>
        </w:rPr>
        <w:t>12. La Galerie des Voisins</w:t>
      </w:r>
    </w:p>
    <w:p w14:paraId="3C10315F" w14:textId="77777777" w:rsidR="005F2890" w:rsidRPr="00FA752B" w:rsidRDefault="00000000">
      <w:pPr>
        <w:spacing w:after="120"/>
        <w:rPr>
          <w:lang w:val="fr-FR"/>
        </w:rPr>
      </w:pPr>
      <w:r w:rsidRPr="00FA752B">
        <w:rPr>
          <w:b/>
          <w:bCs/>
          <w:lang w:val="fr-FR"/>
        </w:rPr>
        <w:t>Concept visuel détaillé</w:t>
      </w:r>
      <w:r w:rsidRPr="00FA752B">
        <w:rPr>
          <w:lang w:val="fr-FR"/>
        </w:rPr>
        <w:br/>
        <w:t>Une enfilade de façades, galeries, chaises, balcons et regards en relation. Les couleurs répondent d’une maison à l’autre ; les seuils deviennent des scènes de contact. L’œuvre capte cette densité humaine faite de proximité, de conversation, de surveillance bienveillante et d’hospitalité spontanée. Visuellement, elle peut mêler précision architecturale et chaleur picturale. Dans cette lecture enrichie, le voisinage peut inclure l’effet concret des proches partis mais toujours présents : rénovation d’une façade, soutien à une activité, accompagnement d’une famille, circulation d’idées et de standards.</w:t>
      </w:r>
    </w:p>
    <w:p w14:paraId="5442E632"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Le voisinage comme espace social essentiel, la galerie ou véranda comme scène quotidienne, l’hospitalité de seuil, la rue habitée. L’œuvre rappelle que la diaspora n’agit pas seulement à l’échelle macro : elle peut transformer un pâté de maisons, un commerce, une école de quartier, une maison familiale, une initiative locale.</w:t>
      </w:r>
    </w:p>
    <w:p w14:paraId="25860074" w14:textId="77777777" w:rsidR="005F2890" w:rsidRPr="00FA752B" w:rsidRDefault="00000000">
      <w:pPr>
        <w:spacing w:after="120"/>
        <w:rPr>
          <w:lang w:val="fr-FR"/>
        </w:rPr>
      </w:pPr>
      <w:r w:rsidRPr="00FA752B">
        <w:rPr>
          <w:b/>
          <w:bCs/>
          <w:lang w:val="fr-FR"/>
        </w:rPr>
        <w:lastRenderedPageBreak/>
        <w:t>Usages commerciaux possibles</w:t>
      </w:r>
      <w:r w:rsidRPr="00FA752B">
        <w:rPr>
          <w:lang w:val="fr-FR"/>
        </w:rPr>
        <w:br/>
        <w:t>Mairies, programmes urbains, halls résidentiels, maisons, écoles, cafés, espaces communautaires, hôtellerie de quartier, projets de revitalisation, initiatives de quartier soutenues par des réseaux diasporiques.</w:t>
      </w:r>
    </w:p>
    <w:p w14:paraId="20CC3863" w14:textId="77777777" w:rsidR="005F2890" w:rsidRPr="00FA752B" w:rsidRDefault="00000000">
      <w:pPr>
        <w:spacing w:after="120"/>
        <w:rPr>
          <w:lang w:val="fr-FR"/>
        </w:rPr>
      </w:pPr>
      <w:r w:rsidRPr="00FA752B">
        <w:rPr>
          <w:b/>
          <w:bCs/>
          <w:lang w:val="fr-FR"/>
        </w:rPr>
        <w:t>Déclinaisons possibles</w:t>
      </w:r>
    </w:p>
    <w:p w14:paraId="559BE410" w14:textId="77777777" w:rsidR="005F2890" w:rsidRPr="00FA752B" w:rsidRDefault="00000000">
      <w:pPr>
        <w:spacing w:after="120"/>
        <w:ind w:left="360"/>
        <w:rPr>
          <w:lang w:val="fr-FR"/>
        </w:rPr>
      </w:pPr>
      <w:r w:rsidRPr="00FA752B">
        <w:rPr>
          <w:b/>
          <w:bCs/>
          <w:lang w:val="fr-FR"/>
        </w:rPr>
        <w:t xml:space="preserve">• </w:t>
      </w:r>
      <w:r w:rsidRPr="00FA752B">
        <w:rPr>
          <w:lang w:val="fr-FR"/>
        </w:rPr>
        <w:t>cartes de proximité, de bienvenue ou de quartier ;</w:t>
      </w:r>
    </w:p>
    <w:p w14:paraId="58891932"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communautaires ou événementiels ;</w:t>
      </w:r>
    </w:p>
    <w:p w14:paraId="1E9875C6" w14:textId="77777777" w:rsidR="005F2890" w:rsidRPr="00FA752B" w:rsidRDefault="00000000">
      <w:pPr>
        <w:spacing w:after="120"/>
        <w:ind w:left="360"/>
        <w:rPr>
          <w:lang w:val="fr-FR"/>
        </w:rPr>
      </w:pPr>
      <w:r w:rsidRPr="00FA752B">
        <w:rPr>
          <w:b/>
          <w:bCs/>
          <w:lang w:val="fr-FR"/>
        </w:rPr>
        <w:t xml:space="preserve">• </w:t>
      </w:r>
      <w:r w:rsidRPr="00FA752B">
        <w:rPr>
          <w:lang w:val="fr-FR"/>
        </w:rPr>
        <w:t>clips courts avec circulation de lumière et de voix ;</w:t>
      </w:r>
    </w:p>
    <w:p w14:paraId="59EAE1E7" w14:textId="77777777" w:rsidR="005F2890" w:rsidRPr="00FA752B" w:rsidRDefault="00000000">
      <w:pPr>
        <w:spacing w:after="120"/>
        <w:ind w:left="360"/>
        <w:rPr>
          <w:lang w:val="fr-FR"/>
        </w:rPr>
      </w:pPr>
      <w:r w:rsidRPr="00FA752B">
        <w:rPr>
          <w:b/>
          <w:bCs/>
          <w:lang w:val="fr-FR"/>
        </w:rPr>
        <w:t xml:space="preserve">• </w:t>
      </w:r>
      <w:r w:rsidRPr="00FA752B">
        <w:rPr>
          <w:lang w:val="fr-FR"/>
        </w:rPr>
        <w:t>narration vocale multilingue sur le vivre-ensemble ;</w:t>
      </w:r>
    </w:p>
    <w:p w14:paraId="22E944DE" w14:textId="77777777" w:rsidR="005F2890" w:rsidRPr="00FA752B" w:rsidRDefault="00000000">
      <w:pPr>
        <w:spacing w:after="120"/>
        <w:ind w:left="360"/>
        <w:rPr>
          <w:lang w:val="fr-FR"/>
        </w:rPr>
      </w:pPr>
      <w:r w:rsidRPr="00FA752B">
        <w:rPr>
          <w:b/>
          <w:bCs/>
          <w:lang w:val="fr-FR"/>
        </w:rPr>
        <w:t xml:space="preserve">• </w:t>
      </w:r>
      <w:r w:rsidRPr="00FA752B">
        <w:rPr>
          <w:lang w:val="fr-FR"/>
        </w:rPr>
        <w:t>affiches locales pour résidences, institutions et lieux hybrides ;</w:t>
      </w:r>
    </w:p>
    <w:p w14:paraId="6A03CC57" w14:textId="77777777" w:rsidR="005F2890" w:rsidRPr="00FA752B" w:rsidRDefault="00000000">
      <w:pPr>
        <w:spacing w:after="120"/>
        <w:ind w:left="360"/>
        <w:rPr>
          <w:lang w:val="fr-FR"/>
        </w:rPr>
      </w:pPr>
      <w:r w:rsidRPr="00FA752B">
        <w:rPr>
          <w:b/>
          <w:bCs/>
          <w:lang w:val="fr-FR"/>
        </w:rPr>
        <w:t xml:space="preserve">• </w:t>
      </w:r>
      <w:r w:rsidRPr="00FA752B">
        <w:rPr>
          <w:lang w:val="fr-FR"/>
        </w:rPr>
        <w:t>édition spéciale pour projets de quartier, réseaux communautaires et partenariats locaux-diaspora.</w:t>
      </w:r>
    </w:p>
    <w:p w14:paraId="2EC321B0"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Une œuvre qui donne une forme belle et contemporaine à la chaleur du lien social — et à la capacité des solidarités élargies de transformer le quotidien à l’échelle du voisinage.</w:t>
      </w:r>
    </w:p>
    <w:p w14:paraId="0EF02EFD" w14:textId="77777777" w:rsidR="005F2890" w:rsidRPr="00FA752B" w:rsidRDefault="005F2890">
      <w:pPr>
        <w:pBdr>
          <w:bottom w:val="single" w:sz="6" w:space="0" w:color="375375"/>
        </w:pBdr>
        <w:spacing w:before="120" w:after="120"/>
        <w:rPr>
          <w:lang w:val="fr-FR"/>
        </w:rPr>
      </w:pPr>
    </w:p>
    <w:p w14:paraId="2F474F6B" w14:textId="77777777" w:rsidR="005F2890" w:rsidRPr="00FA752B" w:rsidRDefault="00000000">
      <w:pPr>
        <w:pStyle w:val="Heading1"/>
        <w:spacing w:before="240" w:after="120"/>
        <w:rPr>
          <w:lang w:val="fr-FR"/>
        </w:rPr>
      </w:pPr>
      <w:r w:rsidRPr="00FA752B">
        <w:rPr>
          <w:color w:val="375375"/>
          <w:lang w:val="fr-FR"/>
        </w:rPr>
        <w:t>Famille V — Diaspora et circulation</w:t>
      </w:r>
    </w:p>
    <w:p w14:paraId="5DBE757D" w14:textId="77777777" w:rsidR="005F2890" w:rsidRPr="00FA752B" w:rsidRDefault="00000000">
      <w:pPr>
        <w:spacing w:after="120"/>
        <w:rPr>
          <w:lang w:val="fr-FR"/>
        </w:rPr>
      </w:pPr>
      <w:r w:rsidRPr="00FA752B">
        <w:rPr>
          <w:lang w:val="fr-FR"/>
        </w:rPr>
        <w:t xml:space="preserve">Des œuvres sur les départs, les retours, les langues mêlées et les appartenances multiples. Elles doivent parler autant au territoire qu’aux communautés diasporiques et aux institutions internationales. Dans cette famille, la diaspora n’est pas mise en scène comme absence ou simple nostalgie, mais comme </w:t>
      </w:r>
      <w:r w:rsidRPr="00FA752B">
        <w:rPr>
          <w:b/>
          <w:bCs/>
          <w:lang w:val="fr-FR"/>
        </w:rPr>
        <w:t>puissance de circulation, d’investissement, de médiation, d’innovation et d’influence</w:t>
      </w:r>
      <w:r w:rsidRPr="00FA752B">
        <w:rPr>
          <w:lang w:val="fr-FR"/>
        </w:rPr>
        <w:t xml:space="preserve"> capable de compter dans l’avenir d’Haïti et de la Caraïbe.</w:t>
      </w:r>
    </w:p>
    <w:p w14:paraId="6EAE3066" w14:textId="77777777" w:rsidR="005F2890" w:rsidRPr="00FA752B" w:rsidRDefault="00000000">
      <w:pPr>
        <w:pStyle w:val="Heading2"/>
        <w:spacing w:before="120" w:after="120"/>
        <w:rPr>
          <w:lang w:val="fr-FR"/>
        </w:rPr>
      </w:pPr>
      <w:r w:rsidRPr="00FA752B">
        <w:rPr>
          <w:color w:val="375375"/>
          <w:lang w:val="fr-FR"/>
        </w:rPr>
        <w:t>13. Valise de Voix</w:t>
      </w:r>
    </w:p>
    <w:p w14:paraId="2B8399CA" w14:textId="77777777" w:rsidR="005F2890" w:rsidRPr="00FA752B" w:rsidRDefault="00000000">
      <w:pPr>
        <w:spacing w:after="120"/>
        <w:rPr>
          <w:lang w:val="fr-FR"/>
        </w:rPr>
      </w:pPr>
      <w:r w:rsidRPr="00FA752B">
        <w:rPr>
          <w:b/>
          <w:bCs/>
          <w:lang w:val="fr-FR"/>
        </w:rPr>
        <w:t>Concept visuel détaillé</w:t>
      </w:r>
      <w:r w:rsidRPr="00FA752B">
        <w:rPr>
          <w:lang w:val="fr-FR"/>
        </w:rPr>
        <w:br/>
        <w:t>Une valise entrouverte d’où s’échappent non des objets mais des fragments de voix, de lettres, de textures textiles, de photos floues, de cartes, de timbres, de lumières marines et de motifs sonores. L’œuvre conjugue émotion intime et sophistication graphique. Elle raconte la migration comme archive mobile, mémoire parlée, identité transportée. Dans sa version renforcée, elle évoque aussi la valise comme premier vecteur de circulation de ressources, d’outils, de savoirs, de technologies modestes mais décisives, d’idées et de possibilités nouvelles.</w:t>
      </w:r>
    </w:p>
    <w:p w14:paraId="72AFA10A"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Les départs, les appels, les envois, les souvenirs gardés, les voix des proches, la langue qui voyage et maintient le lien entre ici et ailleurs. L’œuvre souligne désormais que la diaspora ne transporte pas seulement l’affect ; elle transporte aussi de la capacité d’agir, de financer, d’équiper, d’ouvrir des portes et de peser sur des décisions.</w:t>
      </w:r>
    </w:p>
    <w:p w14:paraId="56C1E17C" w14:textId="77777777" w:rsidR="005F2890" w:rsidRPr="00FA752B" w:rsidRDefault="00000000">
      <w:pPr>
        <w:spacing w:after="120"/>
        <w:rPr>
          <w:lang w:val="fr-FR"/>
        </w:rPr>
      </w:pPr>
      <w:r w:rsidRPr="00FA752B">
        <w:rPr>
          <w:b/>
          <w:bCs/>
          <w:lang w:val="fr-FR"/>
        </w:rPr>
        <w:t>Usages commerciaux possibles</w:t>
      </w:r>
      <w:r w:rsidRPr="00FA752B">
        <w:rPr>
          <w:lang w:val="fr-FR"/>
        </w:rPr>
        <w:br/>
        <w:t>Diaspora, consulats, aéroports, associations, centres culturels, maisons, campagnes multiculturelles, cadeaux symboliques, expositions internationales, événements de communauté, forums d’influence et de mobilisation.</w:t>
      </w:r>
    </w:p>
    <w:p w14:paraId="66F43EC4" w14:textId="77777777" w:rsidR="005F2890" w:rsidRPr="00FA752B" w:rsidRDefault="00000000">
      <w:pPr>
        <w:spacing w:after="120"/>
        <w:rPr>
          <w:lang w:val="fr-FR"/>
        </w:rPr>
      </w:pPr>
      <w:r w:rsidRPr="00FA752B">
        <w:rPr>
          <w:b/>
          <w:bCs/>
          <w:lang w:val="fr-FR"/>
        </w:rPr>
        <w:t>Déclinaisons possibles</w:t>
      </w:r>
    </w:p>
    <w:p w14:paraId="4318D48C" w14:textId="77777777" w:rsidR="005F2890" w:rsidRPr="00FA752B" w:rsidRDefault="00000000">
      <w:pPr>
        <w:spacing w:after="120"/>
        <w:ind w:left="360"/>
        <w:rPr>
          <w:lang w:val="fr-FR"/>
        </w:rPr>
      </w:pPr>
      <w:r w:rsidRPr="00FA752B">
        <w:rPr>
          <w:b/>
          <w:bCs/>
          <w:lang w:val="fr-FR"/>
        </w:rPr>
        <w:t xml:space="preserve">• </w:t>
      </w:r>
      <w:r w:rsidRPr="00FA752B">
        <w:rPr>
          <w:lang w:val="fr-FR"/>
        </w:rPr>
        <w:t>cartes collector pour envoi et hommage ;</w:t>
      </w:r>
    </w:p>
    <w:p w14:paraId="2A9ED58E"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de lien, d’édition limitée ou de communauté ;</w:t>
      </w:r>
    </w:p>
    <w:p w14:paraId="2A736222" w14:textId="77777777" w:rsidR="005F2890" w:rsidRPr="00FA752B" w:rsidRDefault="00000000">
      <w:pPr>
        <w:spacing w:after="120"/>
        <w:ind w:left="360"/>
        <w:rPr>
          <w:lang w:val="fr-FR"/>
        </w:rPr>
      </w:pPr>
      <w:r w:rsidRPr="00FA752B">
        <w:rPr>
          <w:b/>
          <w:bCs/>
          <w:lang w:val="fr-FR"/>
        </w:rPr>
        <w:t xml:space="preserve">• </w:t>
      </w:r>
      <w:r w:rsidRPr="00FA752B">
        <w:rPr>
          <w:lang w:val="fr-FR"/>
        </w:rPr>
        <w:t>clip émotionnel court pour réseaux diasporiques ;</w:t>
      </w:r>
    </w:p>
    <w:p w14:paraId="27887903" w14:textId="77777777" w:rsidR="005F2890" w:rsidRPr="00FA752B" w:rsidRDefault="00000000">
      <w:pPr>
        <w:spacing w:after="120"/>
        <w:ind w:left="360"/>
        <w:rPr>
          <w:lang w:val="fr-FR"/>
        </w:rPr>
      </w:pPr>
      <w:r w:rsidRPr="00FA752B">
        <w:rPr>
          <w:b/>
          <w:bCs/>
          <w:lang w:val="fr-FR"/>
        </w:rPr>
        <w:t xml:space="preserve">• </w:t>
      </w:r>
      <w:r w:rsidRPr="00FA752B">
        <w:rPr>
          <w:lang w:val="fr-FR"/>
        </w:rPr>
        <w:t>narration vocale multilingue intégrant créole, français, anglais, espagnol ;</w:t>
      </w:r>
    </w:p>
    <w:p w14:paraId="39972695" w14:textId="77777777" w:rsidR="005F2890" w:rsidRPr="00FA752B" w:rsidRDefault="00000000">
      <w:pPr>
        <w:spacing w:after="120"/>
        <w:ind w:left="360"/>
        <w:rPr>
          <w:lang w:val="fr-FR"/>
        </w:rPr>
      </w:pPr>
      <w:r w:rsidRPr="00FA752B">
        <w:rPr>
          <w:b/>
          <w:bCs/>
          <w:lang w:val="fr-FR"/>
        </w:rPr>
        <w:t xml:space="preserve">• </w:t>
      </w:r>
      <w:r w:rsidRPr="00FA752B">
        <w:rPr>
          <w:lang w:val="fr-FR"/>
        </w:rPr>
        <w:t>affiches et impressions locales ou internationales pour cadeaux et événements ;</w:t>
      </w:r>
    </w:p>
    <w:p w14:paraId="76AFE855" w14:textId="77777777" w:rsidR="005F2890" w:rsidRPr="00FA752B" w:rsidRDefault="00000000">
      <w:pPr>
        <w:spacing w:after="120"/>
        <w:ind w:left="360"/>
        <w:rPr>
          <w:lang w:val="fr-FR"/>
        </w:rPr>
      </w:pPr>
      <w:r w:rsidRPr="00FA752B">
        <w:rPr>
          <w:b/>
          <w:bCs/>
          <w:lang w:val="fr-FR"/>
        </w:rPr>
        <w:t xml:space="preserve">• </w:t>
      </w:r>
      <w:r w:rsidRPr="00FA752B">
        <w:rPr>
          <w:lang w:val="fr-FR"/>
        </w:rPr>
        <w:t>version spéciale pour campagnes de solidarité stratégique, de mentorat ou de retour d’expérience.</w:t>
      </w:r>
    </w:p>
    <w:p w14:paraId="55710CA6"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Une œuvre qui fait voyager la mémoire, les ressources et les possibilités sans jamais rompre le lien.</w:t>
      </w:r>
    </w:p>
    <w:p w14:paraId="6CFF1B3D" w14:textId="77777777" w:rsidR="005F2890" w:rsidRPr="00FA752B" w:rsidRDefault="00000000">
      <w:pPr>
        <w:pStyle w:val="Heading2"/>
        <w:spacing w:before="120" w:after="120"/>
        <w:rPr>
          <w:lang w:val="fr-FR"/>
        </w:rPr>
      </w:pPr>
      <w:r w:rsidRPr="00FA752B">
        <w:rPr>
          <w:color w:val="375375"/>
          <w:lang w:val="fr-FR"/>
        </w:rPr>
        <w:t>14. Cartographie du Retour</w:t>
      </w:r>
    </w:p>
    <w:p w14:paraId="11C4D252" w14:textId="77777777" w:rsidR="005F2890" w:rsidRPr="00FA752B" w:rsidRDefault="00000000">
      <w:pPr>
        <w:spacing w:after="120"/>
        <w:rPr>
          <w:lang w:val="fr-FR"/>
        </w:rPr>
      </w:pPr>
      <w:r w:rsidRPr="00FA752B">
        <w:rPr>
          <w:b/>
          <w:bCs/>
          <w:lang w:val="fr-FR"/>
        </w:rPr>
        <w:lastRenderedPageBreak/>
        <w:t>Concept visuel détaillé</w:t>
      </w:r>
      <w:r w:rsidRPr="00FA752B">
        <w:rPr>
          <w:lang w:val="fr-FR"/>
        </w:rPr>
        <w:br/>
        <w:t>Une carte poétique faite de routes marines, coordonnées affectives, fragments d’architecture, tracés aériens, signes manuscrits et zones lumineuses qui ne représentent pas seulement un territoire géographique, mais un territoire intérieur. L’œuvre joue sur la superposition entre carte réelle et géographie émotionnelle du retour. Elle peut désormais montrer que le retour n’est pas seulement physique : il peut être économique, technologique, civique, philanthropique, culturel ou diplomatique.</w:t>
      </w:r>
    </w:p>
    <w:p w14:paraId="46C561A4"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Le désir de retour, les appartenances multiples, les trajets entre îles, villes et continents, la mémoire spatiale de la diaspora. L’œuvre affirme que revenir peut signifier investir, transmettre, représenter, influencer, conseiller, équiper, raconter autrement le pays et participer à sa transformation concrète.</w:t>
      </w:r>
    </w:p>
    <w:p w14:paraId="1D3F9FDB" w14:textId="77777777" w:rsidR="005F2890" w:rsidRPr="00FA752B" w:rsidRDefault="00000000">
      <w:pPr>
        <w:spacing w:after="120"/>
        <w:rPr>
          <w:lang w:val="fr-FR"/>
        </w:rPr>
      </w:pPr>
      <w:r w:rsidRPr="00FA752B">
        <w:rPr>
          <w:b/>
          <w:bCs/>
          <w:lang w:val="fr-FR"/>
        </w:rPr>
        <w:t>Usages commerciaux possibles</w:t>
      </w:r>
      <w:r w:rsidRPr="00FA752B">
        <w:rPr>
          <w:lang w:val="fr-FR"/>
        </w:rPr>
        <w:br/>
        <w:t>Institutions internationales, agences de voyage culturel, hôtels, maisons, bureaux, espaces d’accueil, campagnes diasporiques, festivals, salons professionnels, forums d’investissement, lieux de diplomatie culturelle.</w:t>
      </w:r>
    </w:p>
    <w:p w14:paraId="2CE44EC8" w14:textId="77777777" w:rsidR="005F2890" w:rsidRPr="00FA752B" w:rsidRDefault="00000000">
      <w:pPr>
        <w:spacing w:after="120"/>
        <w:rPr>
          <w:lang w:val="fr-FR"/>
        </w:rPr>
      </w:pPr>
      <w:r w:rsidRPr="00FA752B">
        <w:rPr>
          <w:b/>
          <w:bCs/>
          <w:lang w:val="fr-FR"/>
        </w:rPr>
        <w:t>Déclinaisons possibles</w:t>
      </w:r>
    </w:p>
    <w:p w14:paraId="4DAF074D" w14:textId="77777777" w:rsidR="005F2890" w:rsidRPr="00FA752B" w:rsidRDefault="00000000">
      <w:pPr>
        <w:spacing w:after="120"/>
        <w:ind w:left="360"/>
        <w:rPr>
          <w:lang w:val="fr-FR"/>
        </w:rPr>
      </w:pPr>
      <w:r w:rsidRPr="00FA752B">
        <w:rPr>
          <w:b/>
          <w:bCs/>
          <w:lang w:val="fr-FR"/>
        </w:rPr>
        <w:t xml:space="preserve">• </w:t>
      </w:r>
      <w:r w:rsidRPr="00FA752B">
        <w:rPr>
          <w:lang w:val="fr-FR"/>
        </w:rPr>
        <w:t>cartes collector avec micro-récits ;</w:t>
      </w:r>
    </w:p>
    <w:p w14:paraId="4EB7FB19"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de parcours ou d’événement ;</w:t>
      </w:r>
    </w:p>
    <w:p w14:paraId="0328DE07" w14:textId="77777777" w:rsidR="005F2890" w:rsidRPr="00FA752B" w:rsidRDefault="00000000">
      <w:pPr>
        <w:spacing w:after="120"/>
        <w:ind w:left="360"/>
        <w:rPr>
          <w:lang w:val="fr-FR"/>
        </w:rPr>
      </w:pPr>
      <w:r w:rsidRPr="00FA752B">
        <w:rPr>
          <w:b/>
          <w:bCs/>
          <w:lang w:val="fr-FR"/>
        </w:rPr>
        <w:t xml:space="preserve">• </w:t>
      </w:r>
      <w:r w:rsidRPr="00FA752B">
        <w:rPr>
          <w:lang w:val="fr-FR"/>
        </w:rPr>
        <w:t>clips cartographiques animés pour campagnes digitales ;</w:t>
      </w:r>
    </w:p>
    <w:p w14:paraId="51DA7441" w14:textId="77777777" w:rsidR="005F2890" w:rsidRPr="00FA752B" w:rsidRDefault="00000000">
      <w:pPr>
        <w:spacing w:after="120"/>
        <w:ind w:left="360"/>
        <w:rPr>
          <w:lang w:val="fr-FR"/>
        </w:rPr>
      </w:pPr>
      <w:r w:rsidRPr="00FA752B">
        <w:rPr>
          <w:b/>
          <w:bCs/>
          <w:lang w:val="fr-FR"/>
        </w:rPr>
        <w:t xml:space="preserve">• </w:t>
      </w:r>
      <w:r w:rsidRPr="00FA752B">
        <w:rPr>
          <w:lang w:val="fr-FR"/>
        </w:rPr>
        <w:t>voix multilingue sur le retour, la distance et l’attachement ;</w:t>
      </w:r>
    </w:p>
    <w:p w14:paraId="44AAC6EB" w14:textId="77777777" w:rsidR="005F2890" w:rsidRPr="00FA752B" w:rsidRDefault="00000000">
      <w:pPr>
        <w:spacing w:after="120"/>
        <w:ind w:left="360"/>
        <w:rPr>
          <w:lang w:val="fr-FR"/>
        </w:rPr>
      </w:pPr>
      <w:r w:rsidRPr="00FA752B">
        <w:rPr>
          <w:b/>
          <w:bCs/>
          <w:lang w:val="fr-FR"/>
        </w:rPr>
        <w:t xml:space="preserve">• </w:t>
      </w:r>
      <w:r w:rsidRPr="00FA752B">
        <w:rPr>
          <w:lang w:val="fr-FR"/>
        </w:rPr>
        <w:t>affiches, impressions locales et séries murales panoramiques ;</w:t>
      </w:r>
    </w:p>
    <w:p w14:paraId="669E0607" w14:textId="77777777" w:rsidR="005F2890" w:rsidRPr="00FA752B" w:rsidRDefault="00000000">
      <w:pPr>
        <w:spacing w:after="120"/>
        <w:ind w:left="360"/>
        <w:rPr>
          <w:lang w:val="fr-FR"/>
        </w:rPr>
      </w:pPr>
      <w:r w:rsidRPr="00FA752B">
        <w:rPr>
          <w:b/>
          <w:bCs/>
          <w:lang w:val="fr-FR"/>
        </w:rPr>
        <w:t xml:space="preserve">• </w:t>
      </w:r>
      <w:r w:rsidRPr="00FA752B">
        <w:rPr>
          <w:lang w:val="fr-FR"/>
        </w:rPr>
        <w:t>édition spéciale pour conférences, réseaux d’affaires, initiatives civiques ou projets de reconnexion.</w:t>
      </w:r>
    </w:p>
    <w:p w14:paraId="575A2085" w14:textId="77777777" w:rsidR="005F2890" w:rsidRPr="00FA752B" w:rsidRDefault="00000000">
      <w:pPr>
        <w:spacing w:after="120"/>
        <w:rPr>
          <w:lang w:val="fr-FR"/>
        </w:rPr>
      </w:pPr>
      <w:r w:rsidRPr="00FA752B">
        <w:rPr>
          <w:b/>
          <w:bCs/>
          <w:lang w:val="fr-FR"/>
        </w:rPr>
        <w:t>Promesse marketing</w:t>
      </w:r>
      <w:r w:rsidRPr="00FA752B">
        <w:rPr>
          <w:lang w:val="fr-FR"/>
        </w:rPr>
        <w:br/>
      </w:r>
      <w:r w:rsidRPr="00FA752B">
        <w:rPr>
          <w:b/>
          <w:bCs/>
          <w:lang w:val="fr-FR"/>
        </w:rPr>
        <w:t>Une géographie sensible pour celles et ceux qui portent plusieurs lieux en eux — et veulent transformer ce lien en action concrète.</w:t>
      </w:r>
    </w:p>
    <w:p w14:paraId="379E7053" w14:textId="77777777" w:rsidR="005F2890" w:rsidRPr="00FA752B" w:rsidRDefault="00000000">
      <w:pPr>
        <w:pStyle w:val="Heading2"/>
        <w:spacing w:before="120" w:after="120"/>
        <w:rPr>
          <w:lang w:val="fr-FR"/>
        </w:rPr>
      </w:pPr>
      <w:r w:rsidRPr="00FA752B">
        <w:rPr>
          <w:color w:val="375375"/>
          <w:lang w:val="fr-FR"/>
        </w:rPr>
        <w:t>15. Archipel Intérieur</w:t>
      </w:r>
    </w:p>
    <w:p w14:paraId="5447EA1B" w14:textId="77777777" w:rsidR="005F2890" w:rsidRDefault="00000000">
      <w:pPr>
        <w:spacing w:after="120"/>
      </w:pPr>
      <w:r w:rsidRPr="00FA752B">
        <w:rPr>
          <w:b/>
          <w:bCs/>
          <w:lang w:val="fr-FR"/>
        </w:rPr>
        <w:t>Concept visuel détaillé</w:t>
      </w:r>
      <w:r w:rsidRPr="00FA752B">
        <w:rPr>
          <w:lang w:val="fr-FR"/>
        </w:rPr>
        <w:br/>
        <w:t xml:space="preserve">Œuvre manifeste de la collection : un portrait-paysage hybride où des éléments marins, urbains, botaniques, musicaux et architecturaux cohabitent dans une composition éditoriale très contemporaine. Des lignes nettes, des aplats premium, des textures fines et des signaux typographiques suggèrent une identité créole moderne, plurielle, exportable et souveraine. </w:t>
      </w:r>
      <w:proofErr w:type="spellStart"/>
      <w:r>
        <w:t>C’est</w:t>
      </w:r>
      <w:proofErr w:type="spellEnd"/>
      <w:r>
        <w:t xml:space="preserve"> la pièce phare pour affirmer la signature ATM. Dans </w:t>
      </w:r>
      <w:proofErr w:type="spellStart"/>
      <w:r>
        <w:t>cette</w:t>
      </w:r>
      <w:proofErr w:type="spellEnd"/>
      <w:r>
        <w:t xml:space="preserve"> version </w:t>
      </w:r>
      <w:proofErr w:type="spellStart"/>
      <w:r>
        <w:t>renforcée</w:t>
      </w:r>
      <w:proofErr w:type="spellEnd"/>
      <w:r>
        <w:t xml:space="preserve">, </w:t>
      </w:r>
      <w:proofErr w:type="spellStart"/>
      <w:r>
        <w:t>l’œuvre</w:t>
      </w:r>
      <w:proofErr w:type="spellEnd"/>
      <w:r>
        <w:t xml:space="preserve"> </w:t>
      </w:r>
      <w:proofErr w:type="spellStart"/>
      <w:r>
        <w:t>incarne</w:t>
      </w:r>
      <w:proofErr w:type="spellEnd"/>
      <w:r>
        <w:t xml:space="preserve"> </w:t>
      </w:r>
      <w:proofErr w:type="spellStart"/>
      <w:r>
        <w:t>une</w:t>
      </w:r>
      <w:proofErr w:type="spellEnd"/>
      <w:r>
        <w:t xml:space="preserve"> </w:t>
      </w:r>
      <w:proofErr w:type="spellStart"/>
      <w:r>
        <w:t>Caraïbe</w:t>
      </w:r>
      <w:proofErr w:type="spellEnd"/>
      <w:r>
        <w:t xml:space="preserve"> pensée </w:t>
      </w:r>
      <w:proofErr w:type="spellStart"/>
      <w:r>
        <w:t>comme</w:t>
      </w:r>
      <w:proofErr w:type="spellEnd"/>
      <w:r>
        <w:t xml:space="preserve"> réseau </w:t>
      </w:r>
      <w:proofErr w:type="spellStart"/>
      <w:r>
        <w:t>d’intelligences</w:t>
      </w:r>
      <w:proofErr w:type="spellEnd"/>
      <w:r>
        <w:t xml:space="preserve">, de </w:t>
      </w:r>
      <w:proofErr w:type="spellStart"/>
      <w:r>
        <w:t>capitaux</w:t>
      </w:r>
      <w:proofErr w:type="spellEnd"/>
      <w:r>
        <w:t xml:space="preserve">, de technologies, de </w:t>
      </w:r>
      <w:proofErr w:type="spellStart"/>
      <w:r>
        <w:t>récits</w:t>
      </w:r>
      <w:proofErr w:type="spellEnd"/>
      <w:r>
        <w:t xml:space="preserve"> et de </w:t>
      </w:r>
      <w:proofErr w:type="spellStart"/>
      <w:r>
        <w:t>relais</w:t>
      </w:r>
      <w:proofErr w:type="spellEnd"/>
      <w:r>
        <w:t xml:space="preserve"> </w:t>
      </w:r>
      <w:proofErr w:type="spellStart"/>
      <w:r>
        <w:t>d’influence</w:t>
      </w:r>
      <w:proofErr w:type="spellEnd"/>
      <w:r>
        <w:t xml:space="preserve"> </w:t>
      </w:r>
      <w:proofErr w:type="spellStart"/>
      <w:r>
        <w:t>capables</w:t>
      </w:r>
      <w:proofErr w:type="spellEnd"/>
      <w:r>
        <w:t xml:space="preserve"> de </w:t>
      </w:r>
      <w:proofErr w:type="spellStart"/>
      <w:r>
        <w:t>peser</w:t>
      </w:r>
      <w:proofErr w:type="spellEnd"/>
      <w:r>
        <w:t xml:space="preserve"> </w:t>
      </w:r>
      <w:proofErr w:type="spellStart"/>
      <w:r>
        <w:t>davantage</w:t>
      </w:r>
      <w:proofErr w:type="spellEnd"/>
      <w:r>
        <w:t xml:space="preserve"> dans le monde.</w:t>
      </w:r>
    </w:p>
    <w:p w14:paraId="65ECF25C" w14:textId="77777777" w:rsidR="005F2890" w:rsidRPr="00FA752B" w:rsidRDefault="00000000">
      <w:pPr>
        <w:spacing w:after="120"/>
        <w:rPr>
          <w:lang w:val="fr-FR"/>
        </w:rPr>
      </w:pPr>
      <w:r w:rsidRPr="00FA752B">
        <w:rPr>
          <w:b/>
          <w:bCs/>
          <w:lang w:val="fr-FR"/>
        </w:rPr>
        <w:t>Inspiration culturelle haïtienne/caribéenne</w:t>
      </w:r>
      <w:r w:rsidRPr="00FA752B">
        <w:rPr>
          <w:lang w:val="fr-FR"/>
        </w:rPr>
        <w:br/>
        <w:t>L’archipel comme modèle d’identité : multiple mais relié ; local et mondial ; intime et circulant. Haïti et la Caraïbe comme présent créatif, non comme simple patrimoine figé. La diaspora y apparaît comme l’une des structures de puissance de cet archipel élargi : présence économique, expertise professionnelle, rôle de passerelle, levier d’image et capacité de plaidoyer.</w:t>
      </w:r>
    </w:p>
    <w:p w14:paraId="4E1AAA7B" w14:textId="77777777" w:rsidR="005F2890" w:rsidRPr="00FA752B" w:rsidRDefault="00000000">
      <w:pPr>
        <w:spacing w:after="120"/>
        <w:rPr>
          <w:lang w:val="fr-FR"/>
        </w:rPr>
      </w:pPr>
      <w:r w:rsidRPr="00FA752B">
        <w:rPr>
          <w:b/>
          <w:bCs/>
          <w:lang w:val="fr-FR"/>
        </w:rPr>
        <w:t>Usages commerciaux possibles</w:t>
      </w:r>
      <w:r w:rsidRPr="00FA752B">
        <w:rPr>
          <w:lang w:val="fr-FR"/>
        </w:rPr>
        <w:br/>
        <w:t xml:space="preserve">Sièges d’entreprise, campagnes premium, banques, télécoms, ambassades, hôtels design, concept stores, maisons contemporaines, communication institutionnelle haut de gamme, forums internationaux, diplomatie économique, </w:t>
      </w:r>
      <w:proofErr w:type="spellStart"/>
      <w:r w:rsidRPr="00FA752B">
        <w:rPr>
          <w:lang w:val="fr-FR"/>
        </w:rPr>
        <w:t>branding</w:t>
      </w:r>
      <w:proofErr w:type="spellEnd"/>
      <w:r w:rsidRPr="00FA752B">
        <w:rPr>
          <w:lang w:val="fr-FR"/>
        </w:rPr>
        <w:t xml:space="preserve"> de programmes à ambition régionale.</w:t>
      </w:r>
    </w:p>
    <w:p w14:paraId="700B2292" w14:textId="77777777" w:rsidR="005F2890" w:rsidRPr="00FA752B" w:rsidRDefault="00000000">
      <w:pPr>
        <w:spacing w:after="120"/>
        <w:rPr>
          <w:lang w:val="fr-FR"/>
        </w:rPr>
      </w:pPr>
      <w:r w:rsidRPr="00FA752B">
        <w:rPr>
          <w:b/>
          <w:bCs/>
          <w:lang w:val="fr-FR"/>
        </w:rPr>
        <w:t>Déclinaisons possibles</w:t>
      </w:r>
    </w:p>
    <w:p w14:paraId="763A3ED6" w14:textId="77777777" w:rsidR="005F2890" w:rsidRPr="00FA752B" w:rsidRDefault="00000000">
      <w:pPr>
        <w:spacing w:after="120"/>
        <w:ind w:left="360"/>
        <w:rPr>
          <w:lang w:val="fr-FR"/>
        </w:rPr>
      </w:pPr>
      <w:r w:rsidRPr="00FA752B">
        <w:rPr>
          <w:b/>
          <w:bCs/>
          <w:lang w:val="fr-FR"/>
        </w:rPr>
        <w:t xml:space="preserve">• </w:t>
      </w:r>
      <w:r w:rsidRPr="00FA752B">
        <w:rPr>
          <w:lang w:val="fr-FR"/>
        </w:rPr>
        <w:t>cartes prestige et cartes signature ;</w:t>
      </w:r>
    </w:p>
    <w:p w14:paraId="33898510" w14:textId="77777777" w:rsidR="005F2890" w:rsidRPr="00FA752B" w:rsidRDefault="00000000">
      <w:pPr>
        <w:spacing w:after="120"/>
        <w:ind w:left="360"/>
        <w:rPr>
          <w:lang w:val="fr-FR"/>
        </w:rPr>
      </w:pPr>
      <w:r w:rsidRPr="00FA752B">
        <w:rPr>
          <w:b/>
          <w:bCs/>
          <w:lang w:val="fr-FR"/>
        </w:rPr>
        <w:t xml:space="preserve">• </w:t>
      </w:r>
      <w:proofErr w:type="spellStart"/>
      <w:r w:rsidRPr="00FA752B">
        <w:rPr>
          <w:lang w:val="fr-FR"/>
        </w:rPr>
        <w:t>tokens</w:t>
      </w:r>
      <w:proofErr w:type="spellEnd"/>
      <w:r w:rsidRPr="00FA752B">
        <w:rPr>
          <w:lang w:val="fr-FR"/>
        </w:rPr>
        <w:t xml:space="preserve"> premium de collection ;</w:t>
      </w:r>
    </w:p>
    <w:p w14:paraId="3DC29140" w14:textId="77777777" w:rsidR="005F2890" w:rsidRPr="00FA752B" w:rsidRDefault="00000000">
      <w:pPr>
        <w:spacing w:after="120"/>
        <w:ind w:left="360"/>
        <w:rPr>
          <w:lang w:val="fr-FR"/>
        </w:rPr>
      </w:pPr>
      <w:r w:rsidRPr="00FA752B">
        <w:rPr>
          <w:b/>
          <w:bCs/>
          <w:lang w:val="fr-FR"/>
        </w:rPr>
        <w:t xml:space="preserve">• </w:t>
      </w:r>
      <w:r w:rsidRPr="00FA752B">
        <w:rPr>
          <w:lang w:val="fr-FR"/>
        </w:rPr>
        <w:t>clips de marque très courts pour campagnes image ;</w:t>
      </w:r>
    </w:p>
    <w:p w14:paraId="6C4B274E" w14:textId="77777777" w:rsidR="005F2890" w:rsidRPr="00FA752B" w:rsidRDefault="00000000">
      <w:pPr>
        <w:spacing w:after="120"/>
        <w:ind w:left="360"/>
        <w:rPr>
          <w:lang w:val="fr-FR"/>
        </w:rPr>
      </w:pPr>
      <w:r w:rsidRPr="00FA752B">
        <w:rPr>
          <w:b/>
          <w:bCs/>
          <w:lang w:val="fr-FR"/>
        </w:rPr>
        <w:t xml:space="preserve">• </w:t>
      </w:r>
      <w:r w:rsidRPr="00FA752B">
        <w:rPr>
          <w:lang w:val="fr-FR"/>
        </w:rPr>
        <w:t>narration vocale multilingue manifeste pour ATM et partenaires ;</w:t>
      </w:r>
    </w:p>
    <w:p w14:paraId="1A2FBA1F" w14:textId="77777777" w:rsidR="005F2890" w:rsidRPr="00FA752B" w:rsidRDefault="00000000">
      <w:pPr>
        <w:spacing w:after="120"/>
        <w:ind w:left="360"/>
        <w:rPr>
          <w:lang w:val="fr-FR"/>
        </w:rPr>
      </w:pPr>
      <w:r w:rsidRPr="00FA752B">
        <w:rPr>
          <w:b/>
          <w:bCs/>
          <w:lang w:val="fr-FR"/>
        </w:rPr>
        <w:t xml:space="preserve">• </w:t>
      </w:r>
      <w:r w:rsidRPr="00FA752B">
        <w:rPr>
          <w:lang w:val="fr-FR"/>
        </w:rPr>
        <w:t>affiches grand format, éditions limitées, impressions locales premium ;</w:t>
      </w:r>
    </w:p>
    <w:p w14:paraId="3404088F" w14:textId="77777777" w:rsidR="005F2890" w:rsidRPr="00FA752B" w:rsidRDefault="00000000">
      <w:pPr>
        <w:spacing w:after="120"/>
        <w:ind w:left="360"/>
        <w:rPr>
          <w:lang w:val="fr-FR"/>
        </w:rPr>
      </w:pPr>
      <w:r w:rsidRPr="00FA752B">
        <w:rPr>
          <w:b/>
          <w:bCs/>
          <w:lang w:val="fr-FR"/>
        </w:rPr>
        <w:t xml:space="preserve">• </w:t>
      </w:r>
      <w:r w:rsidRPr="00FA752B">
        <w:rPr>
          <w:lang w:val="fr-FR"/>
        </w:rPr>
        <w:t>adaptation pour dispositifs de représentation, d’influence et de projection internationale.</w:t>
      </w:r>
    </w:p>
    <w:p w14:paraId="19C932DD" w14:textId="77777777" w:rsidR="005F2890" w:rsidRPr="00FA752B" w:rsidRDefault="00000000">
      <w:pPr>
        <w:spacing w:after="120"/>
        <w:rPr>
          <w:lang w:val="fr-FR"/>
        </w:rPr>
      </w:pPr>
      <w:r w:rsidRPr="00FA752B">
        <w:rPr>
          <w:b/>
          <w:bCs/>
          <w:lang w:val="fr-FR"/>
        </w:rPr>
        <w:lastRenderedPageBreak/>
        <w:t>Promesse marketing</w:t>
      </w:r>
      <w:r w:rsidRPr="00FA752B">
        <w:rPr>
          <w:lang w:val="fr-FR"/>
        </w:rPr>
        <w:br/>
      </w:r>
      <w:r w:rsidRPr="00FA752B">
        <w:rPr>
          <w:b/>
          <w:bCs/>
          <w:lang w:val="fr-FR"/>
        </w:rPr>
        <w:t>L’expression la plus contemporaine d’une Caraïbe fière, raffinée, mondiale — et capable d’activer sa diaspora comme force d’avenir.</w:t>
      </w:r>
    </w:p>
    <w:p w14:paraId="56B104C0" w14:textId="77777777" w:rsidR="005F2890" w:rsidRPr="00FA752B" w:rsidRDefault="005F2890">
      <w:pPr>
        <w:pBdr>
          <w:bottom w:val="single" w:sz="6" w:space="0" w:color="375375"/>
        </w:pBdr>
        <w:spacing w:before="120" w:after="120"/>
        <w:rPr>
          <w:lang w:val="fr-FR"/>
        </w:rPr>
      </w:pPr>
    </w:p>
    <w:p w14:paraId="601029FE" w14:textId="77777777" w:rsidR="005F2890" w:rsidRPr="00FA752B" w:rsidRDefault="00000000">
      <w:pPr>
        <w:pStyle w:val="Heading1"/>
        <w:spacing w:before="240" w:after="120"/>
        <w:rPr>
          <w:lang w:val="fr-FR"/>
        </w:rPr>
      </w:pPr>
      <w:r w:rsidRPr="00FA752B">
        <w:rPr>
          <w:color w:val="375375"/>
          <w:lang w:val="fr-FR"/>
        </w:rPr>
        <w:t>Recommandations de curation et d’exploitation commerciale</w:t>
      </w:r>
    </w:p>
    <w:p w14:paraId="6727D2DB" w14:textId="77777777" w:rsidR="005F2890" w:rsidRPr="00FA752B" w:rsidRDefault="00000000">
      <w:pPr>
        <w:pStyle w:val="Heading2"/>
        <w:spacing w:before="120" w:after="120"/>
        <w:rPr>
          <w:lang w:val="fr-FR"/>
        </w:rPr>
      </w:pPr>
      <w:r w:rsidRPr="00FA752B">
        <w:rPr>
          <w:color w:val="375375"/>
          <w:lang w:val="fr-FR"/>
        </w:rPr>
        <w:t>1. Packs thématiques immédiatement vendables</w:t>
      </w:r>
    </w:p>
    <w:p w14:paraId="7DD116BD" w14:textId="77777777" w:rsidR="005F2890" w:rsidRPr="00FA752B" w:rsidRDefault="00000000">
      <w:pPr>
        <w:spacing w:after="120"/>
        <w:rPr>
          <w:lang w:val="fr-FR"/>
        </w:rPr>
      </w:pPr>
      <w:r w:rsidRPr="00FA752B">
        <w:rPr>
          <w:lang w:val="fr-FR"/>
        </w:rPr>
        <w:t>Pour accélérer le développement créatif et commercial, les 15 œuvres peuvent être proposées en ensembles lisibles :</w:t>
      </w:r>
    </w:p>
    <w:p w14:paraId="5962422D" w14:textId="77777777" w:rsidR="005F2890" w:rsidRPr="00FA752B" w:rsidRDefault="00000000">
      <w:pPr>
        <w:pStyle w:val="Heading3"/>
        <w:spacing w:before="120" w:after="120"/>
        <w:rPr>
          <w:lang w:val="fr-FR"/>
        </w:rPr>
      </w:pPr>
      <w:r w:rsidRPr="00FA752B">
        <w:rPr>
          <w:color w:val="375375"/>
          <w:lang w:val="fr-FR"/>
        </w:rPr>
        <w:t>Pack Accueil &amp; Hospitalité</w:t>
      </w:r>
    </w:p>
    <w:p w14:paraId="29919962" w14:textId="77777777" w:rsidR="005F2890" w:rsidRPr="00FA752B" w:rsidRDefault="00000000">
      <w:pPr>
        <w:spacing w:after="120"/>
        <w:ind w:left="360"/>
        <w:rPr>
          <w:lang w:val="fr-FR"/>
        </w:rPr>
      </w:pPr>
      <w:r w:rsidRPr="00FA752B">
        <w:rPr>
          <w:b/>
          <w:bCs/>
          <w:lang w:val="fr-FR"/>
        </w:rPr>
        <w:t xml:space="preserve">• </w:t>
      </w:r>
      <w:r w:rsidRPr="00FA752B">
        <w:rPr>
          <w:lang w:val="fr-FR"/>
        </w:rPr>
        <w:t>La Chambre Ouverte</w:t>
      </w:r>
    </w:p>
    <w:p w14:paraId="51B600B1" w14:textId="77777777" w:rsidR="005F2890" w:rsidRPr="00FA752B" w:rsidRDefault="00000000">
      <w:pPr>
        <w:spacing w:after="120"/>
        <w:ind w:left="360"/>
        <w:rPr>
          <w:lang w:val="fr-FR"/>
        </w:rPr>
      </w:pPr>
      <w:r w:rsidRPr="00FA752B">
        <w:rPr>
          <w:b/>
          <w:bCs/>
          <w:lang w:val="fr-FR"/>
        </w:rPr>
        <w:t xml:space="preserve">• </w:t>
      </w:r>
      <w:r w:rsidRPr="00FA752B">
        <w:rPr>
          <w:lang w:val="fr-FR"/>
        </w:rPr>
        <w:t>Veille de Lumière</w:t>
      </w:r>
    </w:p>
    <w:p w14:paraId="4E457A10" w14:textId="77777777" w:rsidR="005F2890" w:rsidRPr="00FA752B" w:rsidRDefault="00000000">
      <w:pPr>
        <w:spacing w:after="120"/>
        <w:ind w:left="360"/>
        <w:rPr>
          <w:lang w:val="fr-FR"/>
        </w:rPr>
      </w:pPr>
      <w:r w:rsidRPr="00FA752B">
        <w:rPr>
          <w:b/>
          <w:bCs/>
          <w:lang w:val="fr-FR"/>
        </w:rPr>
        <w:t xml:space="preserve">• </w:t>
      </w:r>
      <w:r w:rsidRPr="00FA752B">
        <w:rPr>
          <w:lang w:val="fr-FR"/>
        </w:rPr>
        <w:t>La Galerie des Voisins</w:t>
      </w:r>
    </w:p>
    <w:p w14:paraId="5A68AA00" w14:textId="77777777" w:rsidR="005F2890" w:rsidRPr="00FA752B" w:rsidRDefault="00000000">
      <w:pPr>
        <w:pStyle w:val="Heading3"/>
        <w:spacing w:before="120" w:after="120"/>
        <w:rPr>
          <w:lang w:val="fr-FR"/>
        </w:rPr>
      </w:pPr>
      <w:r w:rsidRPr="00FA752B">
        <w:rPr>
          <w:color w:val="375375"/>
          <w:lang w:val="fr-FR"/>
        </w:rPr>
        <w:t>Pack Bureau &amp; Image de marque</w:t>
      </w:r>
    </w:p>
    <w:p w14:paraId="7C4EBB4E" w14:textId="77777777" w:rsidR="005F2890" w:rsidRPr="00FA752B" w:rsidRDefault="00000000">
      <w:pPr>
        <w:spacing w:after="120"/>
        <w:ind w:left="360"/>
        <w:rPr>
          <w:lang w:val="fr-FR"/>
        </w:rPr>
      </w:pPr>
      <w:r w:rsidRPr="00FA752B">
        <w:rPr>
          <w:b/>
          <w:bCs/>
          <w:lang w:val="fr-FR"/>
        </w:rPr>
        <w:t xml:space="preserve">• </w:t>
      </w:r>
      <w:r w:rsidRPr="00FA752B">
        <w:rPr>
          <w:lang w:val="fr-FR"/>
        </w:rPr>
        <w:t>Matin Créole</w:t>
      </w:r>
    </w:p>
    <w:p w14:paraId="7374A275" w14:textId="77777777" w:rsidR="005F2890" w:rsidRPr="00FA752B" w:rsidRDefault="00000000">
      <w:pPr>
        <w:spacing w:after="120"/>
        <w:ind w:left="360"/>
        <w:rPr>
          <w:lang w:val="fr-FR"/>
        </w:rPr>
      </w:pPr>
      <w:r w:rsidRPr="00FA752B">
        <w:rPr>
          <w:b/>
          <w:bCs/>
          <w:lang w:val="fr-FR"/>
        </w:rPr>
        <w:t xml:space="preserve">• </w:t>
      </w:r>
      <w:r w:rsidRPr="00FA752B">
        <w:rPr>
          <w:lang w:val="fr-FR"/>
        </w:rPr>
        <w:t>Le Marché Debout</w:t>
      </w:r>
    </w:p>
    <w:p w14:paraId="5C895DE9" w14:textId="77777777" w:rsidR="005F2890" w:rsidRPr="00FA752B" w:rsidRDefault="00000000">
      <w:pPr>
        <w:spacing w:after="120"/>
        <w:ind w:left="360"/>
        <w:rPr>
          <w:lang w:val="fr-FR"/>
        </w:rPr>
      </w:pPr>
      <w:r w:rsidRPr="00FA752B">
        <w:rPr>
          <w:b/>
          <w:bCs/>
          <w:lang w:val="fr-FR"/>
        </w:rPr>
        <w:t xml:space="preserve">• </w:t>
      </w:r>
      <w:r w:rsidRPr="00FA752B">
        <w:rPr>
          <w:lang w:val="fr-FR"/>
        </w:rPr>
        <w:t>Archipel Intérieur</w:t>
      </w:r>
    </w:p>
    <w:p w14:paraId="1CE493C8" w14:textId="77777777" w:rsidR="005F2890" w:rsidRPr="00FA752B" w:rsidRDefault="00000000">
      <w:pPr>
        <w:pStyle w:val="Heading3"/>
        <w:spacing w:before="120" w:after="120"/>
        <w:rPr>
          <w:lang w:val="fr-FR"/>
        </w:rPr>
      </w:pPr>
      <w:r w:rsidRPr="00FA752B">
        <w:rPr>
          <w:color w:val="375375"/>
          <w:lang w:val="fr-FR"/>
        </w:rPr>
        <w:t>Pack Mémoire &amp; Transmission</w:t>
      </w:r>
    </w:p>
    <w:p w14:paraId="080614DC" w14:textId="77777777" w:rsidR="005F2890" w:rsidRPr="00FA752B" w:rsidRDefault="00000000">
      <w:pPr>
        <w:spacing w:after="120"/>
        <w:ind w:left="360"/>
        <w:rPr>
          <w:lang w:val="fr-FR"/>
        </w:rPr>
      </w:pPr>
      <w:r w:rsidRPr="00FA752B">
        <w:rPr>
          <w:b/>
          <w:bCs/>
          <w:lang w:val="fr-FR"/>
        </w:rPr>
        <w:t xml:space="preserve">• </w:t>
      </w:r>
      <w:r w:rsidRPr="00FA752B">
        <w:rPr>
          <w:lang w:val="fr-FR"/>
        </w:rPr>
        <w:t>La Table des Ancêtres</w:t>
      </w:r>
    </w:p>
    <w:p w14:paraId="6C5AEE0C" w14:textId="77777777" w:rsidR="005F2890" w:rsidRPr="00FA752B" w:rsidRDefault="00000000">
      <w:pPr>
        <w:spacing w:after="120"/>
        <w:ind w:left="360"/>
        <w:rPr>
          <w:lang w:val="fr-FR"/>
        </w:rPr>
      </w:pPr>
      <w:r w:rsidRPr="00FA752B">
        <w:rPr>
          <w:b/>
          <w:bCs/>
          <w:lang w:val="fr-FR"/>
        </w:rPr>
        <w:t xml:space="preserve">• </w:t>
      </w:r>
      <w:r w:rsidRPr="00FA752B">
        <w:rPr>
          <w:lang w:val="fr-FR"/>
        </w:rPr>
        <w:t>Mains de Passage</w:t>
      </w:r>
    </w:p>
    <w:p w14:paraId="776B300D" w14:textId="77777777" w:rsidR="005F2890" w:rsidRPr="00FA752B" w:rsidRDefault="00000000">
      <w:pPr>
        <w:spacing w:after="120"/>
        <w:ind w:left="360"/>
        <w:rPr>
          <w:lang w:val="fr-FR"/>
        </w:rPr>
      </w:pPr>
      <w:r w:rsidRPr="00FA752B">
        <w:rPr>
          <w:b/>
          <w:bCs/>
          <w:lang w:val="fr-FR"/>
        </w:rPr>
        <w:t xml:space="preserve">• </w:t>
      </w:r>
      <w:r w:rsidRPr="00FA752B">
        <w:rPr>
          <w:lang w:val="fr-FR"/>
        </w:rPr>
        <w:t>Voix dans la Cour</w:t>
      </w:r>
    </w:p>
    <w:p w14:paraId="661F5FED" w14:textId="77777777" w:rsidR="005F2890" w:rsidRPr="00FA752B" w:rsidRDefault="00000000">
      <w:pPr>
        <w:pStyle w:val="Heading3"/>
        <w:spacing w:before="120" w:after="120"/>
        <w:rPr>
          <w:lang w:val="fr-FR"/>
        </w:rPr>
      </w:pPr>
      <w:r w:rsidRPr="00FA752B">
        <w:rPr>
          <w:color w:val="375375"/>
          <w:lang w:val="fr-FR"/>
        </w:rPr>
        <w:t>Pack Santé &amp; Apaisement</w:t>
      </w:r>
    </w:p>
    <w:p w14:paraId="5CAFF504" w14:textId="77777777" w:rsidR="005F2890" w:rsidRPr="00FA752B" w:rsidRDefault="00000000">
      <w:pPr>
        <w:spacing w:after="120"/>
        <w:ind w:left="360"/>
        <w:rPr>
          <w:lang w:val="fr-FR"/>
        </w:rPr>
      </w:pPr>
      <w:r w:rsidRPr="00FA752B">
        <w:rPr>
          <w:b/>
          <w:bCs/>
          <w:lang w:val="fr-FR"/>
        </w:rPr>
        <w:t xml:space="preserve">• </w:t>
      </w:r>
      <w:r w:rsidRPr="00FA752B">
        <w:rPr>
          <w:lang w:val="fr-FR"/>
        </w:rPr>
        <w:t>Veille de Lumière</w:t>
      </w:r>
    </w:p>
    <w:p w14:paraId="65578633" w14:textId="77777777" w:rsidR="005F2890" w:rsidRPr="00FA752B" w:rsidRDefault="00000000">
      <w:pPr>
        <w:spacing w:after="120"/>
        <w:ind w:left="360"/>
        <w:rPr>
          <w:lang w:val="fr-FR"/>
        </w:rPr>
      </w:pPr>
      <w:r w:rsidRPr="00FA752B">
        <w:rPr>
          <w:b/>
          <w:bCs/>
          <w:lang w:val="fr-FR"/>
        </w:rPr>
        <w:t xml:space="preserve">• </w:t>
      </w:r>
      <w:r w:rsidRPr="00FA752B">
        <w:rPr>
          <w:lang w:val="fr-FR"/>
        </w:rPr>
        <w:t>Arbre Gardien</w:t>
      </w:r>
    </w:p>
    <w:p w14:paraId="69C43402" w14:textId="77777777" w:rsidR="005F2890" w:rsidRPr="00FA752B" w:rsidRDefault="00000000">
      <w:pPr>
        <w:spacing w:after="120"/>
        <w:ind w:left="360"/>
        <w:rPr>
          <w:lang w:val="fr-FR"/>
        </w:rPr>
      </w:pPr>
      <w:r w:rsidRPr="00FA752B">
        <w:rPr>
          <w:b/>
          <w:bCs/>
          <w:lang w:val="fr-FR"/>
        </w:rPr>
        <w:t xml:space="preserve">• </w:t>
      </w:r>
      <w:r w:rsidRPr="00FA752B">
        <w:rPr>
          <w:lang w:val="fr-FR"/>
        </w:rPr>
        <w:t>La Chambre Ouverte</w:t>
      </w:r>
    </w:p>
    <w:p w14:paraId="270C16A2" w14:textId="77777777" w:rsidR="005F2890" w:rsidRPr="00FA752B" w:rsidRDefault="00000000">
      <w:pPr>
        <w:pStyle w:val="Heading3"/>
        <w:spacing w:before="120" w:after="120"/>
        <w:rPr>
          <w:lang w:val="fr-FR"/>
        </w:rPr>
      </w:pPr>
      <w:r w:rsidRPr="00FA752B">
        <w:rPr>
          <w:color w:val="375375"/>
          <w:lang w:val="fr-FR"/>
        </w:rPr>
        <w:t>Pack Diaspora &amp; Lien international</w:t>
      </w:r>
    </w:p>
    <w:p w14:paraId="15CCF987" w14:textId="77777777" w:rsidR="005F2890" w:rsidRPr="00FA752B" w:rsidRDefault="00000000">
      <w:pPr>
        <w:spacing w:after="120"/>
        <w:ind w:left="360"/>
        <w:rPr>
          <w:lang w:val="fr-FR"/>
        </w:rPr>
      </w:pPr>
      <w:r w:rsidRPr="00FA752B">
        <w:rPr>
          <w:b/>
          <w:bCs/>
          <w:lang w:val="fr-FR"/>
        </w:rPr>
        <w:t xml:space="preserve">• </w:t>
      </w:r>
      <w:r w:rsidRPr="00FA752B">
        <w:rPr>
          <w:lang w:val="fr-FR"/>
        </w:rPr>
        <w:t>Valise de Voix</w:t>
      </w:r>
    </w:p>
    <w:p w14:paraId="738D7E1E" w14:textId="77777777" w:rsidR="005F2890" w:rsidRPr="00FA752B" w:rsidRDefault="00000000">
      <w:pPr>
        <w:spacing w:after="120"/>
        <w:ind w:left="360"/>
        <w:rPr>
          <w:lang w:val="fr-FR"/>
        </w:rPr>
      </w:pPr>
      <w:r w:rsidRPr="00FA752B">
        <w:rPr>
          <w:b/>
          <w:bCs/>
          <w:lang w:val="fr-FR"/>
        </w:rPr>
        <w:t xml:space="preserve">• </w:t>
      </w:r>
      <w:r w:rsidRPr="00FA752B">
        <w:rPr>
          <w:lang w:val="fr-FR"/>
        </w:rPr>
        <w:t>Cartographie du Retour</w:t>
      </w:r>
    </w:p>
    <w:p w14:paraId="162C2915" w14:textId="77777777" w:rsidR="005F2890" w:rsidRPr="00FA752B" w:rsidRDefault="00000000">
      <w:pPr>
        <w:spacing w:after="120"/>
        <w:ind w:left="360"/>
        <w:rPr>
          <w:lang w:val="fr-FR"/>
        </w:rPr>
      </w:pPr>
      <w:r w:rsidRPr="00FA752B">
        <w:rPr>
          <w:b/>
          <w:bCs/>
          <w:lang w:val="fr-FR"/>
        </w:rPr>
        <w:t xml:space="preserve">• </w:t>
      </w:r>
      <w:r w:rsidRPr="00FA752B">
        <w:rPr>
          <w:lang w:val="fr-FR"/>
        </w:rPr>
        <w:t>Mer de Passage</w:t>
      </w:r>
    </w:p>
    <w:p w14:paraId="3730B890" w14:textId="77777777" w:rsidR="005F2890" w:rsidRPr="00FA752B" w:rsidRDefault="00000000">
      <w:pPr>
        <w:pStyle w:val="Heading3"/>
        <w:spacing w:before="120" w:after="120"/>
        <w:rPr>
          <w:lang w:val="fr-FR"/>
        </w:rPr>
      </w:pPr>
      <w:r w:rsidRPr="00FA752B">
        <w:rPr>
          <w:color w:val="375375"/>
          <w:lang w:val="fr-FR"/>
        </w:rPr>
        <w:t>Pack Diaspora, influence &amp; avenir</w:t>
      </w:r>
    </w:p>
    <w:p w14:paraId="63252D0C" w14:textId="77777777" w:rsidR="005F2890" w:rsidRPr="00FA752B" w:rsidRDefault="00000000">
      <w:pPr>
        <w:spacing w:after="120"/>
        <w:ind w:left="360"/>
        <w:rPr>
          <w:lang w:val="fr-FR"/>
        </w:rPr>
      </w:pPr>
      <w:r w:rsidRPr="00FA752B">
        <w:rPr>
          <w:b/>
          <w:bCs/>
          <w:lang w:val="fr-FR"/>
        </w:rPr>
        <w:t xml:space="preserve">• </w:t>
      </w:r>
      <w:r w:rsidRPr="00FA752B">
        <w:rPr>
          <w:lang w:val="fr-FR"/>
        </w:rPr>
        <w:t>Archipel Intérieur</w:t>
      </w:r>
    </w:p>
    <w:p w14:paraId="243E232A" w14:textId="77777777" w:rsidR="005F2890" w:rsidRPr="00FA752B" w:rsidRDefault="00000000">
      <w:pPr>
        <w:spacing w:after="120"/>
        <w:ind w:left="360"/>
        <w:rPr>
          <w:lang w:val="fr-FR"/>
        </w:rPr>
      </w:pPr>
      <w:r w:rsidRPr="00FA752B">
        <w:rPr>
          <w:b/>
          <w:bCs/>
          <w:lang w:val="fr-FR"/>
        </w:rPr>
        <w:t xml:space="preserve">• </w:t>
      </w:r>
      <w:r w:rsidRPr="00FA752B">
        <w:rPr>
          <w:lang w:val="fr-FR"/>
        </w:rPr>
        <w:t>Les Porteurs de Demain</w:t>
      </w:r>
    </w:p>
    <w:p w14:paraId="7ED7DB1F" w14:textId="77777777" w:rsidR="005F2890" w:rsidRPr="00FA752B" w:rsidRDefault="00000000">
      <w:pPr>
        <w:spacing w:after="120"/>
        <w:ind w:left="360"/>
        <w:rPr>
          <w:lang w:val="fr-FR"/>
        </w:rPr>
      </w:pPr>
      <w:r w:rsidRPr="00FA752B">
        <w:rPr>
          <w:b/>
          <w:bCs/>
          <w:lang w:val="fr-FR"/>
        </w:rPr>
        <w:t xml:space="preserve">• </w:t>
      </w:r>
      <w:r w:rsidRPr="00FA752B">
        <w:rPr>
          <w:lang w:val="fr-FR"/>
        </w:rPr>
        <w:t>Le Marché Debout</w:t>
      </w:r>
    </w:p>
    <w:p w14:paraId="39FE1E70" w14:textId="77777777" w:rsidR="005F2890" w:rsidRPr="00FA752B" w:rsidRDefault="00000000">
      <w:pPr>
        <w:spacing w:after="120"/>
        <w:rPr>
          <w:lang w:val="fr-FR"/>
        </w:rPr>
      </w:pPr>
      <w:r w:rsidRPr="00FA752B">
        <w:rPr>
          <w:lang w:val="fr-FR"/>
        </w:rPr>
        <w:t xml:space="preserve">Ce dernier pack permet de sortir d’une approche strictement affective de la diaspora pour en faire une </w:t>
      </w:r>
      <w:r w:rsidRPr="00FA752B">
        <w:rPr>
          <w:b/>
          <w:bCs/>
          <w:lang w:val="fr-FR"/>
        </w:rPr>
        <w:t>offre orientée projection, investissement, connexion, innovation et rayonnement</w:t>
      </w:r>
      <w:r w:rsidRPr="00FA752B">
        <w:rPr>
          <w:lang w:val="fr-FR"/>
        </w:rPr>
        <w:t>.</w:t>
      </w:r>
    </w:p>
    <w:p w14:paraId="64E270FF" w14:textId="77777777" w:rsidR="005F2890" w:rsidRPr="00FA752B" w:rsidRDefault="00000000">
      <w:pPr>
        <w:pStyle w:val="Heading2"/>
        <w:spacing w:before="120" w:after="120"/>
        <w:rPr>
          <w:lang w:val="fr-FR"/>
        </w:rPr>
      </w:pPr>
      <w:r w:rsidRPr="00FA752B">
        <w:rPr>
          <w:color w:val="375375"/>
          <w:lang w:val="fr-FR"/>
        </w:rPr>
        <w:t>2. Hiérarchie de gamme recommandée</w:t>
      </w:r>
    </w:p>
    <w:p w14:paraId="5E15DD52" w14:textId="77777777" w:rsidR="005F2890" w:rsidRPr="00FA752B" w:rsidRDefault="00000000">
      <w:pPr>
        <w:spacing w:after="120"/>
        <w:ind w:left="360"/>
        <w:rPr>
          <w:lang w:val="fr-FR"/>
        </w:rPr>
      </w:pPr>
      <w:r w:rsidRPr="00FA752B">
        <w:rPr>
          <w:b/>
          <w:bCs/>
          <w:lang w:val="fr-FR"/>
        </w:rPr>
        <w:t>• Essentiel</w:t>
      </w:r>
      <w:r w:rsidRPr="00FA752B">
        <w:rPr>
          <w:lang w:val="fr-FR"/>
        </w:rPr>
        <w:t xml:space="preserve"> : affiche locale + carte ;</w:t>
      </w:r>
    </w:p>
    <w:p w14:paraId="07D88835" w14:textId="77777777" w:rsidR="005F2890" w:rsidRPr="00FA752B" w:rsidRDefault="00000000">
      <w:pPr>
        <w:spacing w:after="120"/>
        <w:ind w:left="360"/>
        <w:rPr>
          <w:lang w:val="fr-FR"/>
        </w:rPr>
      </w:pPr>
      <w:r w:rsidRPr="00FA752B">
        <w:rPr>
          <w:b/>
          <w:bCs/>
          <w:lang w:val="fr-FR"/>
        </w:rPr>
        <w:t>• Signature</w:t>
      </w:r>
      <w:r w:rsidRPr="00FA752B">
        <w:rPr>
          <w:lang w:val="fr-FR"/>
        </w:rPr>
        <w:t xml:space="preserve"> : œuvre + voix multilingue + clip court ;</w:t>
      </w:r>
    </w:p>
    <w:p w14:paraId="18EDFE92" w14:textId="77777777" w:rsidR="005F2890" w:rsidRPr="00FA752B" w:rsidRDefault="00000000">
      <w:pPr>
        <w:spacing w:after="120"/>
        <w:ind w:left="360"/>
        <w:rPr>
          <w:lang w:val="fr-FR"/>
        </w:rPr>
      </w:pPr>
      <w:r w:rsidRPr="00FA752B">
        <w:rPr>
          <w:b/>
          <w:bCs/>
          <w:lang w:val="fr-FR"/>
        </w:rPr>
        <w:t>• Prestige</w:t>
      </w:r>
      <w:r w:rsidRPr="00FA752B">
        <w:rPr>
          <w:lang w:val="fr-FR"/>
        </w:rPr>
        <w:t xml:space="preserve"> : série </w:t>
      </w:r>
      <w:proofErr w:type="spellStart"/>
      <w:r w:rsidRPr="00FA752B">
        <w:rPr>
          <w:lang w:val="fr-FR"/>
        </w:rPr>
        <w:t>curatée</w:t>
      </w:r>
      <w:proofErr w:type="spellEnd"/>
      <w:r w:rsidRPr="00FA752B">
        <w:rPr>
          <w:lang w:val="fr-FR"/>
        </w:rPr>
        <w:t xml:space="preserve"> + adaptation sectorielle + narration dédiée + impression premium multisite.</w:t>
      </w:r>
    </w:p>
    <w:p w14:paraId="7D4BEC0B" w14:textId="77777777" w:rsidR="005F2890" w:rsidRPr="00FA752B" w:rsidRDefault="00000000">
      <w:pPr>
        <w:spacing w:after="120"/>
        <w:rPr>
          <w:lang w:val="fr-FR"/>
        </w:rPr>
      </w:pPr>
      <w:r w:rsidRPr="00FA752B">
        <w:rPr>
          <w:lang w:val="fr-FR"/>
        </w:rPr>
        <w:t>Un axe diaspora renforcé peut exister à chacun de ces niveaux :</w:t>
      </w:r>
    </w:p>
    <w:p w14:paraId="64AB6D5C" w14:textId="77777777" w:rsidR="005F2890" w:rsidRPr="00FA752B" w:rsidRDefault="00000000">
      <w:pPr>
        <w:spacing w:after="120"/>
        <w:ind w:left="360"/>
        <w:rPr>
          <w:lang w:val="fr-FR"/>
        </w:rPr>
      </w:pPr>
      <w:r w:rsidRPr="00FA752B">
        <w:rPr>
          <w:b/>
          <w:bCs/>
          <w:lang w:val="fr-FR"/>
        </w:rPr>
        <w:lastRenderedPageBreak/>
        <w:t xml:space="preserve">• </w:t>
      </w:r>
      <w:r w:rsidRPr="00FA752B">
        <w:rPr>
          <w:lang w:val="fr-FR"/>
        </w:rPr>
        <w:t xml:space="preserve">en </w:t>
      </w:r>
      <w:r w:rsidRPr="00FA752B">
        <w:rPr>
          <w:b/>
          <w:bCs/>
          <w:lang w:val="fr-FR"/>
        </w:rPr>
        <w:t>Essentiel</w:t>
      </w:r>
      <w:r w:rsidRPr="00FA752B">
        <w:rPr>
          <w:lang w:val="fr-FR"/>
        </w:rPr>
        <w:t>, comme objet de lien et de transmission ;</w:t>
      </w:r>
    </w:p>
    <w:p w14:paraId="1F8F5CEF" w14:textId="77777777" w:rsidR="005F2890" w:rsidRPr="00FA752B" w:rsidRDefault="00000000">
      <w:pPr>
        <w:spacing w:after="120"/>
        <w:ind w:left="360"/>
        <w:rPr>
          <w:lang w:val="fr-FR"/>
        </w:rPr>
      </w:pPr>
      <w:r w:rsidRPr="00FA752B">
        <w:rPr>
          <w:b/>
          <w:bCs/>
          <w:lang w:val="fr-FR"/>
        </w:rPr>
        <w:t xml:space="preserve">• </w:t>
      </w:r>
      <w:r w:rsidRPr="00FA752B">
        <w:rPr>
          <w:lang w:val="fr-FR"/>
        </w:rPr>
        <w:t xml:space="preserve">en </w:t>
      </w:r>
      <w:r w:rsidRPr="00FA752B">
        <w:rPr>
          <w:b/>
          <w:bCs/>
          <w:lang w:val="fr-FR"/>
        </w:rPr>
        <w:t>Signature</w:t>
      </w:r>
      <w:r w:rsidRPr="00FA752B">
        <w:rPr>
          <w:lang w:val="fr-FR"/>
        </w:rPr>
        <w:t>, comme récit de circulation et d’appartenance active ;</w:t>
      </w:r>
    </w:p>
    <w:p w14:paraId="59ECEFA0" w14:textId="77777777" w:rsidR="005F2890" w:rsidRPr="00FA752B" w:rsidRDefault="00000000">
      <w:pPr>
        <w:spacing w:after="120"/>
        <w:ind w:left="360"/>
        <w:rPr>
          <w:lang w:val="fr-FR"/>
        </w:rPr>
      </w:pPr>
      <w:r w:rsidRPr="00FA752B">
        <w:rPr>
          <w:b/>
          <w:bCs/>
          <w:lang w:val="fr-FR"/>
        </w:rPr>
        <w:t xml:space="preserve">• </w:t>
      </w:r>
      <w:r w:rsidRPr="00FA752B">
        <w:rPr>
          <w:lang w:val="fr-FR"/>
        </w:rPr>
        <w:t xml:space="preserve">en </w:t>
      </w:r>
      <w:r w:rsidRPr="00FA752B">
        <w:rPr>
          <w:b/>
          <w:bCs/>
          <w:lang w:val="fr-FR"/>
        </w:rPr>
        <w:t>Prestige</w:t>
      </w:r>
      <w:r w:rsidRPr="00FA752B">
        <w:rPr>
          <w:lang w:val="fr-FR"/>
        </w:rPr>
        <w:t>, comme outil de représentation, de relation d’affaires, de diplomatie culturelle et d’influence.</w:t>
      </w:r>
    </w:p>
    <w:p w14:paraId="71B1ACCE" w14:textId="77777777" w:rsidR="005F2890" w:rsidRPr="00FA752B" w:rsidRDefault="00000000">
      <w:pPr>
        <w:pStyle w:val="Heading2"/>
        <w:spacing w:before="120" w:after="120"/>
        <w:rPr>
          <w:lang w:val="fr-FR"/>
        </w:rPr>
      </w:pPr>
      <w:r w:rsidRPr="00FA752B">
        <w:rPr>
          <w:color w:val="375375"/>
          <w:lang w:val="fr-FR"/>
        </w:rPr>
        <w:t>3. Avantage distinctif ATM à mettre en avant</w:t>
      </w:r>
    </w:p>
    <w:p w14:paraId="483F5951" w14:textId="77777777" w:rsidR="005F2890" w:rsidRPr="00FA752B" w:rsidRDefault="00000000">
      <w:pPr>
        <w:spacing w:after="120"/>
        <w:rPr>
          <w:lang w:val="fr-FR"/>
        </w:rPr>
      </w:pPr>
      <w:r w:rsidRPr="00FA752B">
        <w:rPr>
          <w:lang w:val="fr-FR"/>
        </w:rPr>
        <w:t>La valeur de la collection ne réside pas seulement dans l’image, mais dans sa capacité à devenir simultanément :</w:t>
      </w:r>
    </w:p>
    <w:p w14:paraId="41524348" w14:textId="77777777" w:rsidR="005F2890" w:rsidRPr="00FA752B" w:rsidRDefault="00000000">
      <w:pPr>
        <w:spacing w:after="120"/>
        <w:ind w:left="360"/>
        <w:rPr>
          <w:lang w:val="fr-FR"/>
        </w:rPr>
      </w:pPr>
      <w:r w:rsidRPr="00FA752B">
        <w:rPr>
          <w:b/>
          <w:bCs/>
          <w:lang w:val="fr-FR"/>
        </w:rPr>
        <w:t xml:space="preserve">• </w:t>
      </w:r>
      <w:r w:rsidRPr="00FA752B">
        <w:rPr>
          <w:lang w:val="fr-FR"/>
        </w:rPr>
        <w:t>une œuvre murale ;</w:t>
      </w:r>
    </w:p>
    <w:p w14:paraId="0BEBE63E" w14:textId="77777777" w:rsidR="005F2890" w:rsidRPr="00FA752B" w:rsidRDefault="00000000">
      <w:pPr>
        <w:spacing w:after="120"/>
        <w:ind w:left="360"/>
        <w:rPr>
          <w:lang w:val="fr-FR"/>
        </w:rPr>
      </w:pPr>
      <w:r w:rsidRPr="00FA752B">
        <w:rPr>
          <w:b/>
          <w:bCs/>
          <w:lang w:val="fr-FR"/>
        </w:rPr>
        <w:t xml:space="preserve">• </w:t>
      </w:r>
      <w:r w:rsidRPr="00FA752B">
        <w:rPr>
          <w:lang w:val="fr-FR"/>
        </w:rPr>
        <w:t>un support narratif ;</w:t>
      </w:r>
    </w:p>
    <w:p w14:paraId="73EC9E21" w14:textId="77777777" w:rsidR="005F2890" w:rsidRPr="00FA752B" w:rsidRDefault="00000000">
      <w:pPr>
        <w:spacing w:after="120"/>
        <w:ind w:left="360"/>
        <w:rPr>
          <w:lang w:val="fr-FR"/>
        </w:rPr>
      </w:pPr>
      <w:r w:rsidRPr="00FA752B">
        <w:rPr>
          <w:b/>
          <w:bCs/>
          <w:lang w:val="fr-FR"/>
        </w:rPr>
        <w:t xml:space="preserve">• </w:t>
      </w:r>
      <w:r w:rsidRPr="00FA752B">
        <w:rPr>
          <w:lang w:val="fr-FR"/>
        </w:rPr>
        <w:t>un objet cadeau ;</w:t>
      </w:r>
    </w:p>
    <w:p w14:paraId="577B4E60" w14:textId="77777777" w:rsidR="005F2890" w:rsidRPr="00FA752B" w:rsidRDefault="00000000">
      <w:pPr>
        <w:spacing w:after="120"/>
        <w:ind w:left="360"/>
        <w:rPr>
          <w:lang w:val="fr-FR"/>
        </w:rPr>
      </w:pPr>
      <w:r w:rsidRPr="00FA752B">
        <w:rPr>
          <w:b/>
          <w:bCs/>
          <w:lang w:val="fr-FR"/>
        </w:rPr>
        <w:t xml:space="preserve">• </w:t>
      </w:r>
      <w:r w:rsidRPr="00FA752B">
        <w:rPr>
          <w:lang w:val="fr-FR"/>
        </w:rPr>
        <w:t>un signe d’identité territoriale ;</w:t>
      </w:r>
    </w:p>
    <w:p w14:paraId="307A926A" w14:textId="77777777" w:rsidR="005F2890" w:rsidRPr="00FA752B" w:rsidRDefault="00000000">
      <w:pPr>
        <w:spacing w:after="120"/>
        <w:ind w:left="360"/>
        <w:rPr>
          <w:lang w:val="fr-FR"/>
        </w:rPr>
      </w:pPr>
      <w:r w:rsidRPr="00FA752B">
        <w:rPr>
          <w:b/>
          <w:bCs/>
          <w:lang w:val="fr-FR"/>
        </w:rPr>
        <w:t xml:space="preserve">• </w:t>
      </w:r>
      <w:r w:rsidRPr="00FA752B">
        <w:rPr>
          <w:lang w:val="fr-FR"/>
        </w:rPr>
        <w:t>un contenu audio-visuel multilingue ;</w:t>
      </w:r>
    </w:p>
    <w:p w14:paraId="694FC8AB" w14:textId="77777777" w:rsidR="005F2890" w:rsidRPr="00FA752B" w:rsidRDefault="00000000">
      <w:pPr>
        <w:spacing w:after="120"/>
        <w:ind w:left="360"/>
        <w:rPr>
          <w:lang w:val="fr-FR"/>
        </w:rPr>
      </w:pPr>
      <w:r w:rsidRPr="00FA752B">
        <w:rPr>
          <w:b/>
          <w:bCs/>
          <w:lang w:val="fr-FR"/>
        </w:rPr>
        <w:t xml:space="preserve">• </w:t>
      </w:r>
      <w:r w:rsidRPr="00FA752B">
        <w:rPr>
          <w:lang w:val="fr-FR"/>
        </w:rPr>
        <w:t>une solution culturelle déployable pour B2B et B2C ;</w:t>
      </w:r>
    </w:p>
    <w:p w14:paraId="34D231FF" w14:textId="77777777" w:rsidR="005F2890" w:rsidRPr="00FA752B" w:rsidRDefault="00000000">
      <w:pPr>
        <w:spacing w:after="120"/>
        <w:ind w:left="360"/>
        <w:rPr>
          <w:lang w:val="fr-FR"/>
        </w:rPr>
      </w:pPr>
      <w:r w:rsidRPr="00FA752B">
        <w:rPr>
          <w:b/>
          <w:bCs/>
          <w:lang w:val="fr-FR"/>
        </w:rPr>
        <w:t xml:space="preserve">• </w:t>
      </w:r>
      <w:r w:rsidRPr="00FA752B">
        <w:rPr>
          <w:lang w:val="fr-FR"/>
        </w:rPr>
        <w:t>un pont crédible entre territoire, diaspora, institutions et marchés.</w:t>
      </w:r>
    </w:p>
    <w:p w14:paraId="7ED4D05C" w14:textId="77777777" w:rsidR="005F2890" w:rsidRPr="00FA752B" w:rsidRDefault="00000000">
      <w:pPr>
        <w:pStyle w:val="Heading2"/>
        <w:spacing w:before="120" w:after="120"/>
        <w:rPr>
          <w:lang w:val="fr-FR"/>
        </w:rPr>
      </w:pPr>
      <w:r w:rsidRPr="00FA752B">
        <w:rPr>
          <w:color w:val="375375"/>
          <w:lang w:val="fr-FR"/>
        </w:rPr>
        <w:t>4. Positionnement final du catalogue</w:t>
      </w:r>
    </w:p>
    <w:p w14:paraId="454A59A0" w14:textId="77777777" w:rsidR="005F2890" w:rsidRPr="00FA752B" w:rsidRDefault="00000000">
      <w:pPr>
        <w:spacing w:after="120"/>
        <w:rPr>
          <w:lang w:val="fr-FR"/>
        </w:rPr>
      </w:pPr>
      <w:r w:rsidRPr="00FA752B">
        <w:rPr>
          <w:lang w:val="fr-FR"/>
        </w:rPr>
        <w:t xml:space="preserve">Cette collection doit être présentée comme une offre de </w:t>
      </w:r>
      <w:r w:rsidRPr="00FA752B">
        <w:rPr>
          <w:b/>
          <w:bCs/>
          <w:lang w:val="fr-FR"/>
        </w:rPr>
        <w:t>prestige accessible</w:t>
      </w:r>
      <w:r w:rsidRPr="00FA752B">
        <w:rPr>
          <w:lang w:val="fr-FR"/>
        </w:rPr>
        <w:t>, enracinée en Haïti et dans la Caraïbe, mais pensée pour circuler avec force dans les bureaux, halls, écoles, cliniques, hôtels, maisons et réseaux diasporiques. Elle donne à ATM une base immédiatement exploitable pour la création, la vente, la personnalisation mesurée et les activations multisupports.</w:t>
      </w:r>
    </w:p>
    <w:p w14:paraId="505D20DF" w14:textId="77777777" w:rsidR="005F2890" w:rsidRPr="00FA752B" w:rsidRDefault="00000000">
      <w:pPr>
        <w:spacing w:after="120"/>
        <w:rPr>
          <w:lang w:val="fr-FR"/>
        </w:rPr>
      </w:pPr>
      <w:r w:rsidRPr="00FA752B">
        <w:rPr>
          <w:lang w:val="fr-FR"/>
        </w:rPr>
        <w:t xml:space="preserve">Surtout, elle permet de raconter une idée plus puissante et plus actuelle : </w:t>
      </w:r>
      <w:r w:rsidRPr="00FA752B">
        <w:rPr>
          <w:b/>
          <w:bCs/>
          <w:lang w:val="fr-FR"/>
        </w:rPr>
        <w:t>la diaspora haïtienne et caribéenne peut être représentée comme mémoire vivante, mais aussi comme capital relationnel, force technologique, relais politique, capacité d’influence et moteur de transformations concrètes dans la vie quotidienne des familles et dans l’avenir régional</w:t>
      </w:r>
      <w:r w:rsidRPr="00FA752B">
        <w:rPr>
          <w:lang w:val="fr-FR"/>
        </w:rPr>
        <w:t>.</w:t>
      </w:r>
    </w:p>
    <w:sectPr w:rsidR="005F2890" w:rsidRPr="00FA752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3043"/>
    <w:multiLevelType w:val="hybridMultilevel"/>
    <w:tmpl w:val="CA5CD42E"/>
    <w:lvl w:ilvl="0" w:tplc="65749B0E">
      <w:start w:val="1"/>
      <w:numFmt w:val="bullet"/>
      <w:lvlText w:val="●"/>
      <w:lvlJc w:val="left"/>
      <w:pPr>
        <w:ind w:left="720" w:hanging="360"/>
      </w:pPr>
    </w:lvl>
    <w:lvl w:ilvl="1" w:tplc="D3B685DC">
      <w:start w:val="1"/>
      <w:numFmt w:val="bullet"/>
      <w:lvlText w:val="○"/>
      <w:lvlJc w:val="left"/>
      <w:pPr>
        <w:ind w:left="1440" w:hanging="360"/>
      </w:pPr>
    </w:lvl>
    <w:lvl w:ilvl="2" w:tplc="B6A2F69E">
      <w:start w:val="1"/>
      <w:numFmt w:val="bullet"/>
      <w:lvlText w:val="■"/>
      <w:lvlJc w:val="left"/>
      <w:pPr>
        <w:ind w:left="2160" w:hanging="360"/>
      </w:pPr>
    </w:lvl>
    <w:lvl w:ilvl="3" w:tplc="CAE67C82">
      <w:start w:val="1"/>
      <w:numFmt w:val="bullet"/>
      <w:lvlText w:val="●"/>
      <w:lvlJc w:val="left"/>
      <w:pPr>
        <w:ind w:left="2880" w:hanging="360"/>
      </w:pPr>
    </w:lvl>
    <w:lvl w:ilvl="4" w:tplc="F3CC898C">
      <w:start w:val="1"/>
      <w:numFmt w:val="bullet"/>
      <w:lvlText w:val="○"/>
      <w:lvlJc w:val="left"/>
      <w:pPr>
        <w:ind w:left="3600" w:hanging="360"/>
      </w:pPr>
    </w:lvl>
    <w:lvl w:ilvl="5" w:tplc="5D40F0CA">
      <w:start w:val="1"/>
      <w:numFmt w:val="bullet"/>
      <w:lvlText w:val="■"/>
      <w:lvlJc w:val="left"/>
      <w:pPr>
        <w:ind w:left="4320" w:hanging="360"/>
      </w:pPr>
    </w:lvl>
    <w:lvl w:ilvl="6" w:tplc="F3EC39B2">
      <w:start w:val="1"/>
      <w:numFmt w:val="bullet"/>
      <w:lvlText w:val="●"/>
      <w:lvlJc w:val="left"/>
      <w:pPr>
        <w:ind w:left="5040" w:hanging="360"/>
      </w:pPr>
    </w:lvl>
    <w:lvl w:ilvl="7" w:tplc="C2002CFC">
      <w:start w:val="1"/>
      <w:numFmt w:val="bullet"/>
      <w:lvlText w:val="●"/>
      <w:lvlJc w:val="left"/>
      <w:pPr>
        <w:ind w:left="5760" w:hanging="360"/>
      </w:pPr>
    </w:lvl>
    <w:lvl w:ilvl="8" w:tplc="2198311A">
      <w:start w:val="1"/>
      <w:numFmt w:val="bullet"/>
      <w:lvlText w:val="●"/>
      <w:lvlJc w:val="left"/>
      <w:pPr>
        <w:ind w:left="6480" w:hanging="360"/>
      </w:pPr>
    </w:lvl>
  </w:abstractNum>
  <w:num w:numId="1" w16cid:durableId="766847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890"/>
    <w:rsid w:val="00230F79"/>
    <w:rsid w:val="005F2890"/>
    <w:rsid w:val="00FA7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4580"/>
  <w15:docId w15:val="{88EF8595-7CD9-47EB-A011-389C15806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5009</Words>
  <Characters>28556</Characters>
  <Application>Microsoft Office Word</Application>
  <DocSecurity>0</DocSecurity>
  <Lines>237</Lines>
  <Paragraphs>66</Paragraphs>
  <ScaleCrop>false</ScaleCrop>
  <Company/>
  <LinksUpToDate>false</LinksUpToDate>
  <CharactersWithSpaces>33499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 Wisner MYRIL</cp:lastModifiedBy>
  <cp:revision>2</cp:revision>
  <dcterms:created xsi:type="dcterms:W3CDTF">2026-07-30T20:42:00Z</dcterms:created>
  <dcterms:modified xsi:type="dcterms:W3CDTF">2026-07-30T20:42:00Z</dcterms:modified>
</cp:coreProperties>
</file>