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i w:val="0"/>
          <w:color w:val="0F172A"/>
          <w:sz w:val="44"/>
        </w:rPr>
        <w:t>Long Island Nets — Team History Web Copy Brief</w:t>
      </w:r>
    </w:p>
    <w:p>
      <w:pPr>
        <w:spacing w:before="0" w:after="280"/>
      </w:pPr>
      <w:r>
        <w:rPr>
          <w:rFonts w:ascii="Arial" w:hAnsi="Arial"/>
          <w:b w:val="0"/>
          <w:i/>
          <w:color w:val="64748B"/>
          <w:sz w:val="22"/>
        </w:rPr>
        <w:t>Production-Ready Content Architecture &amp; Copy Specification (Modeled on New York Liberty Team History)</w:t>
      </w:r>
    </w:p>
    <w:tbl>
      <w:tblPr>
        <w:tblW w:type="auto" w:w="0"/>
        <w:jc w:val="center"/>
        <w:tblLayout w:type="fixed"/>
        <w:tblLook w:firstColumn="1" w:firstRow="1" w:lastColumn="0" w:lastRow="0" w:noHBand="0" w:noVBand="1" w:val="04A0"/>
      </w:tblPr>
      <w:tblGrid>
        <w:gridCol w:w="4968"/>
        <w:gridCol w:w="4968"/>
      </w:tblGrid>
      <w:tr>
        <w:tc>
          <w:tcPr>
            <w:tcW w:type="dxa" w:w="4896"/>
            <w:shd w:fill="F1F5F9" w:val="clear"/>
            <w:tcMar>
              <w:top w:w="80" w:type="dxa"/>
              <w:bottom w:w="80" w:type="dxa"/>
              <w:left w:w="120" w:type="dxa"/>
              <w:right w:w="120" w:type="dxa"/>
            </w:tcMar>
          </w:tcPr>
          <w:p>
            <w:pPr>
              <w:spacing w:after="40"/>
            </w:pPr>
            <w:r>
              <w:rPr>
                <w:rFonts w:ascii="Arial" w:hAnsi="Arial"/>
                <w:b/>
                <w:i w:val="0"/>
                <w:color w:val="0F172A"/>
                <w:sz w:val="19"/>
              </w:rPr>
              <w:t>Primary Destination:</w:t>
            </w:r>
            <w:r>
              <w:rPr>
                <w:rFonts w:ascii="Arial" w:hAnsi="Arial"/>
                <w:b w:val="0"/>
                <w:i w:val="0"/>
                <w:color w:val="334155"/>
                <w:sz w:val="19"/>
              </w:rPr>
              <w:t xml:space="preserve"> /team-history</w:t>
            </w:r>
          </w:p>
        </w:tc>
        <w:tc>
          <w:tcPr>
            <w:tcW w:type="dxa" w:w="4896"/>
            <w:shd w:fill="F1F5F9" w:val="clear"/>
            <w:tcMar>
              <w:top w:w="80" w:type="dxa"/>
              <w:bottom w:w="80" w:type="dxa"/>
              <w:left w:w="120" w:type="dxa"/>
              <w:right w:w="120" w:type="dxa"/>
            </w:tcMar>
          </w:tcPr>
          <w:p>
            <w:pPr>
              <w:spacing w:after="40"/>
            </w:pPr>
            <w:r>
              <w:rPr>
                <w:rFonts w:ascii="Arial" w:hAnsi="Arial"/>
                <w:b/>
                <w:i w:val="0"/>
                <w:color w:val="0F172A"/>
                <w:sz w:val="19"/>
              </w:rPr>
              <w:t>Reference Architecture:</w:t>
            </w:r>
            <w:r>
              <w:rPr>
                <w:rFonts w:ascii="Arial" w:hAnsi="Arial"/>
                <w:b w:val="0"/>
                <w:i w:val="0"/>
                <w:color w:val="334155"/>
                <w:sz w:val="19"/>
              </w:rPr>
              <w:t xml:space="preserve"> New York Liberty Team History</w:t>
            </w:r>
          </w:p>
        </w:tc>
      </w:tr>
      <w:tr>
        <w:tc>
          <w:tcPr>
            <w:tcW w:type="dxa" w:w="4896"/>
            <w:shd w:fill="F1F5F9" w:val="clear"/>
            <w:tcMar>
              <w:top w:w="80" w:type="dxa"/>
              <w:bottom w:w="80" w:type="dxa"/>
              <w:left w:w="120" w:type="dxa"/>
              <w:right w:w="120" w:type="dxa"/>
            </w:tcMar>
          </w:tcPr>
          <w:p>
            <w:pPr>
              <w:spacing w:after="40"/>
            </w:pPr>
            <w:r>
              <w:rPr>
                <w:rFonts w:ascii="Arial" w:hAnsi="Arial"/>
                <w:b/>
                <w:i w:val="0"/>
                <w:color w:val="0F172A"/>
                <w:sz w:val="19"/>
              </w:rPr>
              <w:t>Target Audience:</w:t>
            </w:r>
            <w:r>
              <w:rPr>
                <w:rFonts w:ascii="Arial" w:hAnsi="Arial"/>
                <w:b w:val="0"/>
                <w:i w:val="0"/>
                <w:color w:val="334155"/>
                <w:sz w:val="19"/>
              </w:rPr>
              <w:t xml:space="preserve"> Web Development &amp; Editorial Team</w:t>
            </w:r>
          </w:p>
        </w:tc>
        <w:tc>
          <w:tcPr>
            <w:tcW w:type="dxa" w:w="4896"/>
            <w:shd w:fill="F1F5F9" w:val="clear"/>
            <w:tcMar>
              <w:top w:w="80" w:type="dxa"/>
              <w:bottom w:w="80" w:type="dxa"/>
              <w:left w:w="120" w:type="dxa"/>
              <w:right w:w="120" w:type="dxa"/>
            </w:tcMar>
          </w:tcPr>
          <w:p>
            <w:pPr>
              <w:spacing w:after="40"/>
            </w:pPr>
            <w:r>
              <w:rPr>
                <w:rFonts w:ascii="Arial" w:hAnsi="Arial"/>
                <w:b/>
                <w:i w:val="0"/>
                <w:color w:val="0F172A"/>
                <w:sz w:val="19"/>
              </w:rPr>
              <w:t>Franchise Era Covered:</w:t>
            </w:r>
            <w:r>
              <w:rPr>
                <w:rFonts w:ascii="Arial" w:hAnsi="Arial"/>
                <w:b w:val="0"/>
                <w:i w:val="0"/>
                <w:color w:val="334155"/>
                <w:sz w:val="19"/>
              </w:rPr>
              <w:t xml:space="preserve"> 2016–17 through 2025–26 (10 Seasons)</w:t>
            </w:r>
          </w:p>
        </w:tc>
      </w:tr>
    </w:tbl>
    <w:p>
      <w:pPr>
        <w:spacing w:after="160"/>
      </w:pPr>
    </w:p>
    <w:p>
      <w:pPr>
        <w:keepNext/>
        <w:spacing w:before="360" w:after="160"/>
      </w:pPr>
      <w:r>
        <w:rPr>
          <w:rFonts w:ascii="Arial" w:hAnsi="Arial"/>
          <w:b/>
          <w:i w:val="0"/>
          <w:color w:val="0F172A"/>
          <w:sz w:val="36"/>
        </w:rPr>
        <w:t>SECTION 1: MAIN LANDING PAGE COPY (/team-history)</w:t>
      </w:r>
    </w:p>
    <w:p>
      <w:pPr>
        <w:keepNext/>
        <w:spacing w:before="280" w:after="120"/>
      </w:pPr>
      <w:r>
        <w:rPr>
          <w:rFonts w:ascii="Arial" w:hAnsi="Arial"/>
          <w:b/>
          <w:i w:val="0"/>
          <w:color w:val="1E3A8A"/>
          <w:sz w:val="28"/>
        </w:rPr>
        <w:t>Page Title &amp; Hero Header</w:t>
      </w:r>
    </w:p>
    <w:p>
      <w:pPr>
        <w:spacing w:before="0" w:after="120" w:line="276" w:lineRule="auto"/>
        <w:jc w:val="left"/>
      </w:pPr>
      <w:r>
        <w:rPr>
          <w:rFonts w:ascii="Arial" w:hAnsi="Arial"/>
          <w:b/>
          <w:i w:val="0"/>
          <w:color w:val="0F172A"/>
          <w:sz w:val="28"/>
        </w:rPr>
        <w:t>The Long Island Nets Story</w:t>
      </w:r>
    </w:p>
    <w:p>
      <w:pPr>
        <w:spacing w:before="0" w:after="120" w:line="276" w:lineRule="auto"/>
        <w:jc w:val="left"/>
      </w:pPr>
      <w:r>
        <w:rPr>
          <w:rFonts w:ascii="Arial" w:hAnsi="Arial"/>
          <w:b w:val="0"/>
          <w:i/>
          <w:color w:val="475569"/>
          <w:sz w:val="22"/>
        </w:rPr>
        <w:t>The Complete History of the Long Island Nets NBA G League Franchise</w:t>
      </w:r>
    </w:p>
    <w:p>
      <w:pPr>
        <w:keepNext/>
        <w:spacing w:before="280" w:after="120"/>
      </w:pPr>
      <w:r>
        <w:rPr>
          <w:rFonts w:ascii="Arial" w:hAnsi="Arial"/>
          <w:b/>
          <w:i w:val="0"/>
          <w:color w:val="1E3A8A"/>
          <w:sz w:val="28"/>
        </w:rPr>
        <w:t>Sub-Page Navigation Callouts</w:t>
      </w:r>
    </w:p>
    <w:p>
      <w:pPr>
        <w:pStyle w:val="ListBullet"/>
        <w:spacing w:before="0" w:after="80" w:line="276" w:lineRule="auto"/>
      </w:pPr>
      <w:r>
        <w:rPr>
          <w:rFonts w:ascii="Arial" w:hAnsi="Arial"/>
          <w:b/>
          <w:i w:val="0"/>
          <w:color w:val="0F172A"/>
          <w:sz w:val="21"/>
        </w:rPr>
        <w:t xml:space="preserve">[All-Time Call-Ups] — </w:t>
      </w:r>
      <w:r>
        <w:rPr>
          <w:rFonts w:ascii="Arial" w:hAnsi="Arial"/>
          <w:b w:val="0"/>
          <w:i w:val="0"/>
          <w:color w:val="334155"/>
          <w:sz w:val="21"/>
        </w:rPr>
        <w:t>Every Long Island Nets player called up to an NBA roster.</w:t>
      </w:r>
    </w:p>
    <w:p>
      <w:pPr>
        <w:pStyle w:val="ListBullet"/>
        <w:spacing w:before="0" w:after="80" w:line="276" w:lineRule="auto"/>
      </w:pPr>
      <w:r>
        <w:rPr>
          <w:rFonts w:ascii="Arial" w:hAnsi="Arial"/>
          <w:b/>
          <w:i w:val="0"/>
          <w:color w:val="0F172A"/>
          <w:sz w:val="21"/>
        </w:rPr>
        <w:t xml:space="preserve">[Franchise Leaders] — </w:t>
      </w:r>
      <w:r>
        <w:rPr>
          <w:rFonts w:ascii="Arial" w:hAnsi="Arial"/>
          <w:b w:val="0"/>
          <w:i w:val="0"/>
          <w:color w:val="334155"/>
          <w:sz w:val="21"/>
        </w:rPr>
        <w:t>Top all-time leaders across 19 statistical categories.</w:t>
      </w:r>
    </w:p>
    <w:p>
      <w:pPr>
        <w:pStyle w:val="ListBullet"/>
        <w:spacing w:before="0" w:after="80" w:line="276" w:lineRule="auto"/>
      </w:pPr>
      <w:r>
        <w:rPr>
          <w:rFonts w:ascii="Arial" w:hAnsi="Arial"/>
          <w:b/>
          <w:i w:val="0"/>
          <w:color w:val="0F172A"/>
          <w:sz w:val="21"/>
        </w:rPr>
        <w:t xml:space="preserve">[All-Time NBA G League Awards] — </w:t>
      </w:r>
      <w:r>
        <w:rPr>
          <w:rFonts w:ascii="Arial" w:hAnsi="Arial"/>
          <w:b w:val="0"/>
          <w:i w:val="0"/>
          <w:color w:val="334155"/>
          <w:sz w:val="21"/>
        </w:rPr>
        <w:t>League-wide honors won by Long Island players and staff.</w:t>
      </w:r>
    </w:p>
    <w:p>
      <w:pPr>
        <w:keepNext/>
        <w:spacing w:before="280" w:after="120"/>
      </w:pPr>
      <w:r>
        <w:rPr>
          <w:rFonts w:ascii="Arial" w:hAnsi="Arial"/>
          <w:b/>
          <w:i w:val="0"/>
          <w:color w:val="1E3A8A"/>
          <w:sz w:val="28"/>
        </w:rPr>
        <w:t>Franchise Snapshot (At-A-Glance Stat Bar)</w:t>
      </w:r>
    </w:p>
    <w:p>
      <w:pPr>
        <w:pStyle w:val="ListBullet"/>
        <w:spacing w:before="0" w:after="80" w:line="276" w:lineRule="auto"/>
      </w:pPr>
      <w:r>
        <w:rPr>
          <w:rFonts w:ascii="Arial" w:hAnsi="Arial"/>
          <w:b/>
          <w:i w:val="0"/>
          <w:color w:val="0F172A"/>
          <w:sz w:val="21"/>
        </w:rPr>
        <w:t xml:space="preserve">All-Time Playoff Appearances: </w:t>
      </w:r>
      <w:r>
        <w:rPr>
          <w:rFonts w:ascii="Arial" w:hAnsi="Arial"/>
          <w:b w:val="0"/>
          <w:i w:val="0"/>
          <w:color w:val="334155"/>
          <w:sz w:val="21"/>
        </w:rPr>
        <w:t>5 (2018–19, 2021–22, 2022–23, 2023–24, 2025–26)</w:t>
      </w:r>
    </w:p>
    <w:p>
      <w:pPr>
        <w:pStyle w:val="ListBullet"/>
        <w:spacing w:before="0" w:after="80" w:line="276" w:lineRule="auto"/>
      </w:pPr>
      <w:r>
        <w:rPr>
          <w:rFonts w:ascii="Arial" w:hAnsi="Arial"/>
          <w:b/>
          <w:i w:val="0"/>
          <w:color w:val="0F172A"/>
          <w:sz w:val="21"/>
        </w:rPr>
        <w:t xml:space="preserve">NBA G League Finals Appearances: </w:t>
      </w:r>
      <w:r>
        <w:rPr>
          <w:rFonts w:ascii="Arial" w:hAnsi="Arial"/>
          <w:b w:val="0"/>
          <w:i w:val="0"/>
          <w:color w:val="334155"/>
          <w:sz w:val="21"/>
        </w:rPr>
        <w:t>1 (2019)</w:t>
      </w:r>
    </w:p>
    <w:p>
      <w:pPr>
        <w:pStyle w:val="ListBullet"/>
        <w:spacing w:before="0" w:after="80" w:line="276" w:lineRule="auto"/>
      </w:pPr>
      <w:r>
        <w:rPr>
          <w:rFonts w:ascii="Arial" w:hAnsi="Arial"/>
          <w:b/>
          <w:i w:val="0"/>
          <w:color w:val="0F172A"/>
          <w:sz w:val="21"/>
        </w:rPr>
        <w:t xml:space="preserve">Eastern Conference Championships: </w:t>
      </w:r>
      <w:r>
        <w:rPr>
          <w:rFonts w:ascii="Arial" w:hAnsi="Arial"/>
          <w:b w:val="0"/>
          <w:i w:val="0"/>
          <w:color w:val="334155"/>
          <w:sz w:val="21"/>
        </w:rPr>
        <w:t>1 (2018–19)</w:t>
      </w:r>
    </w:p>
    <w:p>
      <w:pPr>
        <w:pStyle w:val="ListBullet"/>
        <w:spacing w:before="0" w:after="80" w:line="276" w:lineRule="auto"/>
      </w:pPr>
      <w:r>
        <w:rPr>
          <w:rFonts w:ascii="Arial" w:hAnsi="Arial"/>
          <w:b/>
          <w:i w:val="0"/>
          <w:color w:val="0F172A"/>
          <w:sz w:val="21"/>
        </w:rPr>
        <w:t xml:space="preserve">Eastern Conference Finals Appearances: </w:t>
      </w:r>
      <w:r>
        <w:rPr>
          <w:rFonts w:ascii="Arial" w:hAnsi="Arial"/>
          <w:b w:val="0"/>
          <w:i w:val="0"/>
          <w:color w:val="334155"/>
          <w:sz w:val="21"/>
        </w:rPr>
        <w:t>2 (2019, 2024)</w:t>
      </w:r>
    </w:p>
    <w:p>
      <w:pPr>
        <w:pStyle w:val="ListBullet"/>
        <w:spacing w:before="0" w:after="80" w:line="276" w:lineRule="auto"/>
      </w:pPr>
      <w:r>
        <w:rPr>
          <w:rFonts w:ascii="Arial" w:hAnsi="Arial"/>
          <w:b/>
          <w:i w:val="0"/>
          <w:color w:val="0F172A"/>
          <w:sz w:val="21"/>
        </w:rPr>
        <w:t xml:space="preserve">Total All-Time NBA Call-Ups: </w:t>
      </w:r>
      <w:r>
        <w:rPr>
          <w:rFonts w:ascii="Arial" w:hAnsi="Arial"/>
          <w:b w:val="0"/>
          <w:i w:val="0"/>
          <w:color w:val="334155"/>
          <w:sz w:val="21"/>
        </w:rPr>
        <w:t>23</w:t>
      </w:r>
    </w:p>
    <w:p>
      <w:pPr>
        <w:pStyle w:val="ListBullet"/>
        <w:spacing w:before="0" w:after="80" w:line="276" w:lineRule="auto"/>
      </w:pPr>
      <w:r>
        <w:rPr>
          <w:rFonts w:ascii="Arial" w:hAnsi="Arial"/>
          <w:b/>
          <w:i w:val="0"/>
          <w:color w:val="0F172A"/>
          <w:sz w:val="21"/>
        </w:rPr>
        <w:t xml:space="preserve">NBA Coaching &amp; Operational Alumni: </w:t>
      </w:r>
      <w:r>
        <w:rPr>
          <w:rFonts w:ascii="Arial" w:hAnsi="Arial"/>
          <w:b w:val="0"/>
          <w:i w:val="0"/>
          <w:color w:val="334155"/>
          <w:sz w:val="21"/>
        </w:rPr>
        <w:t>7 Former Head Coaches/Staff Elevated to NBA Coaching Roles (including Ronald Nored, Will Weaver, Shaun Fein, Adam Caporn, Ronnie Burrell, Ryan Forehan-Kelly, and Ryan Gomes)</w:t>
      </w:r>
    </w:p>
    <w:p>
      <w:pPr>
        <w:keepNext/>
        <w:spacing w:before="280" w:after="120"/>
      </w:pPr>
      <w:r>
        <w:rPr>
          <w:rFonts w:ascii="Arial" w:hAnsi="Arial"/>
          <w:b/>
          <w:i w:val="0"/>
          <w:color w:val="1E3A8A"/>
          <w:sz w:val="28"/>
        </w:rPr>
        <w:t>Season-by-Season Franchise History</w:t>
      </w:r>
    </w:p>
    <w:p>
      <w:pPr>
        <w:keepNext/>
        <w:spacing w:before="200" w:after="80"/>
      </w:pPr>
      <w:r>
        <w:rPr>
          <w:rFonts w:ascii="Arial" w:hAnsi="Arial"/>
          <w:b/>
          <w:i w:val="0"/>
          <w:color w:val="0F172A"/>
          <w:sz w:val="24"/>
        </w:rPr>
        <w:t>2016–17 Season</w:t>
      </w:r>
    </w:p>
    <w:p>
      <w:pPr>
        <w:spacing w:before="0" w:after="120" w:line="276" w:lineRule="auto"/>
        <w:jc w:val="left"/>
      </w:pPr>
      <w:r>
        <w:rPr>
          <w:rFonts w:ascii="Arial" w:hAnsi="Arial"/>
          <w:b/>
          <w:i/>
          <w:color w:val="64748B"/>
          <w:sz w:val="19"/>
        </w:rPr>
        <w:t>Final Record: 17–33 (Inaugural Season) | Head Coach: Ronald Nored | Home Arena: Barclays Center (Brooklyn, NY)</w:t>
      </w:r>
    </w:p>
    <w:p>
      <w:pPr>
        <w:pStyle w:val="ListBullet"/>
        <w:spacing w:before="0" w:after="80" w:line="276" w:lineRule="auto"/>
      </w:pPr>
      <w:r>
        <w:rPr>
          <w:rFonts w:ascii="Arial" w:hAnsi="Arial"/>
          <w:b/>
          <w:i w:val="0"/>
          <w:color w:val="0F172A"/>
          <w:sz w:val="21"/>
        </w:rPr>
        <w:t xml:space="preserve">Franchise Launch: </w:t>
      </w:r>
      <w:r>
        <w:rPr>
          <w:rFonts w:ascii="Arial" w:hAnsi="Arial"/>
          <w:b w:val="0"/>
          <w:i w:val="0"/>
          <w:color w:val="334155"/>
          <w:sz w:val="21"/>
        </w:rPr>
        <w:t>The Brooklyn Nets announced the rights to own and operate their NBA G League affiliate on November 6, 2015, becoming the 12th NBA team to fully own and operate a G League franchise.</w:t>
      </w:r>
    </w:p>
    <w:p>
      <w:pPr>
        <w:pStyle w:val="ListBullet"/>
        <w:spacing w:before="0" w:after="80" w:line="276" w:lineRule="auto"/>
      </w:pPr>
      <w:r>
        <w:rPr>
          <w:rFonts w:ascii="Arial" w:hAnsi="Arial"/>
          <w:b/>
          <w:i w:val="0"/>
          <w:color w:val="0F172A"/>
          <w:sz w:val="21"/>
        </w:rPr>
        <w:t xml:space="preserve">Barclays Center Debut: </w:t>
      </w:r>
      <w:r>
        <w:rPr>
          <w:rFonts w:ascii="Arial" w:hAnsi="Arial"/>
          <w:b w:val="0"/>
          <w:i w:val="0"/>
          <w:color w:val="334155"/>
          <w:sz w:val="21"/>
        </w:rPr>
        <w:t>Long Island played its inaugural 2016–17 campaign at Barclays Center in Brooklyn prior to making Nassau Coliseum its permanent home.</w:t>
      </w:r>
    </w:p>
    <w:p>
      <w:pPr>
        <w:pStyle w:val="ListBullet"/>
        <w:spacing w:before="0" w:after="80" w:line="276" w:lineRule="auto"/>
      </w:pPr>
      <w:r>
        <w:rPr>
          <w:rFonts w:ascii="Arial" w:hAnsi="Arial"/>
          <w:b/>
          <w:i w:val="0"/>
          <w:color w:val="0F172A"/>
          <w:sz w:val="21"/>
        </w:rPr>
        <w:t xml:space="preserve">Assignee Impact: </w:t>
      </w:r>
      <w:r>
        <w:rPr>
          <w:rFonts w:ascii="Arial" w:hAnsi="Arial"/>
          <w:b w:val="0"/>
          <w:i w:val="0"/>
          <w:color w:val="334155"/>
          <w:sz w:val="21"/>
        </w:rPr>
        <w:t>The Brooklyn Nets, Atlanta Hawks, New Orleans Pelicans, and Portland Trail Blazers assigned a combined seven players to Long Island throughout the season.</w:t>
      </w:r>
    </w:p>
    <w:p>
      <w:pPr>
        <w:pStyle w:val="ListBullet"/>
        <w:spacing w:before="0" w:after="80" w:line="276" w:lineRule="auto"/>
      </w:pPr>
      <w:r>
        <w:rPr>
          <w:rFonts w:ascii="Arial" w:hAnsi="Arial"/>
          <w:b/>
          <w:i w:val="0"/>
          <w:color w:val="0F172A"/>
          <w:sz w:val="21"/>
        </w:rPr>
        <w:t xml:space="preserve">All-Star Recognition: </w:t>
      </w:r>
      <w:r>
        <w:rPr>
          <w:rFonts w:ascii="Arial" w:hAnsi="Arial"/>
          <w:b w:val="0"/>
          <w:i w:val="0"/>
          <w:color w:val="334155"/>
          <w:sz w:val="21"/>
        </w:rPr>
        <w:t>Brooklyn assignment forward Chris McCullough played 31 games for Long Island and was named a 2017 NBA G League All-Star. Forward Trahson Burrell represented Long Island in the NBA G League Slam Dunk contest during NBA All-Star Weekend in New Orleans.</w:t>
      </w:r>
    </w:p>
    <w:p>
      <w:pPr>
        <w:pStyle w:val="ListBullet"/>
        <w:spacing w:before="0" w:after="80" w:line="276" w:lineRule="auto"/>
      </w:pPr>
      <w:r>
        <w:rPr>
          <w:rFonts w:ascii="Arial" w:hAnsi="Arial"/>
          <w:b/>
          <w:i w:val="0"/>
          <w:color w:val="0F172A"/>
          <w:sz w:val="21"/>
        </w:rPr>
        <w:t xml:space="preserve">Historic Same-Day Feat: </w:t>
      </w:r>
      <w:r>
        <w:rPr>
          <w:rFonts w:ascii="Arial" w:hAnsi="Arial"/>
          <w:b w:val="0"/>
          <w:i w:val="0"/>
          <w:color w:val="334155"/>
          <w:sz w:val="21"/>
        </w:rPr>
        <w:t>Chris McCullough and Yogi Ferrell became the fourth and fifth players in basketball history to appear in an NBA G League game and an NBA game on the exact same day.</w:t>
      </w:r>
    </w:p>
    <w:p>
      <w:pPr>
        <w:pStyle w:val="ListBullet"/>
        <w:spacing w:before="0" w:after="80" w:line="276" w:lineRule="auto"/>
      </w:pPr>
      <w:r>
        <w:rPr>
          <w:rFonts w:ascii="Arial" w:hAnsi="Arial"/>
          <w:b/>
          <w:i w:val="0"/>
          <w:color w:val="0F172A"/>
          <w:sz w:val="21"/>
        </w:rPr>
        <w:t xml:space="preserve">Call-Up Central: </w:t>
      </w:r>
      <w:r>
        <w:rPr>
          <w:rFonts w:ascii="Arial" w:hAnsi="Arial"/>
          <w:b w:val="0"/>
          <w:i w:val="0"/>
          <w:color w:val="334155"/>
          <w:sz w:val="21"/>
        </w:rPr>
        <w:t>Long Island earned four NBA Call-Ups in its maiden season: Yogi Ferrell (Brooklyn Nets &amp; Dallas Mavericks), Cliff Alexander (Brooklyn Nets), and Prince Ibeh (Brooklyn Nets).</w:t>
      </w:r>
    </w:p>
    <w:p>
      <w:pPr>
        <w:keepNext/>
        <w:spacing w:before="200" w:after="80"/>
      </w:pPr>
      <w:r>
        <w:rPr>
          <w:rFonts w:ascii="Arial" w:hAnsi="Arial"/>
          <w:b/>
          <w:i w:val="0"/>
          <w:color w:val="0F172A"/>
          <w:sz w:val="24"/>
        </w:rPr>
        <w:t>2017–18 Season</w:t>
      </w:r>
    </w:p>
    <w:p>
      <w:pPr>
        <w:spacing w:before="0" w:after="120" w:line="276" w:lineRule="auto"/>
        <w:jc w:val="left"/>
      </w:pPr>
      <w:r>
        <w:rPr>
          <w:rFonts w:ascii="Arial" w:hAnsi="Arial"/>
          <w:b/>
          <w:i/>
          <w:color w:val="64748B"/>
          <w:sz w:val="19"/>
        </w:rPr>
        <w:t>Final Record: 27–23 (5th in Eastern Conference) | Head Coach: Ronald Nored | Home Arena: NYCB LIVE, Home of the Nassau Veterans Memorial Coliseum (Uniondale, NY)</w:t>
      </w:r>
    </w:p>
    <w:p>
      <w:pPr>
        <w:pStyle w:val="ListBullet"/>
        <w:spacing w:before="0" w:after="80" w:line="276" w:lineRule="auto"/>
      </w:pPr>
      <w:r>
        <w:rPr>
          <w:rFonts w:ascii="Arial" w:hAnsi="Arial"/>
          <w:b/>
          <w:i w:val="0"/>
          <w:color w:val="0F172A"/>
          <w:sz w:val="21"/>
        </w:rPr>
        <w:t xml:space="preserve">Welcome Home to Long Island: </w:t>
      </w:r>
      <w:r>
        <w:rPr>
          <w:rFonts w:ascii="Arial" w:hAnsi="Arial"/>
          <w:b w:val="0"/>
          <w:i w:val="0"/>
          <w:color w:val="334155"/>
          <w:sz w:val="21"/>
        </w:rPr>
        <w:t>The 2017–18 season marked Long Island’s first full season playing on Long Island at the newly renovated Nassau Veterans Memorial Coliseum.</w:t>
      </w:r>
    </w:p>
    <w:p>
      <w:pPr>
        <w:pStyle w:val="ListBullet"/>
        <w:spacing w:before="0" w:after="80" w:line="276" w:lineRule="auto"/>
      </w:pPr>
      <w:r>
        <w:rPr>
          <w:rFonts w:ascii="Arial" w:hAnsi="Arial"/>
          <w:b/>
          <w:i w:val="0"/>
          <w:color w:val="0F172A"/>
          <w:sz w:val="21"/>
        </w:rPr>
        <w:t xml:space="preserve">Ten-Win Improvement: </w:t>
      </w:r>
      <w:r>
        <w:rPr>
          <w:rFonts w:ascii="Arial" w:hAnsi="Arial"/>
          <w:b w:val="0"/>
          <w:i w:val="0"/>
          <w:color w:val="334155"/>
          <w:sz w:val="21"/>
        </w:rPr>
        <w:t>Under second-year head coach Ronald Nored, Long Island registered a 10-win improvement over its inaugural campaign, finishing 27–23.</w:t>
      </w:r>
    </w:p>
    <w:p>
      <w:pPr>
        <w:pStyle w:val="ListBullet"/>
        <w:spacing w:before="0" w:after="80" w:line="276" w:lineRule="auto"/>
      </w:pPr>
      <w:r>
        <w:rPr>
          <w:rFonts w:ascii="Arial" w:hAnsi="Arial"/>
          <w:b/>
          <w:i w:val="0"/>
          <w:color w:val="0F172A"/>
          <w:sz w:val="21"/>
        </w:rPr>
        <w:t xml:space="preserve">Doyle’s Breakout Year: </w:t>
      </w:r>
      <w:r>
        <w:rPr>
          <w:rFonts w:ascii="Arial" w:hAnsi="Arial"/>
          <w:b w:val="0"/>
          <w:i w:val="0"/>
          <w:color w:val="334155"/>
          <w:sz w:val="21"/>
        </w:rPr>
        <w:t>Guard Milton Doyle signed a two-way contract with the Brooklyn Nets and earned Midseason All-NBA G League East honors.</w:t>
      </w:r>
    </w:p>
    <w:p>
      <w:pPr>
        <w:keepNext/>
        <w:spacing w:before="200" w:after="80"/>
      </w:pPr>
      <w:r>
        <w:rPr>
          <w:rFonts w:ascii="Arial" w:hAnsi="Arial"/>
          <w:b/>
          <w:i w:val="0"/>
          <w:color w:val="0F172A"/>
          <w:sz w:val="24"/>
        </w:rPr>
        <w:t>2018–19 Season</w:t>
      </w:r>
    </w:p>
    <w:p>
      <w:pPr>
        <w:spacing w:before="0" w:after="120" w:line="276" w:lineRule="auto"/>
        <w:jc w:val="left"/>
      </w:pPr>
      <w:r>
        <w:rPr>
          <w:rFonts w:ascii="Arial" w:hAnsi="Arial"/>
          <w:b/>
          <w:i/>
          <w:color w:val="64748B"/>
          <w:sz w:val="19"/>
        </w:rPr>
        <w:t>Final Record: 34–16 (Tied for Best Record in NBA G League) | Postseason: Eastern Conference Champions; Advanced to NBA G League Finals | Head Coach: Will Weaver (Coach of the Year) | General Manager: Trajan Langdon (Executive of the Year)</w:t>
      </w:r>
    </w:p>
    <w:p>
      <w:pPr>
        <w:pStyle w:val="ListBullet"/>
        <w:spacing w:before="0" w:after="80" w:line="276" w:lineRule="auto"/>
      </w:pPr>
      <w:r>
        <w:rPr>
          <w:rFonts w:ascii="Arial" w:hAnsi="Arial"/>
          <w:b/>
          <w:i w:val="0"/>
          <w:color w:val="0F172A"/>
          <w:sz w:val="21"/>
        </w:rPr>
        <w:t xml:space="preserve">Franchise-Best Campaign: </w:t>
      </w:r>
      <w:r>
        <w:rPr>
          <w:rFonts w:ascii="Arial" w:hAnsi="Arial"/>
          <w:b w:val="0"/>
          <w:i w:val="0"/>
          <w:color w:val="334155"/>
          <w:sz w:val="21"/>
        </w:rPr>
        <w:t>Long Island posted a franchise-record 34–16 mark, tying for the best record in the entire NBA G League and improving by seven wins over the prior season.</w:t>
      </w:r>
    </w:p>
    <w:p>
      <w:pPr>
        <w:pStyle w:val="ListBullet"/>
        <w:spacing w:before="0" w:after="80" w:line="276" w:lineRule="auto"/>
      </w:pPr>
      <w:r>
        <w:rPr>
          <w:rFonts w:ascii="Arial" w:hAnsi="Arial"/>
          <w:b/>
          <w:i w:val="0"/>
          <w:color w:val="0F172A"/>
          <w:sz w:val="21"/>
        </w:rPr>
        <w:t xml:space="preserve">Red-Hot Second Half: </w:t>
      </w:r>
      <w:r>
        <w:rPr>
          <w:rFonts w:ascii="Arial" w:hAnsi="Arial"/>
          <w:b w:val="0"/>
          <w:i w:val="0"/>
          <w:color w:val="334155"/>
          <w:sz w:val="21"/>
        </w:rPr>
        <w:t>Long Island went an incredible 13–1 following the NBA All-Star break to capture the top seed in the Eastern Conference.</w:t>
      </w:r>
    </w:p>
    <w:p>
      <w:pPr>
        <w:pStyle w:val="ListBullet"/>
        <w:spacing w:before="0" w:after="80" w:line="276" w:lineRule="auto"/>
      </w:pPr>
      <w:r>
        <w:rPr>
          <w:rFonts w:ascii="Arial" w:hAnsi="Arial"/>
          <w:b/>
          <w:i w:val="0"/>
          <w:color w:val="0F172A"/>
          <w:sz w:val="21"/>
        </w:rPr>
        <w:t xml:space="preserve">Eastern Conference Crown: </w:t>
      </w:r>
      <w:r>
        <w:rPr>
          <w:rFonts w:ascii="Arial" w:hAnsi="Arial"/>
          <w:b w:val="0"/>
          <w:i w:val="0"/>
          <w:color w:val="334155"/>
          <w:sz w:val="21"/>
        </w:rPr>
        <w:t>In its first postseason appearance, Long Island defeated the Lakeland Magic 108–106 in overtime in the Eastern Conference Finals, capped by an iconic overtime buzzer-beater by Theo Pinson. Long Island advanced to the NBA G League Finals, falling 2–1 in a hard-fought series against the Rio Grande Valley Vipers.</w:t>
      </w:r>
    </w:p>
    <w:p>
      <w:pPr>
        <w:pStyle w:val="ListBullet"/>
        <w:spacing w:before="0" w:after="80" w:line="276" w:lineRule="auto"/>
      </w:pPr>
      <w:r>
        <w:rPr>
          <w:rFonts w:ascii="Arial" w:hAnsi="Arial"/>
          <w:b/>
          <w:i w:val="0"/>
          <w:color w:val="0F172A"/>
          <w:sz w:val="21"/>
        </w:rPr>
        <w:t xml:space="preserve">Individual Honors: </w:t>
      </w:r>
      <w:r>
        <w:rPr>
          <w:rFonts w:ascii="Arial" w:hAnsi="Arial"/>
          <w:b w:val="0"/>
          <w:i w:val="0"/>
          <w:color w:val="334155"/>
          <w:sz w:val="21"/>
        </w:rPr>
        <w:t>Center Alan Williams was selected to the All-NBA G League First Team and finished second in MVP voting. Guard Theo Pinson earned All-NBA G League Second Team honors and finished second in Rookie of the Year voting. Will Weaver was named Coach of the Year and Trajan Langdon was named Executive of the Year.</w:t>
      </w:r>
    </w:p>
    <w:p>
      <w:pPr>
        <w:pStyle w:val="ListBullet"/>
        <w:spacing w:before="0" w:after="80" w:line="276" w:lineRule="auto"/>
      </w:pPr>
      <w:r>
        <w:rPr>
          <w:rFonts w:ascii="Arial" w:hAnsi="Arial"/>
          <w:b/>
          <w:i w:val="0"/>
          <w:color w:val="0F172A"/>
          <w:sz w:val="21"/>
        </w:rPr>
        <w:t xml:space="preserve">Call-Ups: </w:t>
      </w:r>
      <w:r>
        <w:rPr>
          <w:rFonts w:ascii="Arial" w:hAnsi="Arial"/>
          <w:b w:val="0"/>
          <w:i w:val="0"/>
          <w:color w:val="334155"/>
          <w:sz w:val="21"/>
        </w:rPr>
        <w:t>Mitch Creek earned two NBA call-ups (Brooklyn &amp; Minnesota) and Tahjere McCall was called up to the Brooklyn Nets.</w:t>
      </w:r>
    </w:p>
    <w:p>
      <w:pPr>
        <w:keepNext/>
        <w:spacing w:before="200" w:after="80"/>
      </w:pPr>
      <w:r>
        <w:rPr>
          <w:rFonts w:ascii="Arial" w:hAnsi="Arial"/>
          <w:b/>
          <w:i w:val="0"/>
          <w:color w:val="0F172A"/>
          <w:sz w:val="24"/>
        </w:rPr>
        <w:t>2019–20 Season</w:t>
      </w:r>
    </w:p>
    <w:p>
      <w:pPr>
        <w:spacing w:before="0" w:after="120" w:line="276" w:lineRule="auto"/>
        <w:jc w:val="left"/>
      </w:pPr>
      <w:r>
        <w:rPr>
          <w:rFonts w:ascii="Arial" w:hAnsi="Arial"/>
          <w:b/>
          <w:i/>
          <w:color w:val="64748B"/>
          <w:sz w:val="19"/>
        </w:rPr>
        <w:t>Final Record: 19–23 (Shortened due to COVID-19 pandemic) | Head Coach: Shaun Fein</w:t>
      </w:r>
    </w:p>
    <w:p>
      <w:pPr>
        <w:pStyle w:val="ListBullet"/>
        <w:spacing w:before="0" w:after="80" w:line="276" w:lineRule="auto"/>
      </w:pPr>
      <w:r>
        <w:rPr>
          <w:rFonts w:ascii="Arial" w:hAnsi="Arial"/>
          <w:b/>
          <w:i w:val="0"/>
          <w:color w:val="0F172A"/>
          <w:sz w:val="21"/>
        </w:rPr>
        <w:t xml:space="preserve">Fein Takes the Helm: </w:t>
      </w:r>
      <w:r>
        <w:rPr>
          <w:rFonts w:ascii="Arial" w:hAnsi="Arial"/>
          <w:b w:val="0"/>
          <w:i w:val="0"/>
          <w:color w:val="334155"/>
          <w:sz w:val="21"/>
        </w:rPr>
        <w:t>Shaun Fein assumed head coaching duties, becoming the third head coach in franchise history.</w:t>
      </w:r>
    </w:p>
    <w:p>
      <w:pPr>
        <w:pStyle w:val="ListBullet"/>
        <w:spacing w:before="0" w:after="80" w:line="276" w:lineRule="auto"/>
      </w:pPr>
      <w:r>
        <w:rPr>
          <w:rFonts w:ascii="Arial" w:hAnsi="Arial"/>
          <w:b/>
          <w:i w:val="0"/>
          <w:color w:val="0F172A"/>
          <w:sz w:val="21"/>
        </w:rPr>
        <w:t xml:space="preserve">Scoring Explosions: </w:t>
      </w:r>
      <w:r>
        <w:rPr>
          <w:rFonts w:ascii="Arial" w:hAnsi="Arial"/>
          <w:b w:val="0"/>
          <w:i w:val="0"/>
          <w:color w:val="334155"/>
          <w:sz w:val="21"/>
        </w:rPr>
        <w:t>Long Island poured in a season-high 143 points on 55 field goals against the South Bay Lakers on January 22, 2020. Forward Justin Anderson exploded for a 48-point performance against Oklahoma City on February 11, 2020, leading the team in scoring for the season (20.5 ppg).</w:t>
      </w:r>
    </w:p>
    <w:p>
      <w:pPr>
        <w:pStyle w:val="ListBullet"/>
        <w:spacing w:before="0" w:after="80" w:line="276" w:lineRule="auto"/>
      </w:pPr>
      <w:r>
        <w:rPr>
          <w:rFonts w:ascii="Arial" w:hAnsi="Arial"/>
          <w:b/>
          <w:i w:val="0"/>
          <w:color w:val="0F172A"/>
          <w:sz w:val="21"/>
        </w:rPr>
        <w:t xml:space="preserve">Board Dominance: </w:t>
      </w:r>
      <w:r>
        <w:rPr>
          <w:rFonts w:ascii="Arial" w:hAnsi="Arial"/>
          <w:b w:val="0"/>
          <w:i w:val="0"/>
          <w:color w:val="334155"/>
          <w:sz w:val="21"/>
        </w:rPr>
        <w:t>Big man Henry Ellenson led Long Island in rebounding, averaging 10.5 rebounds per game.</w:t>
      </w:r>
    </w:p>
    <w:p>
      <w:pPr>
        <w:pStyle w:val="ListBullet"/>
        <w:spacing w:before="0" w:after="80" w:line="276" w:lineRule="auto"/>
      </w:pPr>
      <w:r>
        <w:rPr>
          <w:rFonts w:ascii="Arial" w:hAnsi="Arial"/>
          <w:b/>
          <w:i w:val="0"/>
          <w:color w:val="0F172A"/>
          <w:sz w:val="21"/>
        </w:rPr>
        <w:t xml:space="preserve">Call-Up Milestone: </w:t>
      </w:r>
      <w:r>
        <w:rPr>
          <w:rFonts w:ascii="Arial" w:hAnsi="Arial"/>
          <w:b w:val="0"/>
          <w:i w:val="0"/>
          <w:color w:val="334155"/>
          <w:sz w:val="21"/>
        </w:rPr>
        <w:t>Guard Jeremiah Martin earned a two-way call-up to the Cleveland Cavaliers, marking the 7th call-up in franchise history.</w:t>
      </w:r>
    </w:p>
    <w:p>
      <w:pPr>
        <w:keepNext/>
        <w:spacing w:before="200" w:after="80"/>
      </w:pPr>
      <w:r>
        <w:rPr>
          <w:rFonts w:ascii="Arial" w:hAnsi="Arial"/>
          <w:b/>
          <w:i w:val="0"/>
          <w:color w:val="0F172A"/>
          <w:sz w:val="24"/>
        </w:rPr>
        <w:t>2020–21 Season</w:t>
      </w:r>
    </w:p>
    <w:p>
      <w:pPr>
        <w:spacing w:before="0" w:after="120" w:line="276" w:lineRule="auto"/>
        <w:jc w:val="left"/>
      </w:pPr>
      <w:r>
        <w:rPr>
          <w:rFonts w:ascii="Arial" w:hAnsi="Arial"/>
          <w:b/>
          <w:i/>
          <w:color w:val="64748B"/>
          <w:sz w:val="19"/>
        </w:rPr>
        <w:t>Final Record: 7–8 (G League Single-Site Bubble in Orlando, FL) | Head Coach: Shaun Fein</w:t>
      </w:r>
    </w:p>
    <w:p>
      <w:pPr>
        <w:pStyle w:val="ListBullet"/>
        <w:spacing w:before="0" w:after="80" w:line="276" w:lineRule="auto"/>
      </w:pPr>
      <w:r>
        <w:rPr>
          <w:rFonts w:ascii="Arial" w:hAnsi="Arial"/>
          <w:b/>
          <w:i w:val="0"/>
          <w:color w:val="0F172A"/>
          <w:sz w:val="21"/>
        </w:rPr>
        <w:t xml:space="preserve">The Orlando Bubble: </w:t>
      </w:r>
      <w:r>
        <w:rPr>
          <w:rFonts w:ascii="Arial" w:hAnsi="Arial"/>
          <w:b w:val="0"/>
          <w:i w:val="0"/>
          <w:color w:val="334155"/>
          <w:sz w:val="21"/>
        </w:rPr>
        <w:t>Long Island competed in the inaugural NBA G League single-site condensed season at IMG Academy / Disney World.</w:t>
      </w:r>
    </w:p>
    <w:p>
      <w:pPr>
        <w:pStyle w:val="ListBullet"/>
        <w:spacing w:before="0" w:after="80" w:line="276" w:lineRule="auto"/>
      </w:pPr>
      <w:r>
        <w:rPr>
          <w:rFonts w:ascii="Arial" w:hAnsi="Arial"/>
          <w:b/>
          <w:i w:val="0"/>
          <w:color w:val="0F172A"/>
          <w:sz w:val="21"/>
        </w:rPr>
        <w:t xml:space="preserve">Offensive Firepower: </w:t>
      </w:r>
      <w:r>
        <w:rPr>
          <w:rFonts w:ascii="Arial" w:hAnsi="Arial"/>
          <w:b w:val="0"/>
          <w:i w:val="0"/>
          <w:color w:val="334155"/>
          <w:sz w:val="21"/>
        </w:rPr>
        <w:t>Long Island opened its bubble schedule by scoring a season-high 136 points against the Iowa Wolves, led by BJ Johnson’s 24 points.</w:t>
      </w:r>
    </w:p>
    <w:p>
      <w:pPr>
        <w:pStyle w:val="ListBullet"/>
        <w:spacing w:before="0" w:after="80" w:line="276" w:lineRule="auto"/>
      </w:pPr>
      <w:r>
        <w:rPr>
          <w:rFonts w:ascii="Arial" w:hAnsi="Arial"/>
          <w:b/>
          <w:i w:val="0"/>
          <w:color w:val="0F172A"/>
          <w:sz w:val="21"/>
        </w:rPr>
        <w:t xml:space="preserve">Top-20 Scorers: </w:t>
      </w:r>
      <w:r>
        <w:rPr>
          <w:rFonts w:ascii="Arial" w:hAnsi="Arial"/>
          <w:b w:val="0"/>
          <w:i w:val="0"/>
          <w:color w:val="334155"/>
          <w:sz w:val="21"/>
        </w:rPr>
        <w:t>Long Island featured three players inside the G League's top 20 in scoring: Jeremiah Martin (11th, 18.5 ppg), BJ Johnson (15th, 18.4 ppg), and Reggie Perry (17th, 18.1 ppg &amp; 8.7 rpg).</w:t>
      </w:r>
    </w:p>
    <w:p>
      <w:pPr>
        <w:keepNext/>
        <w:spacing w:before="200" w:after="80"/>
      </w:pPr>
      <w:r>
        <w:rPr>
          <w:rFonts w:ascii="Arial" w:hAnsi="Arial"/>
          <w:b/>
          <w:i w:val="0"/>
          <w:color w:val="0F172A"/>
          <w:sz w:val="24"/>
        </w:rPr>
        <w:t>2021–22 Season</w:t>
      </w:r>
    </w:p>
    <w:p>
      <w:pPr>
        <w:spacing w:before="0" w:after="120" w:line="276" w:lineRule="auto"/>
        <w:jc w:val="left"/>
      </w:pPr>
      <w:r>
        <w:rPr>
          <w:rFonts w:ascii="Arial" w:hAnsi="Arial"/>
          <w:b/>
          <w:i/>
          <w:color w:val="64748B"/>
          <w:sz w:val="19"/>
        </w:rPr>
        <w:t>Final Record: 18–15 (10th Overall; 2nd Playoff Appearance) | Postseason: Advanced to NBA G League Playoff First Round | Head Coach: Adam Caporn</w:t>
      </w:r>
    </w:p>
    <w:p>
      <w:pPr>
        <w:pStyle w:val="ListBullet"/>
        <w:spacing w:before="0" w:after="80" w:line="276" w:lineRule="auto"/>
      </w:pPr>
      <w:r>
        <w:rPr>
          <w:rFonts w:ascii="Arial" w:hAnsi="Arial"/>
          <w:b/>
          <w:i w:val="0"/>
          <w:color w:val="0F172A"/>
          <w:sz w:val="21"/>
        </w:rPr>
        <w:t xml:space="preserve">Return to Postseason: </w:t>
      </w:r>
      <w:r>
        <w:rPr>
          <w:rFonts w:ascii="Arial" w:hAnsi="Arial"/>
          <w:b w:val="0"/>
          <w:i w:val="0"/>
          <w:color w:val="334155"/>
          <w:sz w:val="21"/>
        </w:rPr>
        <w:t>Under first-year head coach Adam Caporn, Long Island clinched its second playoff berth in franchise history before falling to Delaware in the opening round.</w:t>
      </w:r>
    </w:p>
    <w:p>
      <w:pPr>
        <w:pStyle w:val="ListBullet"/>
        <w:spacing w:before="0" w:after="80" w:line="276" w:lineRule="auto"/>
      </w:pPr>
      <w:r>
        <w:rPr>
          <w:rFonts w:ascii="Arial" w:hAnsi="Arial"/>
          <w:b/>
          <w:i w:val="0"/>
          <w:color w:val="0F172A"/>
          <w:sz w:val="21"/>
        </w:rPr>
        <w:t xml:space="preserve">Tryout Success Story: </w:t>
      </w:r>
      <w:r>
        <w:rPr>
          <w:rFonts w:ascii="Arial" w:hAnsi="Arial"/>
          <w:b w:val="0"/>
          <w:i w:val="0"/>
          <w:color w:val="334155"/>
          <w:sz w:val="21"/>
        </w:rPr>
        <w:t>Local tryout standout Craig Randall II finished 9th in the G League in scoring (26.7 ppg). Randall II and Head Coach Adam Caporn earned Player of the Month and Coach of the Month honors in February 2022, marking the first simultaneous player/coach monthly sweep in franchise history.</w:t>
      </w:r>
    </w:p>
    <w:p>
      <w:pPr>
        <w:pStyle w:val="ListBullet"/>
        <w:spacing w:before="0" w:after="80" w:line="276" w:lineRule="auto"/>
      </w:pPr>
      <w:r>
        <w:rPr>
          <w:rFonts w:ascii="Arial" w:hAnsi="Arial"/>
          <w:b/>
          <w:i w:val="0"/>
          <w:color w:val="0F172A"/>
          <w:sz w:val="21"/>
        </w:rPr>
        <w:t xml:space="preserve">10th Call-Up: </w:t>
      </w:r>
      <w:r>
        <w:rPr>
          <w:rFonts w:ascii="Arial" w:hAnsi="Arial"/>
          <w:b w:val="0"/>
          <w:i w:val="0"/>
          <w:color w:val="334155"/>
          <w:sz w:val="21"/>
        </w:rPr>
        <w:t>Long Island guard Tyrone Wallace earned an NBA call-up to the New Orleans Pelicans on March 11, 2022—the 10th call-up in team history.</w:t>
      </w:r>
    </w:p>
    <w:p>
      <w:pPr>
        <w:keepNext/>
        <w:spacing w:before="200" w:after="80"/>
      </w:pPr>
      <w:r>
        <w:rPr>
          <w:rFonts w:ascii="Arial" w:hAnsi="Arial"/>
          <w:b/>
          <w:i w:val="0"/>
          <w:color w:val="0F172A"/>
          <w:sz w:val="24"/>
        </w:rPr>
        <w:t>2022–23 Season</w:t>
      </w:r>
    </w:p>
    <w:p>
      <w:pPr>
        <w:spacing w:before="0" w:after="120" w:line="276" w:lineRule="auto"/>
        <w:jc w:val="left"/>
      </w:pPr>
      <w:r>
        <w:rPr>
          <w:rFonts w:ascii="Arial" w:hAnsi="Arial"/>
          <w:b/>
          <w:i/>
          <w:color w:val="64748B"/>
          <w:sz w:val="19"/>
        </w:rPr>
        <w:t>Final Record: 23–9 (1st in Eastern Conference) | Postseason: Eastern Conference Finalists | Head Coach: Ronnie Burrell (Coach of the Year)</w:t>
      </w:r>
    </w:p>
    <w:p>
      <w:pPr>
        <w:pStyle w:val="ListBullet"/>
        <w:spacing w:before="0" w:after="80" w:line="276" w:lineRule="auto"/>
      </w:pPr>
      <w:r>
        <w:rPr>
          <w:rFonts w:ascii="Arial" w:hAnsi="Arial"/>
          <w:b/>
          <w:i w:val="0"/>
          <w:color w:val="0F172A"/>
          <w:sz w:val="21"/>
        </w:rPr>
        <w:t xml:space="preserve">Eastern Conference Regular Season Champions: </w:t>
      </w:r>
      <w:r>
        <w:rPr>
          <w:rFonts w:ascii="Arial" w:hAnsi="Arial"/>
          <w:b w:val="0"/>
          <w:i w:val="0"/>
          <w:color w:val="334155"/>
          <w:sz w:val="21"/>
        </w:rPr>
        <w:t>Long Island finished 23–9 to secure the #1 seed in the Eastern Conference.</w:t>
      </w:r>
    </w:p>
    <w:p>
      <w:pPr>
        <w:pStyle w:val="ListBullet"/>
        <w:spacing w:before="0" w:after="80" w:line="276" w:lineRule="auto"/>
      </w:pPr>
      <w:r>
        <w:rPr>
          <w:rFonts w:ascii="Arial" w:hAnsi="Arial"/>
          <w:b/>
          <w:i w:val="0"/>
          <w:color w:val="0F172A"/>
          <w:sz w:val="21"/>
        </w:rPr>
        <w:t xml:space="preserve">Historic 16-Game Win Streak: </w:t>
      </w:r>
      <w:r>
        <w:rPr>
          <w:rFonts w:ascii="Arial" w:hAnsi="Arial"/>
          <w:b w:val="0"/>
          <w:i w:val="0"/>
          <w:color w:val="334155"/>
          <w:sz w:val="21"/>
        </w:rPr>
        <w:t>Long Island engineered a franchise-record 16-game winning streak spanning from January 14 through March 9.</w:t>
      </w:r>
    </w:p>
    <w:p>
      <w:pPr>
        <w:pStyle w:val="ListBullet"/>
        <w:spacing w:before="0" w:after="80" w:line="276" w:lineRule="auto"/>
      </w:pPr>
      <w:r>
        <w:rPr>
          <w:rFonts w:ascii="Arial" w:hAnsi="Arial"/>
          <w:b/>
          <w:i w:val="0"/>
          <w:color w:val="0F172A"/>
          <w:sz w:val="21"/>
        </w:rPr>
        <w:t xml:space="preserve">Coaching Excellence: </w:t>
      </w:r>
      <w:r>
        <w:rPr>
          <w:rFonts w:ascii="Arial" w:hAnsi="Arial"/>
          <w:b w:val="0"/>
          <w:i w:val="0"/>
          <w:color w:val="334155"/>
          <w:sz w:val="21"/>
        </w:rPr>
        <w:t>Ronnie Burrell became the first coach in franchise history to win back-to-back Coach of the Month honors (February &amp; March) and was awarded 2022–23 NBA G League Coach of the Year.</w:t>
      </w:r>
    </w:p>
    <w:p>
      <w:pPr>
        <w:pStyle w:val="ListBullet"/>
        <w:spacing w:before="0" w:after="80" w:line="276" w:lineRule="auto"/>
      </w:pPr>
      <w:r>
        <w:rPr>
          <w:rFonts w:ascii="Arial" w:hAnsi="Arial"/>
          <w:b/>
          <w:i w:val="0"/>
          <w:color w:val="0F172A"/>
          <w:sz w:val="21"/>
        </w:rPr>
        <w:t xml:space="preserve">All-League Talent: </w:t>
      </w:r>
      <w:r>
        <w:rPr>
          <w:rFonts w:ascii="Arial" w:hAnsi="Arial"/>
          <w:b w:val="0"/>
          <w:i w:val="0"/>
          <w:color w:val="334155"/>
          <w:sz w:val="21"/>
        </w:rPr>
        <w:t>Guard David Duke Jr. was named All-NBA G League First Team and represented Long Island at the inaugural NBA G League Next Up Game during NBA All-Star Weekend. Guard Chris Chiozza was named All-NBA G League Third Team.</w:t>
      </w:r>
    </w:p>
    <w:p>
      <w:pPr>
        <w:pStyle w:val="ListBullet"/>
        <w:spacing w:before="0" w:after="80" w:line="276" w:lineRule="auto"/>
      </w:pPr>
      <w:r>
        <w:rPr>
          <w:rFonts w:ascii="Arial" w:hAnsi="Arial"/>
          <w:b/>
          <w:i w:val="0"/>
          <w:color w:val="0F172A"/>
          <w:sz w:val="21"/>
        </w:rPr>
        <w:t xml:space="preserve">Call-Ups: </w:t>
      </w:r>
      <w:r>
        <w:rPr>
          <w:rFonts w:ascii="Arial" w:hAnsi="Arial"/>
          <w:b w:val="0"/>
          <w:i w:val="0"/>
          <w:color w:val="334155"/>
          <w:sz w:val="21"/>
        </w:rPr>
        <w:t>Donovan Williams (Atlanta Hawks) and RaiQuan Gray (Brooklyn Nets) earned NBA call-ups.</w:t>
      </w:r>
    </w:p>
    <w:p>
      <w:pPr>
        <w:keepNext/>
        <w:spacing w:before="200" w:after="80"/>
      </w:pPr>
      <w:r>
        <w:rPr>
          <w:rFonts w:ascii="Arial" w:hAnsi="Arial"/>
          <w:b/>
          <w:i w:val="0"/>
          <w:color w:val="0F172A"/>
          <w:sz w:val="24"/>
        </w:rPr>
        <w:t>2023–24 Season</w:t>
      </w:r>
    </w:p>
    <w:p>
      <w:pPr>
        <w:spacing w:before="0" w:after="120" w:line="276" w:lineRule="auto"/>
        <w:jc w:val="left"/>
      </w:pPr>
      <w:r>
        <w:rPr>
          <w:rFonts w:ascii="Arial" w:hAnsi="Arial"/>
          <w:b/>
          <w:i/>
          <w:color w:val="64748B"/>
          <w:sz w:val="19"/>
        </w:rPr>
        <w:t>Final Record: 19–15 (6th in Eastern Conference; 9–7 Showcase Cup) | Postseason: Eastern Conference Finalists | Head Coach: Mfon Udofia</w:t>
      </w:r>
    </w:p>
    <w:p>
      <w:pPr>
        <w:pStyle w:val="ListBullet"/>
        <w:spacing w:before="0" w:after="80" w:line="276" w:lineRule="auto"/>
      </w:pPr>
      <w:r>
        <w:rPr>
          <w:rFonts w:ascii="Arial" w:hAnsi="Arial"/>
          <w:b/>
          <w:i w:val="0"/>
          <w:color w:val="0F172A"/>
          <w:sz w:val="21"/>
        </w:rPr>
        <w:t xml:space="preserve">Udofia Era Begins: </w:t>
      </w:r>
      <w:r>
        <w:rPr>
          <w:rFonts w:ascii="Arial" w:hAnsi="Arial"/>
          <w:b w:val="0"/>
          <w:i w:val="0"/>
          <w:color w:val="334155"/>
          <w:sz w:val="21"/>
        </w:rPr>
        <w:t>Mfon Udofia assumed head coaching duties as the seventh head coach in Long Island history.</w:t>
      </w:r>
    </w:p>
    <w:p>
      <w:pPr>
        <w:pStyle w:val="ListBullet"/>
        <w:spacing w:before="0" w:after="80" w:line="276" w:lineRule="auto"/>
      </w:pPr>
      <w:r>
        <w:rPr>
          <w:rFonts w:ascii="Arial" w:hAnsi="Arial"/>
          <w:b/>
          <w:i w:val="0"/>
          <w:color w:val="0F172A"/>
          <w:sz w:val="21"/>
        </w:rPr>
        <w:t xml:space="preserve">Deep Playoff Run: </w:t>
      </w:r>
      <w:r>
        <w:rPr>
          <w:rFonts w:ascii="Arial" w:hAnsi="Arial"/>
          <w:b w:val="0"/>
          <w:i w:val="0"/>
          <w:color w:val="334155"/>
          <w:sz w:val="21"/>
        </w:rPr>
        <w:t>Long Island defeated the Osceola Magic in the Eastern Conference Semifinals to reach the Eastern Conference Finals for the second consecutive year.</w:t>
      </w:r>
    </w:p>
    <w:p>
      <w:pPr>
        <w:pStyle w:val="ListBullet"/>
        <w:spacing w:before="0" w:after="80" w:line="276" w:lineRule="auto"/>
      </w:pPr>
      <w:r>
        <w:rPr>
          <w:rFonts w:ascii="Arial" w:hAnsi="Arial"/>
          <w:b/>
          <w:i w:val="0"/>
          <w:color w:val="0F172A"/>
          <w:sz w:val="21"/>
        </w:rPr>
        <w:t xml:space="preserve">Two-Way Leadership: </w:t>
      </w:r>
      <w:r>
        <w:rPr>
          <w:rFonts w:ascii="Arial" w:hAnsi="Arial"/>
          <w:b w:val="0"/>
          <w:i w:val="0"/>
          <w:color w:val="334155"/>
          <w:sz w:val="21"/>
        </w:rPr>
        <w:t>The team was powered by Brooklyn Nets two-way contract players Keon Johnson, Jacob Gilyard, and Jaylen Martin.</w:t>
      </w:r>
    </w:p>
    <w:p>
      <w:pPr>
        <w:keepNext/>
        <w:spacing w:before="200" w:after="80"/>
      </w:pPr>
      <w:r>
        <w:rPr>
          <w:rFonts w:ascii="Arial" w:hAnsi="Arial"/>
          <w:b/>
          <w:i w:val="0"/>
          <w:color w:val="0F172A"/>
          <w:sz w:val="24"/>
        </w:rPr>
        <w:t>2024–25 Season</w:t>
      </w:r>
    </w:p>
    <w:p>
      <w:pPr>
        <w:spacing w:before="0" w:after="120" w:line="276" w:lineRule="auto"/>
        <w:jc w:val="left"/>
      </w:pPr>
      <w:r>
        <w:rPr>
          <w:rFonts w:ascii="Arial" w:hAnsi="Arial"/>
          <w:b/>
          <w:i/>
          <w:color w:val="64748B"/>
          <w:sz w:val="19"/>
        </w:rPr>
        <w:t>Final Record: 17–17 (10th in Eastern Conference) | Head Coach: Mfon Udofia</w:t>
      </w:r>
    </w:p>
    <w:p>
      <w:pPr>
        <w:pStyle w:val="ListBullet"/>
        <w:spacing w:before="0" w:after="80" w:line="276" w:lineRule="auto"/>
      </w:pPr>
      <w:r>
        <w:rPr>
          <w:rFonts w:ascii="Arial" w:hAnsi="Arial"/>
          <w:b/>
          <w:i w:val="0"/>
          <w:color w:val="0F172A"/>
          <w:sz w:val="21"/>
        </w:rPr>
        <w:t xml:space="preserve">Franchise-Record Call-Up Season: </w:t>
      </w:r>
      <w:r>
        <w:rPr>
          <w:rFonts w:ascii="Arial" w:hAnsi="Arial"/>
          <w:b w:val="0"/>
          <w:i w:val="0"/>
          <w:color w:val="334155"/>
          <w:sz w:val="21"/>
        </w:rPr>
        <w:t>Long Island sent seven players to NBA rosters in a single season—a franchise record. Call-ups were headlined by Killian Hayes, Tyson Etienne, Drew Timme, Colin Castleton, AJ Lawson, Kendall Brown, and Oshae Brissett.</w:t>
      </w:r>
    </w:p>
    <w:p>
      <w:pPr>
        <w:pStyle w:val="ListBullet"/>
        <w:spacing w:before="0" w:after="80" w:line="276" w:lineRule="auto"/>
      </w:pPr>
      <w:r>
        <w:rPr>
          <w:rFonts w:ascii="Arial" w:hAnsi="Arial"/>
          <w:b/>
          <w:i w:val="0"/>
          <w:color w:val="0F172A"/>
          <w:sz w:val="21"/>
        </w:rPr>
        <w:t xml:space="preserve">Timme’s 50-Point Masterpiece: </w:t>
      </w:r>
      <w:r>
        <w:rPr>
          <w:rFonts w:ascii="Arial" w:hAnsi="Arial"/>
          <w:b w:val="0"/>
          <w:i w:val="0"/>
          <w:color w:val="334155"/>
          <w:sz w:val="21"/>
        </w:rPr>
        <w:t>Big man Drew Timme earned All-NBA G League Second Team honors and was named G League Performer of the Week on March 25, 2025, after dropping 50 points and 19 rebounds against Motor City on March 22.</w:t>
      </w:r>
    </w:p>
    <w:p>
      <w:pPr>
        <w:pStyle w:val="ListBullet"/>
        <w:spacing w:before="0" w:after="80" w:line="276" w:lineRule="auto"/>
      </w:pPr>
      <w:r>
        <w:rPr>
          <w:rFonts w:ascii="Arial" w:hAnsi="Arial"/>
          <w:b/>
          <w:i w:val="0"/>
          <w:color w:val="0F172A"/>
          <w:sz w:val="21"/>
        </w:rPr>
        <w:t xml:space="preserve">Attendance Record: </w:t>
      </w:r>
      <w:r>
        <w:rPr>
          <w:rFonts w:ascii="Arial" w:hAnsi="Arial"/>
          <w:b w:val="0"/>
          <w:i w:val="0"/>
          <w:color w:val="334155"/>
          <w:sz w:val="21"/>
        </w:rPr>
        <w:t>Long Island drew a franchise-record 141,225 fans to Nassau Coliseum across the season.</w:t>
      </w:r>
    </w:p>
    <w:p>
      <w:pPr>
        <w:keepNext/>
        <w:spacing w:before="200" w:after="80"/>
      </w:pPr>
      <w:r>
        <w:rPr>
          <w:rFonts w:ascii="Arial" w:hAnsi="Arial"/>
          <w:b/>
          <w:i w:val="0"/>
          <w:color w:val="0F172A"/>
          <w:sz w:val="24"/>
        </w:rPr>
        <w:t>2025–26 Season</w:t>
      </w:r>
    </w:p>
    <w:p>
      <w:pPr>
        <w:spacing w:before="0" w:after="120" w:line="276" w:lineRule="auto"/>
        <w:jc w:val="left"/>
      </w:pPr>
      <w:r>
        <w:rPr>
          <w:rFonts w:ascii="Arial" w:hAnsi="Arial"/>
          <w:b/>
          <w:i/>
          <w:color w:val="64748B"/>
          <w:sz w:val="19"/>
        </w:rPr>
        <w:t>Final Record: 18–18 (8th in Eastern Conference; 5th Playoff Appearance) | Postseason: Advanced to NBA G League Playoff First Round | Head Coach: Mfon Udofia</w:t>
      </w:r>
    </w:p>
    <w:p>
      <w:pPr>
        <w:pStyle w:val="ListBullet"/>
        <w:spacing w:before="0" w:after="80" w:line="276" w:lineRule="auto"/>
      </w:pPr>
      <w:r>
        <w:rPr>
          <w:rFonts w:ascii="Arial" w:hAnsi="Arial"/>
          <w:b/>
          <w:i w:val="0"/>
          <w:color w:val="0F172A"/>
          <w:sz w:val="21"/>
        </w:rPr>
        <w:t xml:space="preserve">A Decade of Nets Basketball: </w:t>
      </w:r>
      <w:r>
        <w:rPr>
          <w:rFonts w:ascii="Arial" w:hAnsi="Arial"/>
          <w:b w:val="0"/>
          <w:i w:val="0"/>
          <w:color w:val="334155"/>
          <w:sz w:val="21"/>
        </w:rPr>
        <w:t>Long Island celebrated its 10th Anniversary season, unveiling a special commemorative 10-year logo.</w:t>
      </w:r>
    </w:p>
    <w:p>
      <w:pPr>
        <w:pStyle w:val="ListBullet"/>
        <w:spacing w:before="0" w:after="80" w:line="276" w:lineRule="auto"/>
      </w:pPr>
      <w:r>
        <w:rPr>
          <w:rFonts w:ascii="Arial" w:hAnsi="Arial"/>
          <w:b/>
          <w:i w:val="0"/>
          <w:color w:val="0F172A"/>
          <w:sz w:val="21"/>
        </w:rPr>
        <w:t xml:space="preserve">Record-Breaking Scorers &amp; Shot Blockers: </w:t>
      </w:r>
      <w:r>
        <w:rPr>
          <w:rFonts w:ascii="Arial" w:hAnsi="Arial"/>
          <w:b w:val="0"/>
          <w:i w:val="0"/>
          <w:color w:val="334155"/>
          <w:sz w:val="21"/>
        </w:rPr>
        <w:t>Guard Tyson Etienne became Long Island’s all-time leading scorer (surpassing Jordan Bowden on Jan. 28) and all-time leader in three-pointers made (surpassing 228 3PM on Feb. 5). Center David Muoka became Long Island’s all-time career leader in blocked shots.</w:t>
      </w:r>
    </w:p>
    <w:p>
      <w:pPr>
        <w:pStyle w:val="ListBullet"/>
        <w:spacing w:before="0" w:after="80" w:line="276" w:lineRule="auto"/>
      </w:pPr>
      <w:r>
        <w:rPr>
          <w:rFonts w:ascii="Arial" w:hAnsi="Arial"/>
          <w:b/>
          <w:i w:val="0"/>
          <w:color w:val="0F172A"/>
          <w:sz w:val="21"/>
        </w:rPr>
        <w:t xml:space="preserve">Historic Rookie Class: </w:t>
      </w:r>
      <w:r>
        <w:rPr>
          <w:rFonts w:ascii="Arial" w:hAnsi="Arial"/>
          <w:b w:val="0"/>
          <w:i w:val="0"/>
          <w:color w:val="334155"/>
          <w:sz w:val="21"/>
        </w:rPr>
        <w:t>Long Island made NBA G League history as the first team to feature four different first-round NBA draft picks (Drake Powell, Ben Saraf, Nolan Traore, and Danny Wolf) in a single Tip-Off Tournament.</w:t>
      </w:r>
    </w:p>
    <w:p>
      <w:pPr>
        <w:pStyle w:val="ListBullet"/>
        <w:spacing w:before="0" w:after="80" w:line="276" w:lineRule="auto"/>
      </w:pPr>
      <w:r>
        <w:rPr>
          <w:rFonts w:ascii="Arial" w:hAnsi="Arial"/>
          <w:b/>
          <w:i w:val="0"/>
          <w:color w:val="0F172A"/>
          <w:sz w:val="21"/>
        </w:rPr>
        <w:t xml:space="preserve">25–0 Run Comeback: </w:t>
      </w:r>
      <w:r>
        <w:rPr>
          <w:rFonts w:ascii="Arial" w:hAnsi="Arial"/>
          <w:b w:val="0"/>
          <w:i w:val="0"/>
          <w:color w:val="334155"/>
          <w:sz w:val="21"/>
        </w:rPr>
        <w:t>On February 2 vs. Grand Rapids, Long Island went on a franchise-record 25–0 run in the third quarter, overcoming a 19-point deficit.</w:t>
      </w:r>
    </w:p>
    <w:p>
      <w:pPr>
        <w:pStyle w:val="ListBullet"/>
        <w:spacing w:before="0" w:after="80" w:line="276" w:lineRule="auto"/>
      </w:pPr>
      <w:r>
        <w:rPr>
          <w:rFonts w:ascii="Arial" w:hAnsi="Arial"/>
          <w:b/>
          <w:i w:val="0"/>
          <w:color w:val="0F172A"/>
          <w:sz w:val="21"/>
        </w:rPr>
        <w:t xml:space="preserve">Postseason Thriller &amp; 23 Total Call-Ups: </w:t>
      </w:r>
      <w:r>
        <w:rPr>
          <w:rFonts w:ascii="Arial" w:hAnsi="Arial"/>
          <w:b w:val="0"/>
          <w:i w:val="0"/>
          <w:color w:val="334155"/>
          <w:sz w:val="21"/>
        </w:rPr>
        <w:t>Long Island earned four NBA call-ups (Nate Williams to Golden State; Grant Nelson, Malachi Smith, and Trevon Scott to Brooklyn), pushing the franchise total to 23 all-time call-ups. In a 119–117 first-round playoff battle at Osceola, E.J. Liddell tied the franchise playoff record with 32 points.</w:t>
      </w:r>
    </w:p>
    <w:p>
      <w:r>
        <w:br w:type="page"/>
      </w:r>
    </w:p>
    <w:p>
      <w:pPr>
        <w:keepNext/>
        <w:spacing w:before="360" w:after="160"/>
      </w:pPr>
      <w:r>
        <w:rPr>
          <w:rFonts w:ascii="Arial" w:hAnsi="Arial"/>
          <w:b/>
          <w:i w:val="0"/>
          <w:color w:val="0F172A"/>
          <w:sz w:val="36"/>
        </w:rPr>
        <w:t>SECTION 2: SUB-PAGE 1 — ALL-TIME CALL-UPS (/team-history/call-ups)</w:t>
      </w:r>
    </w:p>
    <w:p>
      <w:pPr>
        <w:keepNext/>
        <w:spacing w:before="280" w:after="120"/>
      </w:pPr>
      <w:r>
        <w:rPr>
          <w:rFonts w:ascii="Arial" w:hAnsi="Arial"/>
          <w:b/>
          <w:i w:val="0"/>
          <w:color w:val="1E3A8A"/>
          <w:sz w:val="28"/>
        </w:rPr>
        <w:t>Page Title &amp; Banner</w:t>
      </w:r>
    </w:p>
    <w:p>
      <w:pPr>
        <w:spacing w:before="0" w:after="120" w:line="276" w:lineRule="auto"/>
        <w:jc w:val="left"/>
      </w:pPr>
      <w:r>
        <w:rPr>
          <w:rFonts w:ascii="Arial" w:hAnsi="Arial"/>
          <w:b/>
          <w:i w:val="0"/>
          <w:color w:val="0F172A"/>
          <w:sz w:val="28"/>
        </w:rPr>
        <w:t>All-Time Call-Ups</w:t>
      </w:r>
    </w:p>
    <w:p>
      <w:pPr>
        <w:spacing w:before="0" w:after="120" w:line="276" w:lineRule="auto"/>
        <w:jc w:val="left"/>
      </w:pPr>
      <w:r>
        <w:rPr>
          <w:rFonts w:ascii="Arial" w:hAnsi="Arial"/>
          <w:b w:val="0"/>
          <w:i/>
          <w:color w:val="475569"/>
          <w:sz w:val="22"/>
        </w:rPr>
        <w:t>Long Island Nets Players Earned to NBA Rosters</w:t>
      </w:r>
    </w:p>
    <w:p>
      <w:pPr>
        <w:keepNext/>
        <w:spacing w:before="280" w:after="120"/>
      </w:pPr>
      <w:r>
        <w:rPr>
          <w:rFonts w:ascii="Arial" w:hAnsi="Arial"/>
          <w:b/>
          <w:i w:val="0"/>
          <w:color w:val="1E3A8A"/>
          <w:sz w:val="28"/>
        </w:rPr>
        <w:t>Complete Call-Ups Register (23 Total NBA Promotions)</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1440"/>
            <w:shd w:fill="0F172A" w:val="clear"/>
            <w:tcMar>
              <w:top w:w="100" w:type="dxa"/>
              <w:bottom w:w="100" w:type="dxa"/>
              <w:left w:w="100" w:type="dxa"/>
              <w:right w:w="100" w:type="dxa"/>
            </w:tcMar>
          </w:tcPr>
          <w:p>
            <w:pPr>
              <w:jc w:val="left"/>
            </w:pPr>
            <w:r>
              <w:rPr>
                <w:rFonts w:ascii="Arial" w:hAnsi="Arial"/>
                <w:b/>
                <w:i w:val="0"/>
                <w:color w:val="FFFFFF"/>
                <w:sz w:val="19"/>
              </w:rPr>
              <w:t>Season</w:t>
            </w:r>
          </w:p>
        </w:tc>
        <w:tc>
          <w:tcPr>
            <w:tcW w:type="dxa" w:w="2160"/>
            <w:shd w:fill="0F172A" w:val="clear"/>
            <w:tcMar>
              <w:top w:w="100" w:type="dxa"/>
              <w:bottom w:w="100" w:type="dxa"/>
              <w:left w:w="100" w:type="dxa"/>
              <w:right w:w="100" w:type="dxa"/>
            </w:tcMar>
          </w:tcPr>
          <w:p>
            <w:pPr>
              <w:jc w:val="left"/>
            </w:pPr>
            <w:r>
              <w:rPr>
                <w:rFonts w:ascii="Arial" w:hAnsi="Arial"/>
                <w:b/>
                <w:i w:val="0"/>
                <w:color w:val="FFFFFF"/>
                <w:sz w:val="19"/>
              </w:rPr>
              <w:t>Player</w:t>
            </w:r>
          </w:p>
        </w:tc>
        <w:tc>
          <w:tcPr>
            <w:tcW w:type="dxa" w:w="2448"/>
            <w:shd w:fill="0F172A" w:val="clear"/>
            <w:tcMar>
              <w:top w:w="100" w:type="dxa"/>
              <w:bottom w:w="100" w:type="dxa"/>
              <w:left w:w="100" w:type="dxa"/>
              <w:right w:w="100" w:type="dxa"/>
            </w:tcMar>
          </w:tcPr>
          <w:p>
            <w:pPr>
              <w:jc w:val="left"/>
            </w:pPr>
            <w:r>
              <w:rPr>
                <w:rFonts w:ascii="Arial" w:hAnsi="Arial"/>
                <w:b/>
                <w:i w:val="0"/>
                <w:color w:val="FFFFFF"/>
                <w:sz w:val="19"/>
              </w:rPr>
              <w:t>NBA Team</w:t>
            </w:r>
          </w:p>
        </w:tc>
        <w:tc>
          <w:tcPr>
            <w:tcW w:type="dxa" w:w="1872"/>
            <w:shd w:fill="0F172A" w:val="clear"/>
            <w:tcMar>
              <w:top w:w="100" w:type="dxa"/>
              <w:bottom w:w="100" w:type="dxa"/>
              <w:left w:w="100" w:type="dxa"/>
              <w:right w:w="100" w:type="dxa"/>
            </w:tcMar>
          </w:tcPr>
          <w:p>
            <w:pPr>
              <w:jc w:val="left"/>
            </w:pPr>
            <w:r>
              <w:rPr>
                <w:rFonts w:ascii="Arial" w:hAnsi="Arial"/>
                <w:b/>
                <w:i w:val="0"/>
                <w:color w:val="FFFFFF"/>
                <w:sz w:val="19"/>
              </w:rPr>
              <w:t>Date Signed</w:t>
            </w:r>
          </w:p>
        </w:tc>
        <w:tc>
          <w:tcPr>
            <w:tcW w:type="dxa" w:w="1872"/>
            <w:shd w:fill="0F172A" w:val="clear"/>
            <w:tcMar>
              <w:top w:w="100" w:type="dxa"/>
              <w:bottom w:w="100" w:type="dxa"/>
              <w:left w:w="100" w:type="dxa"/>
              <w:right w:w="100" w:type="dxa"/>
            </w:tcMar>
          </w:tcPr>
          <w:p>
            <w:pPr>
              <w:jc w:val="left"/>
            </w:pPr>
            <w:r>
              <w:rPr>
                <w:rFonts w:ascii="Arial" w:hAnsi="Arial"/>
                <w:b/>
                <w:i w:val="0"/>
                <w:color w:val="FFFFFF"/>
                <w:sz w:val="19"/>
              </w:rPr>
              <w:t>Contract Type / Notes</w:t>
            </w:r>
          </w:p>
        </w:tc>
      </w:tr>
      <w:tr>
        <w:tc>
          <w:tcPr>
            <w:tcW w:type="dxa" w:w="1440"/>
            <w:shd w:fill="FFFFFF" w:val="clear"/>
            <w:tcMar>
              <w:top w:w="80" w:type="dxa"/>
              <w:bottom w:w="80" w:type="dxa"/>
              <w:left w:w="100" w:type="dxa"/>
              <w:right w:w="100" w:type="dxa"/>
            </w:tcMar>
          </w:tcPr>
          <w:p>
            <w:r>
              <w:rPr>
                <w:rFonts w:ascii="Arial" w:hAnsi="Arial"/>
                <w:b w:val="0"/>
                <w:i w:val="0"/>
                <w:color w:val="1E293B"/>
                <w:sz w:val="18"/>
              </w:rPr>
              <w:t>2016–17</w:t>
            </w:r>
          </w:p>
        </w:tc>
        <w:tc>
          <w:tcPr>
            <w:tcW w:type="dxa" w:w="2160"/>
            <w:shd w:fill="FFFFFF" w:val="clear"/>
            <w:tcMar>
              <w:top w:w="80" w:type="dxa"/>
              <w:bottom w:w="80" w:type="dxa"/>
              <w:left w:w="100" w:type="dxa"/>
              <w:right w:w="100" w:type="dxa"/>
            </w:tcMar>
          </w:tcPr>
          <w:p>
            <w:r>
              <w:rPr>
                <w:rFonts w:ascii="Arial" w:hAnsi="Arial"/>
                <w:b w:val="0"/>
                <w:i w:val="0"/>
                <w:color w:val="1E293B"/>
                <w:sz w:val="18"/>
              </w:rPr>
              <w:t>Yogi Ferrell</w:t>
            </w:r>
          </w:p>
        </w:tc>
        <w:tc>
          <w:tcPr>
            <w:tcW w:type="dxa" w:w="2448"/>
            <w:shd w:fill="FFFFFF" w:val="clear"/>
            <w:tcMar>
              <w:top w:w="80" w:type="dxa"/>
              <w:bottom w:w="80" w:type="dxa"/>
              <w:left w:w="100" w:type="dxa"/>
              <w:right w:w="100" w:type="dxa"/>
            </w:tcMar>
          </w:tcPr>
          <w:p>
            <w:r>
              <w:rPr>
                <w:rFonts w:ascii="Arial" w:hAnsi="Arial"/>
                <w:b w:val="0"/>
                <w:i w:val="0"/>
                <w:color w:val="1E293B"/>
                <w:sz w:val="18"/>
              </w:rPr>
              <w:t>Brooklyn Nets</w:t>
            </w:r>
          </w:p>
        </w:tc>
        <w:tc>
          <w:tcPr>
            <w:tcW w:type="dxa" w:w="1872"/>
            <w:shd w:fill="FFFFFF" w:val="clear"/>
            <w:tcMar>
              <w:top w:w="80" w:type="dxa"/>
              <w:bottom w:w="80" w:type="dxa"/>
              <w:left w:w="100" w:type="dxa"/>
              <w:right w:w="100" w:type="dxa"/>
            </w:tcMar>
          </w:tcPr>
          <w:p>
            <w:r>
              <w:rPr>
                <w:rFonts w:ascii="Arial" w:hAnsi="Arial"/>
                <w:b w:val="0"/>
                <w:i w:val="0"/>
                <w:color w:val="1E293B"/>
                <w:sz w:val="18"/>
              </w:rPr>
              <w:t>November 9, 2016</w:t>
            </w:r>
          </w:p>
        </w:tc>
        <w:tc>
          <w:tcPr>
            <w:tcW w:type="dxa" w:w="1872"/>
            <w:shd w:fill="FFFFFF" w:val="clear"/>
            <w:tcMar>
              <w:top w:w="80" w:type="dxa"/>
              <w:bottom w:w="80" w:type="dxa"/>
              <w:left w:w="100" w:type="dxa"/>
              <w:right w:w="100" w:type="dxa"/>
            </w:tcMar>
          </w:tcPr>
          <w:p>
            <w:r>
              <w:rPr>
                <w:rFonts w:ascii="Arial" w:hAnsi="Arial"/>
                <w:b w:val="0"/>
                <w:i w:val="0"/>
                <w:color w:val="1E293B"/>
                <w:sz w:val="18"/>
              </w:rPr>
              <w:t>Standard Call-Up</w:t>
            </w:r>
          </w:p>
        </w:tc>
      </w:tr>
      <w:tr>
        <w:tc>
          <w:tcPr>
            <w:tcW w:type="dxa" w:w="1440"/>
            <w:shd w:fill="F8FAFC" w:val="clear"/>
            <w:tcMar>
              <w:top w:w="80" w:type="dxa"/>
              <w:bottom w:w="80" w:type="dxa"/>
              <w:left w:w="100" w:type="dxa"/>
              <w:right w:w="100" w:type="dxa"/>
            </w:tcMar>
          </w:tcPr>
          <w:p>
            <w:r>
              <w:rPr>
                <w:rFonts w:ascii="Arial" w:hAnsi="Arial"/>
                <w:b w:val="0"/>
                <w:i w:val="0"/>
                <w:color w:val="1E293B"/>
                <w:sz w:val="18"/>
              </w:rPr>
              <w:t>2016–17</w:t>
            </w:r>
          </w:p>
        </w:tc>
        <w:tc>
          <w:tcPr>
            <w:tcW w:type="dxa" w:w="2160"/>
            <w:shd w:fill="F8FAFC" w:val="clear"/>
            <w:tcMar>
              <w:top w:w="80" w:type="dxa"/>
              <w:bottom w:w="80" w:type="dxa"/>
              <w:left w:w="100" w:type="dxa"/>
              <w:right w:w="100" w:type="dxa"/>
            </w:tcMar>
          </w:tcPr>
          <w:p>
            <w:r>
              <w:rPr>
                <w:rFonts w:ascii="Arial" w:hAnsi="Arial"/>
                <w:b w:val="0"/>
                <w:i w:val="0"/>
                <w:color w:val="1E293B"/>
                <w:sz w:val="18"/>
              </w:rPr>
              <w:t>Yogi Ferrell</w:t>
            </w:r>
          </w:p>
        </w:tc>
        <w:tc>
          <w:tcPr>
            <w:tcW w:type="dxa" w:w="2448"/>
            <w:shd w:fill="F8FAFC" w:val="clear"/>
            <w:tcMar>
              <w:top w:w="80" w:type="dxa"/>
              <w:bottom w:w="80" w:type="dxa"/>
              <w:left w:w="100" w:type="dxa"/>
              <w:right w:w="100" w:type="dxa"/>
            </w:tcMar>
          </w:tcPr>
          <w:p>
            <w:r>
              <w:rPr>
                <w:rFonts w:ascii="Arial" w:hAnsi="Arial"/>
                <w:b w:val="0"/>
                <w:i w:val="0"/>
                <w:color w:val="1E293B"/>
                <w:sz w:val="18"/>
              </w:rPr>
              <w:t>Dallas Mavericks</w:t>
            </w:r>
          </w:p>
        </w:tc>
        <w:tc>
          <w:tcPr>
            <w:tcW w:type="dxa" w:w="1872"/>
            <w:shd w:fill="F8FAFC" w:val="clear"/>
            <w:tcMar>
              <w:top w:w="80" w:type="dxa"/>
              <w:bottom w:w="80" w:type="dxa"/>
              <w:left w:w="100" w:type="dxa"/>
              <w:right w:w="100" w:type="dxa"/>
            </w:tcMar>
          </w:tcPr>
          <w:p>
            <w:r>
              <w:rPr>
                <w:rFonts w:ascii="Arial" w:hAnsi="Arial"/>
                <w:b w:val="0"/>
                <w:i w:val="0"/>
                <w:color w:val="1E293B"/>
                <w:sz w:val="18"/>
              </w:rPr>
              <w:t>January 28, 2017</w:t>
            </w:r>
          </w:p>
        </w:tc>
        <w:tc>
          <w:tcPr>
            <w:tcW w:type="dxa" w:w="1872"/>
            <w:shd w:fill="F8FAFC" w:val="clear"/>
            <w:tcMar>
              <w:top w:w="80" w:type="dxa"/>
              <w:bottom w:w="80" w:type="dxa"/>
              <w:left w:w="100" w:type="dxa"/>
              <w:right w:w="100" w:type="dxa"/>
            </w:tcMar>
          </w:tcPr>
          <w:p>
            <w:r>
              <w:rPr>
                <w:rFonts w:ascii="Arial" w:hAnsi="Arial"/>
                <w:b w:val="0"/>
                <w:i w:val="0"/>
                <w:color w:val="1E293B"/>
                <w:sz w:val="18"/>
              </w:rPr>
              <w:t>Standard Call-Up</w:t>
            </w:r>
          </w:p>
        </w:tc>
      </w:tr>
      <w:tr>
        <w:tc>
          <w:tcPr>
            <w:tcW w:type="dxa" w:w="1440"/>
            <w:shd w:fill="FFFFFF" w:val="clear"/>
            <w:tcMar>
              <w:top w:w="80" w:type="dxa"/>
              <w:bottom w:w="80" w:type="dxa"/>
              <w:left w:w="100" w:type="dxa"/>
              <w:right w:w="100" w:type="dxa"/>
            </w:tcMar>
          </w:tcPr>
          <w:p>
            <w:r>
              <w:rPr>
                <w:rFonts w:ascii="Arial" w:hAnsi="Arial"/>
                <w:b w:val="0"/>
                <w:i w:val="0"/>
                <w:color w:val="1E293B"/>
                <w:sz w:val="18"/>
              </w:rPr>
              <w:t>2016–17</w:t>
            </w:r>
          </w:p>
        </w:tc>
        <w:tc>
          <w:tcPr>
            <w:tcW w:type="dxa" w:w="2160"/>
            <w:shd w:fill="FFFFFF" w:val="clear"/>
            <w:tcMar>
              <w:top w:w="80" w:type="dxa"/>
              <w:bottom w:w="80" w:type="dxa"/>
              <w:left w:w="100" w:type="dxa"/>
              <w:right w:w="100" w:type="dxa"/>
            </w:tcMar>
          </w:tcPr>
          <w:p>
            <w:r>
              <w:rPr>
                <w:rFonts w:ascii="Arial" w:hAnsi="Arial"/>
                <w:b w:val="0"/>
                <w:i w:val="0"/>
                <w:color w:val="1E293B"/>
                <w:sz w:val="18"/>
              </w:rPr>
              <w:t>Cliff Alexander</w:t>
            </w:r>
          </w:p>
        </w:tc>
        <w:tc>
          <w:tcPr>
            <w:tcW w:type="dxa" w:w="2448"/>
            <w:shd w:fill="FFFFFF" w:val="clear"/>
            <w:tcMar>
              <w:top w:w="80" w:type="dxa"/>
              <w:bottom w:w="80" w:type="dxa"/>
              <w:left w:w="100" w:type="dxa"/>
              <w:right w:w="100" w:type="dxa"/>
            </w:tcMar>
          </w:tcPr>
          <w:p>
            <w:r>
              <w:rPr>
                <w:rFonts w:ascii="Arial" w:hAnsi="Arial"/>
                <w:b w:val="0"/>
                <w:i w:val="0"/>
                <w:color w:val="1E293B"/>
                <w:sz w:val="18"/>
              </w:rPr>
              <w:t>Brooklyn Nets</w:t>
            </w:r>
          </w:p>
        </w:tc>
        <w:tc>
          <w:tcPr>
            <w:tcW w:type="dxa" w:w="1872"/>
            <w:shd w:fill="FFFFFF" w:val="clear"/>
            <w:tcMar>
              <w:top w:w="80" w:type="dxa"/>
              <w:bottom w:w="80" w:type="dxa"/>
              <w:left w:w="100" w:type="dxa"/>
              <w:right w:w="100" w:type="dxa"/>
            </w:tcMar>
          </w:tcPr>
          <w:p>
            <w:r>
              <w:rPr>
                <w:rFonts w:ascii="Arial" w:hAnsi="Arial"/>
                <w:b w:val="0"/>
                <w:i w:val="0"/>
                <w:color w:val="1E293B"/>
                <w:sz w:val="18"/>
              </w:rPr>
              <w:t>April 4, 2017</w:t>
            </w:r>
          </w:p>
        </w:tc>
        <w:tc>
          <w:tcPr>
            <w:tcW w:type="dxa" w:w="1872"/>
            <w:shd w:fill="FFFFFF" w:val="clear"/>
            <w:tcMar>
              <w:top w:w="80" w:type="dxa"/>
              <w:bottom w:w="80" w:type="dxa"/>
              <w:left w:w="100" w:type="dxa"/>
              <w:right w:w="100" w:type="dxa"/>
            </w:tcMar>
          </w:tcPr>
          <w:p>
            <w:r>
              <w:rPr>
                <w:rFonts w:ascii="Arial" w:hAnsi="Arial"/>
                <w:b w:val="0"/>
                <w:i w:val="0"/>
                <w:color w:val="1E293B"/>
                <w:sz w:val="18"/>
              </w:rPr>
              <w:t>Standard Call-Up</w:t>
            </w:r>
          </w:p>
        </w:tc>
      </w:tr>
      <w:tr>
        <w:tc>
          <w:tcPr>
            <w:tcW w:type="dxa" w:w="1440"/>
            <w:shd w:fill="F8FAFC" w:val="clear"/>
            <w:tcMar>
              <w:top w:w="80" w:type="dxa"/>
              <w:bottom w:w="80" w:type="dxa"/>
              <w:left w:w="100" w:type="dxa"/>
              <w:right w:w="100" w:type="dxa"/>
            </w:tcMar>
          </w:tcPr>
          <w:p>
            <w:r>
              <w:rPr>
                <w:rFonts w:ascii="Arial" w:hAnsi="Arial"/>
                <w:b w:val="0"/>
                <w:i w:val="0"/>
                <w:color w:val="1E293B"/>
                <w:sz w:val="18"/>
              </w:rPr>
              <w:t>2016–17</w:t>
            </w:r>
          </w:p>
        </w:tc>
        <w:tc>
          <w:tcPr>
            <w:tcW w:type="dxa" w:w="2160"/>
            <w:shd w:fill="F8FAFC" w:val="clear"/>
            <w:tcMar>
              <w:top w:w="80" w:type="dxa"/>
              <w:bottom w:w="80" w:type="dxa"/>
              <w:left w:w="100" w:type="dxa"/>
              <w:right w:w="100" w:type="dxa"/>
            </w:tcMar>
          </w:tcPr>
          <w:p>
            <w:r>
              <w:rPr>
                <w:rFonts w:ascii="Arial" w:hAnsi="Arial"/>
                <w:b w:val="0"/>
                <w:i w:val="0"/>
                <w:color w:val="1E293B"/>
                <w:sz w:val="18"/>
              </w:rPr>
              <w:t>Prince Ibeh</w:t>
            </w:r>
          </w:p>
        </w:tc>
        <w:tc>
          <w:tcPr>
            <w:tcW w:type="dxa" w:w="2448"/>
            <w:shd w:fill="F8FAFC" w:val="clear"/>
            <w:tcMar>
              <w:top w:w="80" w:type="dxa"/>
              <w:bottom w:w="80" w:type="dxa"/>
              <w:left w:w="100" w:type="dxa"/>
              <w:right w:w="100" w:type="dxa"/>
            </w:tcMar>
          </w:tcPr>
          <w:p>
            <w:r>
              <w:rPr>
                <w:rFonts w:ascii="Arial" w:hAnsi="Arial"/>
                <w:b w:val="0"/>
                <w:i w:val="0"/>
                <w:color w:val="1E293B"/>
                <w:sz w:val="18"/>
              </w:rPr>
              <w:t>Brooklyn Nets</w:t>
            </w:r>
          </w:p>
        </w:tc>
        <w:tc>
          <w:tcPr>
            <w:tcW w:type="dxa" w:w="1872"/>
            <w:shd w:fill="F8FAFC" w:val="clear"/>
            <w:tcMar>
              <w:top w:w="80" w:type="dxa"/>
              <w:bottom w:w="80" w:type="dxa"/>
              <w:left w:w="100" w:type="dxa"/>
              <w:right w:w="100" w:type="dxa"/>
            </w:tcMar>
          </w:tcPr>
          <w:p>
            <w:r>
              <w:rPr>
                <w:rFonts w:ascii="Arial" w:hAnsi="Arial"/>
                <w:b w:val="0"/>
                <w:i w:val="0"/>
                <w:color w:val="1E293B"/>
                <w:sz w:val="18"/>
              </w:rPr>
              <w:t>April 4, 2017</w:t>
            </w:r>
          </w:p>
        </w:tc>
        <w:tc>
          <w:tcPr>
            <w:tcW w:type="dxa" w:w="1872"/>
            <w:shd w:fill="F8FAFC" w:val="clear"/>
            <w:tcMar>
              <w:top w:w="80" w:type="dxa"/>
              <w:bottom w:w="80" w:type="dxa"/>
              <w:left w:w="100" w:type="dxa"/>
              <w:right w:w="100" w:type="dxa"/>
            </w:tcMar>
          </w:tcPr>
          <w:p>
            <w:r>
              <w:rPr>
                <w:rFonts w:ascii="Arial" w:hAnsi="Arial"/>
                <w:b w:val="0"/>
                <w:i w:val="0"/>
                <w:color w:val="1E293B"/>
                <w:sz w:val="18"/>
              </w:rPr>
              <w:t>Standard Call-Up</w:t>
            </w:r>
          </w:p>
        </w:tc>
      </w:tr>
      <w:tr>
        <w:tc>
          <w:tcPr>
            <w:tcW w:type="dxa" w:w="1440"/>
            <w:shd w:fill="FFFFFF" w:val="clear"/>
            <w:tcMar>
              <w:top w:w="80" w:type="dxa"/>
              <w:bottom w:w="80" w:type="dxa"/>
              <w:left w:w="100" w:type="dxa"/>
              <w:right w:w="100" w:type="dxa"/>
            </w:tcMar>
          </w:tcPr>
          <w:p>
            <w:r>
              <w:rPr>
                <w:rFonts w:ascii="Arial" w:hAnsi="Arial"/>
                <w:b w:val="0"/>
                <w:i w:val="0"/>
                <w:color w:val="1E293B"/>
                <w:sz w:val="18"/>
              </w:rPr>
              <w:t>2017–18</w:t>
            </w:r>
          </w:p>
        </w:tc>
        <w:tc>
          <w:tcPr>
            <w:tcW w:type="dxa" w:w="2160"/>
            <w:shd w:fill="FFFFFF" w:val="clear"/>
            <w:tcMar>
              <w:top w:w="80" w:type="dxa"/>
              <w:bottom w:w="80" w:type="dxa"/>
              <w:left w:w="100" w:type="dxa"/>
              <w:right w:w="100" w:type="dxa"/>
            </w:tcMar>
          </w:tcPr>
          <w:p>
            <w:r>
              <w:rPr>
                <w:rFonts w:ascii="Arial" w:hAnsi="Arial"/>
                <w:b w:val="0"/>
                <w:i w:val="0"/>
                <w:color w:val="1E293B"/>
                <w:sz w:val="18"/>
              </w:rPr>
              <w:t>Milton Doyle</w:t>
            </w:r>
          </w:p>
        </w:tc>
        <w:tc>
          <w:tcPr>
            <w:tcW w:type="dxa" w:w="2448"/>
            <w:shd w:fill="FFFFFF" w:val="clear"/>
            <w:tcMar>
              <w:top w:w="80" w:type="dxa"/>
              <w:bottom w:w="80" w:type="dxa"/>
              <w:left w:w="100" w:type="dxa"/>
              <w:right w:w="100" w:type="dxa"/>
            </w:tcMar>
          </w:tcPr>
          <w:p>
            <w:r>
              <w:rPr>
                <w:rFonts w:ascii="Arial" w:hAnsi="Arial"/>
                <w:b w:val="0"/>
                <w:i w:val="0"/>
                <w:color w:val="1E293B"/>
                <w:sz w:val="18"/>
              </w:rPr>
              <w:t>Brooklyn Nets</w:t>
            </w:r>
          </w:p>
        </w:tc>
        <w:tc>
          <w:tcPr>
            <w:tcW w:type="dxa" w:w="1872"/>
            <w:shd w:fill="FFFFFF" w:val="clear"/>
            <w:tcMar>
              <w:top w:w="80" w:type="dxa"/>
              <w:bottom w:w="80" w:type="dxa"/>
              <w:left w:w="100" w:type="dxa"/>
              <w:right w:w="100" w:type="dxa"/>
            </w:tcMar>
          </w:tcPr>
          <w:p>
            <w:r>
              <w:rPr>
                <w:rFonts w:ascii="Arial" w:hAnsi="Arial"/>
                <w:b w:val="0"/>
                <w:i w:val="0"/>
                <w:color w:val="1E293B"/>
                <w:sz w:val="18"/>
              </w:rPr>
              <w:t>Dec 18, 2017</w:t>
            </w:r>
          </w:p>
        </w:tc>
        <w:tc>
          <w:tcPr>
            <w:tcW w:type="dxa" w:w="1872"/>
            <w:shd w:fill="FFFFFF" w:val="clear"/>
            <w:tcMar>
              <w:top w:w="80" w:type="dxa"/>
              <w:bottom w:w="80" w:type="dxa"/>
              <w:left w:w="100" w:type="dxa"/>
              <w:right w:w="100" w:type="dxa"/>
            </w:tcMar>
          </w:tcPr>
          <w:p>
            <w:r>
              <w:rPr>
                <w:rFonts w:ascii="Arial" w:hAnsi="Arial"/>
                <w:b w:val="0"/>
                <w:i w:val="0"/>
                <w:color w:val="1E293B"/>
                <w:sz w:val="18"/>
              </w:rPr>
              <w:t>Signed Two-Way</w:t>
            </w:r>
          </w:p>
        </w:tc>
      </w:tr>
      <w:tr>
        <w:tc>
          <w:tcPr>
            <w:tcW w:type="dxa" w:w="1440"/>
            <w:shd w:fill="F8FAFC" w:val="clear"/>
            <w:tcMar>
              <w:top w:w="80" w:type="dxa"/>
              <w:bottom w:w="80" w:type="dxa"/>
              <w:left w:w="100" w:type="dxa"/>
              <w:right w:w="100" w:type="dxa"/>
            </w:tcMar>
          </w:tcPr>
          <w:p>
            <w:r>
              <w:rPr>
                <w:rFonts w:ascii="Arial" w:hAnsi="Arial"/>
                <w:b w:val="0"/>
                <w:i w:val="0"/>
                <w:color w:val="1E293B"/>
                <w:sz w:val="18"/>
              </w:rPr>
              <w:t>2018–19</w:t>
            </w:r>
          </w:p>
        </w:tc>
        <w:tc>
          <w:tcPr>
            <w:tcW w:type="dxa" w:w="2160"/>
            <w:shd w:fill="F8FAFC" w:val="clear"/>
            <w:tcMar>
              <w:top w:w="80" w:type="dxa"/>
              <w:bottom w:w="80" w:type="dxa"/>
              <w:left w:w="100" w:type="dxa"/>
              <w:right w:w="100" w:type="dxa"/>
            </w:tcMar>
          </w:tcPr>
          <w:p>
            <w:r>
              <w:rPr>
                <w:rFonts w:ascii="Arial" w:hAnsi="Arial"/>
                <w:b w:val="0"/>
                <w:i w:val="0"/>
                <w:color w:val="1E293B"/>
                <w:sz w:val="18"/>
              </w:rPr>
              <w:t>Mitch Creek</w:t>
            </w:r>
          </w:p>
        </w:tc>
        <w:tc>
          <w:tcPr>
            <w:tcW w:type="dxa" w:w="2448"/>
            <w:shd w:fill="F8FAFC" w:val="clear"/>
            <w:tcMar>
              <w:top w:w="80" w:type="dxa"/>
              <w:bottom w:w="80" w:type="dxa"/>
              <w:left w:w="100" w:type="dxa"/>
              <w:right w:w="100" w:type="dxa"/>
            </w:tcMar>
          </w:tcPr>
          <w:p>
            <w:r>
              <w:rPr>
                <w:rFonts w:ascii="Arial" w:hAnsi="Arial"/>
                <w:b w:val="0"/>
                <w:i w:val="0"/>
                <w:color w:val="1E293B"/>
                <w:sz w:val="18"/>
              </w:rPr>
              <w:t>Brooklyn Nets</w:t>
            </w:r>
          </w:p>
        </w:tc>
        <w:tc>
          <w:tcPr>
            <w:tcW w:type="dxa" w:w="1872"/>
            <w:shd w:fill="F8FAFC" w:val="clear"/>
            <w:tcMar>
              <w:top w:w="80" w:type="dxa"/>
              <w:bottom w:w="80" w:type="dxa"/>
              <w:left w:w="100" w:type="dxa"/>
              <w:right w:w="100" w:type="dxa"/>
            </w:tcMar>
          </w:tcPr>
          <w:p>
            <w:r>
              <w:rPr>
                <w:rFonts w:ascii="Arial" w:hAnsi="Arial"/>
                <w:b w:val="0"/>
                <w:i w:val="0"/>
                <w:color w:val="1E293B"/>
                <w:sz w:val="18"/>
              </w:rPr>
              <w:t>January 25, 2019</w:t>
            </w:r>
          </w:p>
        </w:tc>
        <w:tc>
          <w:tcPr>
            <w:tcW w:type="dxa" w:w="1872"/>
            <w:shd w:fill="F8FAFC" w:val="clear"/>
            <w:tcMar>
              <w:top w:w="80" w:type="dxa"/>
              <w:bottom w:w="80" w:type="dxa"/>
              <w:left w:w="100" w:type="dxa"/>
              <w:right w:w="100" w:type="dxa"/>
            </w:tcMar>
          </w:tcPr>
          <w:p>
            <w:r>
              <w:rPr>
                <w:rFonts w:ascii="Arial" w:hAnsi="Arial"/>
                <w:b w:val="0"/>
                <w:i w:val="0"/>
                <w:color w:val="1E293B"/>
                <w:sz w:val="18"/>
              </w:rPr>
              <w:t>Signed 10-Day Contract</w:t>
            </w:r>
          </w:p>
        </w:tc>
      </w:tr>
      <w:tr>
        <w:tc>
          <w:tcPr>
            <w:tcW w:type="dxa" w:w="1440"/>
            <w:shd w:fill="FFFFFF" w:val="clear"/>
            <w:tcMar>
              <w:top w:w="80" w:type="dxa"/>
              <w:bottom w:w="80" w:type="dxa"/>
              <w:left w:w="100" w:type="dxa"/>
              <w:right w:w="100" w:type="dxa"/>
            </w:tcMar>
          </w:tcPr>
          <w:p>
            <w:r>
              <w:rPr>
                <w:rFonts w:ascii="Arial" w:hAnsi="Arial"/>
                <w:b w:val="0"/>
                <w:i w:val="0"/>
                <w:color w:val="1E293B"/>
                <w:sz w:val="18"/>
              </w:rPr>
              <w:t>2018–19</w:t>
            </w:r>
          </w:p>
        </w:tc>
        <w:tc>
          <w:tcPr>
            <w:tcW w:type="dxa" w:w="2160"/>
            <w:shd w:fill="FFFFFF" w:val="clear"/>
            <w:tcMar>
              <w:top w:w="80" w:type="dxa"/>
              <w:bottom w:w="80" w:type="dxa"/>
              <w:left w:w="100" w:type="dxa"/>
              <w:right w:w="100" w:type="dxa"/>
            </w:tcMar>
          </w:tcPr>
          <w:p>
            <w:r>
              <w:rPr>
                <w:rFonts w:ascii="Arial" w:hAnsi="Arial"/>
                <w:b w:val="0"/>
                <w:i w:val="0"/>
                <w:color w:val="1E293B"/>
                <w:sz w:val="18"/>
              </w:rPr>
              <w:t>Tahjere McCall</w:t>
            </w:r>
          </w:p>
        </w:tc>
        <w:tc>
          <w:tcPr>
            <w:tcW w:type="dxa" w:w="2448"/>
            <w:shd w:fill="FFFFFF" w:val="clear"/>
            <w:tcMar>
              <w:top w:w="80" w:type="dxa"/>
              <w:bottom w:w="80" w:type="dxa"/>
              <w:left w:w="100" w:type="dxa"/>
              <w:right w:w="100" w:type="dxa"/>
            </w:tcMar>
          </w:tcPr>
          <w:p>
            <w:r>
              <w:rPr>
                <w:rFonts w:ascii="Arial" w:hAnsi="Arial"/>
                <w:b w:val="0"/>
                <w:i w:val="0"/>
                <w:color w:val="1E293B"/>
                <w:sz w:val="18"/>
              </w:rPr>
              <w:t>Brooklyn Nets</w:t>
            </w:r>
          </w:p>
        </w:tc>
        <w:tc>
          <w:tcPr>
            <w:tcW w:type="dxa" w:w="1872"/>
            <w:shd w:fill="FFFFFF" w:val="clear"/>
            <w:tcMar>
              <w:top w:w="80" w:type="dxa"/>
              <w:bottom w:w="80" w:type="dxa"/>
              <w:left w:w="100" w:type="dxa"/>
              <w:right w:w="100" w:type="dxa"/>
            </w:tcMar>
          </w:tcPr>
          <w:p>
            <w:r>
              <w:rPr>
                <w:rFonts w:ascii="Arial" w:hAnsi="Arial"/>
                <w:b w:val="0"/>
                <w:i w:val="0"/>
                <w:color w:val="1E293B"/>
                <w:sz w:val="18"/>
              </w:rPr>
              <w:t>Feb 26, 2019</w:t>
            </w:r>
          </w:p>
        </w:tc>
        <w:tc>
          <w:tcPr>
            <w:tcW w:type="dxa" w:w="1872"/>
            <w:shd w:fill="FFFFFF" w:val="clear"/>
            <w:tcMar>
              <w:top w:w="80" w:type="dxa"/>
              <w:bottom w:w="80" w:type="dxa"/>
              <w:left w:w="100" w:type="dxa"/>
              <w:right w:w="100" w:type="dxa"/>
            </w:tcMar>
          </w:tcPr>
          <w:p>
            <w:r>
              <w:rPr>
                <w:rFonts w:ascii="Arial" w:hAnsi="Arial"/>
                <w:b w:val="0"/>
                <w:i w:val="0"/>
                <w:color w:val="1E293B"/>
                <w:sz w:val="18"/>
              </w:rPr>
              <w:t>Signed 10-Day Contract</w:t>
            </w:r>
          </w:p>
        </w:tc>
      </w:tr>
      <w:tr>
        <w:tc>
          <w:tcPr>
            <w:tcW w:type="dxa" w:w="1440"/>
            <w:shd w:fill="F8FAFC" w:val="clear"/>
            <w:tcMar>
              <w:top w:w="80" w:type="dxa"/>
              <w:bottom w:w="80" w:type="dxa"/>
              <w:left w:w="100" w:type="dxa"/>
              <w:right w:w="100" w:type="dxa"/>
            </w:tcMar>
          </w:tcPr>
          <w:p>
            <w:r>
              <w:rPr>
                <w:rFonts w:ascii="Arial" w:hAnsi="Arial"/>
                <w:b w:val="0"/>
                <w:i w:val="0"/>
                <w:color w:val="1E293B"/>
                <w:sz w:val="18"/>
              </w:rPr>
              <w:t>2018–19</w:t>
            </w:r>
          </w:p>
        </w:tc>
        <w:tc>
          <w:tcPr>
            <w:tcW w:type="dxa" w:w="2160"/>
            <w:shd w:fill="F8FAFC" w:val="clear"/>
            <w:tcMar>
              <w:top w:w="80" w:type="dxa"/>
              <w:bottom w:w="80" w:type="dxa"/>
              <w:left w:w="100" w:type="dxa"/>
              <w:right w:w="100" w:type="dxa"/>
            </w:tcMar>
          </w:tcPr>
          <w:p>
            <w:r>
              <w:rPr>
                <w:rFonts w:ascii="Arial" w:hAnsi="Arial"/>
                <w:b w:val="0"/>
                <w:i w:val="0"/>
                <w:color w:val="1E293B"/>
                <w:sz w:val="18"/>
              </w:rPr>
              <w:t>Mitch Creek</w:t>
            </w:r>
          </w:p>
        </w:tc>
        <w:tc>
          <w:tcPr>
            <w:tcW w:type="dxa" w:w="2448"/>
            <w:shd w:fill="F8FAFC" w:val="clear"/>
            <w:tcMar>
              <w:top w:w="80" w:type="dxa"/>
              <w:bottom w:w="80" w:type="dxa"/>
              <w:left w:w="100" w:type="dxa"/>
              <w:right w:w="100" w:type="dxa"/>
            </w:tcMar>
          </w:tcPr>
          <w:p>
            <w:r>
              <w:rPr>
                <w:rFonts w:ascii="Arial" w:hAnsi="Arial"/>
                <w:b w:val="0"/>
                <w:i w:val="0"/>
                <w:color w:val="1E293B"/>
                <w:sz w:val="18"/>
              </w:rPr>
              <w:t>Minnesota T-Wolves</w:t>
            </w:r>
          </w:p>
        </w:tc>
        <w:tc>
          <w:tcPr>
            <w:tcW w:type="dxa" w:w="1872"/>
            <w:shd w:fill="F8FAFC" w:val="clear"/>
            <w:tcMar>
              <w:top w:w="80" w:type="dxa"/>
              <w:bottom w:w="80" w:type="dxa"/>
              <w:left w:w="100" w:type="dxa"/>
              <w:right w:w="100" w:type="dxa"/>
            </w:tcMar>
          </w:tcPr>
          <w:p>
            <w:r>
              <w:rPr>
                <w:rFonts w:ascii="Arial" w:hAnsi="Arial"/>
                <w:b w:val="0"/>
                <w:i w:val="0"/>
                <w:color w:val="1E293B"/>
                <w:sz w:val="18"/>
              </w:rPr>
              <w:t>March 30, 2019</w:t>
            </w:r>
          </w:p>
        </w:tc>
        <w:tc>
          <w:tcPr>
            <w:tcW w:type="dxa" w:w="1872"/>
            <w:shd w:fill="F8FAFC" w:val="clear"/>
            <w:tcMar>
              <w:top w:w="80" w:type="dxa"/>
              <w:bottom w:w="80" w:type="dxa"/>
              <w:left w:w="100" w:type="dxa"/>
              <w:right w:w="100" w:type="dxa"/>
            </w:tcMar>
          </w:tcPr>
          <w:p>
            <w:r>
              <w:rPr>
                <w:rFonts w:ascii="Arial" w:hAnsi="Arial"/>
                <w:b w:val="0"/>
                <w:i w:val="0"/>
                <w:color w:val="1E293B"/>
                <w:sz w:val="18"/>
              </w:rPr>
              <w:t>Signed 10-Day Contract</w:t>
            </w:r>
          </w:p>
        </w:tc>
      </w:tr>
      <w:tr>
        <w:tc>
          <w:tcPr>
            <w:tcW w:type="dxa" w:w="1440"/>
            <w:shd w:fill="FFFFFF" w:val="clear"/>
            <w:tcMar>
              <w:top w:w="80" w:type="dxa"/>
              <w:bottom w:w="80" w:type="dxa"/>
              <w:left w:w="100" w:type="dxa"/>
              <w:right w:w="100" w:type="dxa"/>
            </w:tcMar>
          </w:tcPr>
          <w:p>
            <w:r>
              <w:rPr>
                <w:rFonts w:ascii="Arial" w:hAnsi="Arial"/>
                <w:b w:val="0"/>
                <w:i w:val="0"/>
                <w:color w:val="1E293B"/>
                <w:sz w:val="18"/>
              </w:rPr>
              <w:t>2020–21</w:t>
            </w:r>
          </w:p>
        </w:tc>
        <w:tc>
          <w:tcPr>
            <w:tcW w:type="dxa" w:w="2160"/>
            <w:shd w:fill="FFFFFF" w:val="clear"/>
            <w:tcMar>
              <w:top w:w="80" w:type="dxa"/>
              <w:bottom w:w="80" w:type="dxa"/>
              <w:left w:w="100" w:type="dxa"/>
              <w:right w:w="100" w:type="dxa"/>
            </w:tcMar>
          </w:tcPr>
          <w:p>
            <w:r>
              <w:rPr>
                <w:rFonts w:ascii="Arial" w:hAnsi="Arial"/>
                <w:b w:val="0"/>
                <w:i w:val="0"/>
                <w:color w:val="1E293B"/>
                <w:sz w:val="18"/>
              </w:rPr>
              <w:t>Jeremiah Martin</w:t>
            </w:r>
          </w:p>
        </w:tc>
        <w:tc>
          <w:tcPr>
            <w:tcW w:type="dxa" w:w="2448"/>
            <w:shd w:fill="FFFFFF" w:val="clear"/>
            <w:tcMar>
              <w:top w:w="80" w:type="dxa"/>
              <w:bottom w:w="80" w:type="dxa"/>
              <w:left w:w="100" w:type="dxa"/>
              <w:right w:w="100" w:type="dxa"/>
            </w:tcMar>
          </w:tcPr>
          <w:p>
            <w:r>
              <w:rPr>
                <w:rFonts w:ascii="Arial" w:hAnsi="Arial"/>
                <w:b w:val="0"/>
                <w:i w:val="0"/>
                <w:color w:val="1E293B"/>
                <w:sz w:val="18"/>
              </w:rPr>
              <w:t>Cleveland Cavaliers</w:t>
            </w:r>
          </w:p>
        </w:tc>
        <w:tc>
          <w:tcPr>
            <w:tcW w:type="dxa" w:w="1872"/>
            <w:shd w:fill="FFFFFF" w:val="clear"/>
            <w:tcMar>
              <w:top w:w="80" w:type="dxa"/>
              <w:bottom w:w="80" w:type="dxa"/>
              <w:left w:w="100" w:type="dxa"/>
              <w:right w:w="100" w:type="dxa"/>
            </w:tcMar>
          </w:tcPr>
          <w:p>
            <w:r>
              <w:rPr>
                <w:rFonts w:ascii="Arial" w:hAnsi="Arial"/>
                <w:b w:val="0"/>
                <w:i w:val="0"/>
                <w:color w:val="1E293B"/>
                <w:sz w:val="18"/>
              </w:rPr>
              <w:t>April 28, 2021</w:t>
            </w:r>
          </w:p>
        </w:tc>
        <w:tc>
          <w:tcPr>
            <w:tcW w:type="dxa" w:w="1872"/>
            <w:shd w:fill="FFFFFF" w:val="clear"/>
            <w:tcMar>
              <w:top w:w="80" w:type="dxa"/>
              <w:bottom w:w="80" w:type="dxa"/>
              <w:left w:w="100" w:type="dxa"/>
              <w:right w:w="100" w:type="dxa"/>
            </w:tcMar>
          </w:tcPr>
          <w:p>
            <w:r>
              <w:rPr>
                <w:rFonts w:ascii="Arial" w:hAnsi="Arial"/>
                <w:b w:val="0"/>
                <w:i w:val="0"/>
                <w:color w:val="1E293B"/>
                <w:sz w:val="18"/>
              </w:rPr>
              <w:t>Signed Two-Way</w:t>
            </w:r>
          </w:p>
        </w:tc>
      </w:tr>
      <w:tr>
        <w:tc>
          <w:tcPr>
            <w:tcW w:type="dxa" w:w="1440"/>
            <w:shd w:fill="F8FAFC" w:val="clear"/>
            <w:tcMar>
              <w:top w:w="80" w:type="dxa"/>
              <w:bottom w:w="80" w:type="dxa"/>
              <w:left w:w="100" w:type="dxa"/>
              <w:right w:w="100" w:type="dxa"/>
            </w:tcMar>
          </w:tcPr>
          <w:p>
            <w:r>
              <w:rPr>
                <w:rFonts w:ascii="Arial" w:hAnsi="Arial"/>
                <w:b w:val="0"/>
                <w:i w:val="0"/>
                <w:color w:val="1E293B"/>
                <w:sz w:val="18"/>
              </w:rPr>
              <w:t>2021–22</w:t>
            </w:r>
          </w:p>
        </w:tc>
        <w:tc>
          <w:tcPr>
            <w:tcW w:type="dxa" w:w="2160"/>
            <w:shd w:fill="F8FAFC" w:val="clear"/>
            <w:tcMar>
              <w:top w:w="80" w:type="dxa"/>
              <w:bottom w:w="80" w:type="dxa"/>
              <w:left w:w="100" w:type="dxa"/>
              <w:right w:w="100" w:type="dxa"/>
            </w:tcMar>
          </w:tcPr>
          <w:p>
            <w:r>
              <w:rPr>
                <w:rFonts w:ascii="Arial" w:hAnsi="Arial"/>
                <w:b w:val="0"/>
                <w:i w:val="0"/>
                <w:color w:val="1E293B"/>
                <w:sz w:val="18"/>
              </w:rPr>
              <w:t>Tyrone Wallace</w:t>
            </w:r>
          </w:p>
        </w:tc>
        <w:tc>
          <w:tcPr>
            <w:tcW w:type="dxa" w:w="2448"/>
            <w:shd w:fill="F8FAFC" w:val="clear"/>
            <w:tcMar>
              <w:top w:w="80" w:type="dxa"/>
              <w:bottom w:w="80" w:type="dxa"/>
              <w:left w:w="100" w:type="dxa"/>
              <w:right w:w="100" w:type="dxa"/>
            </w:tcMar>
          </w:tcPr>
          <w:p>
            <w:r>
              <w:rPr>
                <w:rFonts w:ascii="Arial" w:hAnsi="Arial"/>
                <w:b w:val="0"/>
                <w:i w:val="0"/>
                <w:color w:val="1E293B"/>
                <w:sz w:val="18"/>
              </w:rPr>
              <w:t>New Orleans Pelicans</w:t>
            </w:r>
          </w:p>
        </w:tc>
        <w:tc>
          <w:tcPr>
            <w:tcW w:type="dxa" w:w="1872"/>
            <w:shd w:fill="F8FAFC" w:val="clear"/>
            <w:tcMar>
              <w:top w:w="80" w:type="dxa"/>
              <w:bottom w:w="80" w:type="dxa"/>
              <w:left w:w="100" w:type="dxa"/>
              <w:right w:w="100" w:type="dxa"/>
            </w:tcMar>
          </w:tcPr>
          <w:p>
            <w:r>
              <w:rPr>
                <w:rFonts w:ascii="Arial" w:hAnsi="Arial"/>
                <w:b w:val="0"/>
                <w:i w:val="0"/>
                <w:color w:val="1E293B"/>
                <w:sz w:val="18"/>
              </w:rPr>
              <w:t>March 11, 2022</w:t>
            </w:r>
          </w:p>
        </w:tc>
        <w:tc>
          <w:tcPr>
            <w:tcW w:type="dxa" w:w="1872"/>
            <w:shd w:fill="F8FAFC" w:val="clear"/>
            <w:tcMar>
              <w:top w:w="80" w:type="dxa"/>
              <w:bottom w:w="80" w:type="dxa"/>
              <w:left w:w="100" w:type="dxa"/>
              <w:right w:w="100" w:type="dxa"/>
            </w:tcMar>
          </w:tcPr>
          <w:p>
            <w:r>
              <w:rPr>
                <w:rFonts w:ascii="Arial" w:hAnsi="Arial"/>
                <w:b w:val="0"/>
                <w:i w:val="0"/>
                <w:color w:val="1E293B"/>
                <w:sz w:val="18"/>
              </w:rPr>
              <w:t>Signed 10-Day Contract</w:t>
            </w:r>
          </w:p>
        </w:tc>
      </w:tr>
      <w:tr>
        <w:tc>
          <w:tcPr>
            <w:tcW w:type="dxa" w:w="1440"/>
            <w:shd w:fill="FFFFFF" w:val="clear"/>
            <w:tcMar>
              <w:top w:w="80" w:type="dxa"/>
              <w:bottom w:w="80" w:type="dxa"/>
              <w:left w:w="100" w:type="dxa"/>
              <w:right w:w="100" w:type="dxa"/>
            </w:tcMar>
          </w:tcPr>
          <w:p>
            <w:r>
              <w:rPr>
                <w:rFonts w:ascii="Arial" w:hAnsi="Arial"/>
                <w:b w:val="0"/>
                <w:i w:val="0"/>
                <w:color w:val="1E293B"/>
                <w:sz w:val="18"/>
              </w:rPr>
              <w:t>2022–23</w:t>
            </w:r>
          </w:p>
        </w:tc>
        <w:tc>
          <w:tcPr>
            <w:tcW w:type="dxa" w:w="2160"/>
            <w:shd w:fill="FFFFFF" w:val="clear"/>
            <w:tcMar>
              <w:top w:w="80" w:type="dxa"/>
              <w:bottom w:w="80" w:type="dxa"/>
              <w:left w:w="100" w:type="dxa"/>
              <w:right w:w="100" w:type="dxa"/>
            </w:tcMar>
          </w:tcPr>
          <w:p>
            <w:r>
              <w:rPr>
                <w:rFonts w:ascii="Arial" w:hAnsi="Arial"/>
                <w:b w:val="0"/>
                <w:i w:val="0"/>
                <w:color w:val="1E293B"/>
                <w:sz w:val="18"/>
              </w:rPr>
              <w:t>Donovan Williams</w:t>
            </w:r>
          </w:p>
        </w:tc>
        <w:tc>
          <w:tcPr>
            <w:tcW w:type="dxa" w:w="2448"/>
            <w:shd w:fill="FFFFFF" w:val="clear"/>
            <w:tcMar>
              <w:top w:w="80" w:type="dxa"/>
              <w:bottom w:w="80" w:type="dxa"/>
              <w:left w:w="100" w:type="dxa"/>
              <w:right w:w="100" w:type="dxa"/>
            </w:tcMar>
          </w:tcPr>
          <w:p>
            <w:r>
              <w:rPr>
                <w:rFonts w:ascii="Arial" w:hAnsi="Arial"/>
                <w:b w:val="0"/>
                <w:i w:val="0"/>
                <w:color w:val="1E293B"/>
                <w:sz w:val="18"/>
              </w:rPr>
              <w:t>Atlanta Hawks</w:t>
            </w:r>
          </w:p>
        </w:tc>
        <w:tc>
          <w:tcPr>
            <w:tcW w:type="dxa" w:w="1872"/>
            <w:shd w:fill="FFFFFF" w:val="clear"/>
            <w:tcMar>
              <w:top w:w="80" w:type="dxa"/>
              <w:bottom w:w="80" w:type="dxa"/>
              <w:left w:w="100" w:type="dxa"/>
              <w:right w:w="100" w:type="dxa"/>
            </w:tcMar>
          </w:tcPr>
          <w:p>
            <w:r>
              <w:rPr>
                <w:rFonts w:ascii="Arial" w:hAnsi="Arial"/>
                <w:b w:val="0"/>
                <w:i w:val="0"/>
                <w:color w:val="1E293B"/>
                <w:sz w:val="18"/>
              </w:rPr>
              <w:t>January 17, 2023</w:t>
            </w:r>
          </w:p>
        </w:tc>
        <w:tc>
          <w:tcPr>
            <w:tcW w:type="dxa" w:w="1872"/>
            <w:shd w:fill="FFFFFF" w:val="clear"/>
            <w:tcMar>
              <w:top w:w="80" w:type="dxa"/>
              <w:bottom w:w="80" w:type="dxa"/>
              <w:left w:w="100" w:type="dxa"/>
              <w:right w:w="100" w:type="dxa"/>
            </w:tcMar>
          </w:tcPr>
          <w:p>
            <w:r>
              <w:rPr>
                <w:rFonts w:ascii="Arial" w:hAnsi="Arial"/>
                <w:b w:val="0"/>
                <w:i w:val="0"/>
                <w:color w:val="1E293B"/>
                <w:sz w:val="18"/>
              </w:rPr>
              <w:t>Signed Two-Way</w:t>
            </w:r>
          </w:p>
        </w:tc>
      </w:tr>
      <w:tr>
        <w:tc>
          <w:tcPr>
            <w:tcW w:type="dxa" w:w="1440"/>
            <w:shd w:fill="F8FAFC" w:val="clear"/>
            <w:tcMar>
              <w:top w:w="80" w:type="dxa"/>
              <w:bottom w:w="80" w:type="dxa"/>
              <w:left w:w="100" w:type="dxa"/>
              <w:right w:w="100" w:type="dxa"/>
            </w:tcMar>
          </w:tcPr>
          <w:p>
            <w:r>
              <w:rPr>
                <w:rFonts w:ascii="Arial" w:hAnsi="Arial"/>
                <w:b w:val="0"/>
                <w:i w:val="0"/>
                <w:color w:val="1E293B"/>
                <w:sz w:val="18"/>
              </w:rPr>
              <w:t>2022–23</w:t>
            </w:r>
          </w:p>
        </w:tc>
        <w:tc>
          <w:tcPr>
            <w:tcW w:type="dxa" w:w="2160"/>
            <w:shd w:fill="F8FAFC" w:val="clear"/>
            <w:tcMar>
              <w:top w:w="80" w:type="dxa"/>
              <w:bottom w:w="80" w:type="dxa"/>
              <w:left w:w="100" w:type="dxa"/>
              <w:right w:w="100" w:type="dxa"/>
            </w:tcMar>
          </w:tcPr>
          <w:p>
            <w:r>
              <w:rPr>
                <w:rFonts w:ascii="Arial" w:hAnsi="Arial"/>
                <w:b w:val="0"/>
                <w:i w:val="0"/>
                <w:color w:val="1E293B"/>
                <w:sz w:val="18"/>
              </w:rPr>
              <w:t>RaiQuan Gray</w:t>
            </w:r>
          </w:p>
        </w:tc>
        <w:tc>
          <w:tcPr>
            <w:tcW w:type="dxa" w:w="2448"/>
            <w:shd w:fill="F8FAFC" w:val="clear"/>
            <w:tcMar>
              <w:top w:w="80" w:type="dxa"/>
              <w:bottom w:w="80" w:type="dxa"/>
              <w:left w:w="100" w:type="dxa"/>
              <w:right w:w="100" w:type="dxa"/>
            </w:tcMar>
          </w:tcPr>
          <w:p>
            <w:r>
              <w:rPr>
                <w:rFonts w:ascii="Arial" w:hAnsi="Arial"/>
                <w:b w:val="0"/>
                <w:i w:val="0"/>
                <w:color w:val="1E293B"/>
                <w:sz w:val="18"/>
              </w:rPr>
              <w:t>Brooklyn Nets</w:t>
            </w:r>
          </w:p>
        </w:tc>
        <w:tc>
          <w:tcPr>
            <w:tcW w:type="dxa" w:w="1872"/>
            <w:shd w:fill="F8FAFC" w:val="clear"/>
            <w:tcMar>
              <w:top w:w="80" w:type="dxa"/>
              <w:bottom w:w="80" w:type="dxa"/>
              <w:left w:w="100" w:type="dxa"/>
              <w:right w:w="100" w:type="dxa"/>
            </w:tcMar>
          </w:tcPr>
          <w:p>
            <w:r>
              <w:rPr>
                <w:rFonts w:ascii="Arial" w:hAnsi="Arial"/>
                <w:b w:val="0"/>
                <w:i w:val="0"/>
                <w:color w:val="1E293B"/>
                <w:sz w:val="18"/>
              </w:rPr>
              <w:t>April 8, 2023</w:t>
            </w:r>
          </w:p>
        </w:tc>
        <w:tc>
          <w:tcPr>
            <w:tcW w:type="dxa" w:w="1872"/>
            <w:shd w:fill="F8FAFC" w:val="clear"/>
            <w:tcMar>
              <w:top w:w="80" w:type="dxa"/>
              <w:bottom w:w="80" w:type="dxa"/>
              <w:left w:w="100" w:type="dxa"/>
              <w:right w:w="100" w:type="dxa"/>
            </w:tcMar>
          </w:tcPr>
          <w:p>
            <w:r>
              <w:rPr>
                <w:rFonts w:ascii="Arial" w:hAnsi="Arial"/>
                <w:b w:val="0"/>
                <w:i w:val="0"/>
                <w:color w:val="1E293B"/>
                <w:sz w:val="18"/>
              </w:rPr>
              <w:t>Signed Two-Way</w:t>
            </w:r>
          </w:p>
        </w:tc>
      </w:tr>
      <w:tr>
        <w:tc>
          <w:tcPr>
            <w:tcW w:type="dxa" w:w="1440"/>
            <w:shd w:fill="FFFFFF" w:val="clear"/>
            <w:tcMar>
              <w:top w:w="80" w:type="dxa"/>
              <w:bottom w:w="80" w:type="dxa"/>
              <w:left w:w="100" w:type="dxa"/>
              <w:right w:w="100" w:type="dxa"/>
            </w:tcMar>
          </w:tcPr>
          <w:p>
            <w:r>
              <w:rPr>
                <w:rFonts w:ascii="Arial" w:hAnsi="Arial"/>
                <w:b w:val="0"/>
                <w:i w:val="0"/>
                <w:color w:val="1E293B"/>
                <w:sz w:val="18"/>
              </w:rPr>
              <w:t>2024–25</w:t>
            </w:r>
          </w:p>
        </w:tc>
        <w:tc>
          <w:tcPr>
            <w:tcW w:type="dxa" w:w="2160"/>
            <w:shd w:fill="FFFFFF" w:val="clear"/>
            <w:tcMar>
              <w:top w:w="80" w:type="dxa"/>
              <w:bottom w:w="80" w:type="dxa"/>
              <w:left w:w="100" w:type="dxa"/>
              <w:right w:w="100" w:type="dxa"/>
            </w:tcMar>
          </w:tcPr>
          <w:p>
            <w:r>
              <w:rPr>
                <w:rFonts w:ascii="Arial" w:hAnsi="Arial"/>
                <w:b w:val="0"/>
                <w:i w:val="0"/>
                <w:color w:val="1E293B"/>
                <w:sz w:val="18"/>
              </w:rPr>
              <w:t>Colin Castleton</w:t>
            </w:r>
          </w:p>
        </w:tc>
        <w:tc>
          <w:tcPr>
            <w:tcW w:type="dxa" w:w="2448"/>
            <w:shd w:fill="FFFFFF" w:val="clear"/>
            <w:tcMar>
              <w:top w:w="80" w:type="dxa"/>
              <w:bottom w:w="80" w:type="dxa"/>
              <w:left w:w="100" w:type="dxa"/>
              <w:right w:w="100" w:type="dxa"/>
            </w:tcMar>
          </w:tcPr>
          <w:p>
            <w:r>
              <w:rPr>
                <w:rFonts w:ascii="Arial" w:hAnsi="Arial"/>
                <w:b w:val="0"/>
                <w:i w:val="0"/>
                <w:color w:val="1E293B"/>
                <w:sz w:val="18"/>
              </w:rPr>
              <w:t>Memphis Grizzlies</w:t>
            </w:r>
          </w:p>
        </w:tc>
        <w:tc>
          <w:tcPr>
            <w:tcW w:type="dxa" w:w="1872"/>
            <w:shd w:fill="FFFFFF" w:val="clear"/>
            <w:tcMar>
              <w:top w:w="80" w:type="dxa"/>
              <w:bottom w:w="80" w:type="dxa"/>
              <w:left w:w="100" w:type="dxa"/>
              <w:right w:w="100" w:type="dxa"/>
            </w:tcMar>
          </w:tcPr>
          <w:p>
            <w:r>
              <w:rPr>
                <w:rFonts w:ascii="Arial" w:hAnsi="Arial"/>
                <w:b w:val="0"/>
                <w:i w:val="0"/>
                <w:color w:val="1E293B"/>
                <w:sz w:val="18"/>
              </w:rPr>
              <w:t>October 30, 2024</w:t>
            </w:r>
          </w:p>
        </w:tc>
        <w:tc>
          <w:tcPr>
            <w:tcW w:type="dxa" w:w="1872"/>
            <w:shd w:fill="FFFFFF" w:val="clear"/>
            <w:tcMar>
              <w:top w:w="80" w:type="dxa"/>
              <w:bottom w:w="80" w:type="dxa"/>
              <w:left w:w="100" w:type="dxa"/>
              <w:right w:w="100" w:type="dxa"/>
            </w:tcMar>
          </w:tcPr>
          <w:p>
            <w:r>
              <w:rPr>
                <w:rFonts w:ascii="Arial" w:hAnsi="Arial"/>
                <w:b w:val="0"/>
                <w:i w:val="0"/>
                <w:color w:val="1E293B"/>
                <w:sz w:val="18"/>
              </w:rPr>
              <w:t>Standard Call-Up</w:t>
            </w:r>
          </w:p>
        </w:tc>
      </w:tr>
      <w:tr>
        <w:tc>
          <w:tcPr>
            <w:tcW w:type="dxa" w:w="1440"/>
            <w:shd w:fill="F8FAFC" w:val="clear"/>
            <w:tcMar>
              <w:top w:w="80" w:type="dxa"/>
              <w:bottom w:w="80" w:type="dxa"/>
              <w:left w:w="100" w:type="dxa"/>
              <w:right w:w="100" w:type="dxa"/>
            </w:tcMar>
          </w:tcPr>
          <w:p>
            <w:r>
              <w:rPr>
                <w:rFonts w:ascii="Arial" w:hAnsi="Arial"/>
                <w:b w:val="0"/>
                <w:i w:val="0"/>
                <w:color w:val="1E293B"/>
                <w:sz w:val="18"/>
              </w:rPr>
              <w:t>2024–25</w:t>
            </w:r>
          </w:p>
        </w:tc>
        <w:tc>
          <w:tcPr>
            <w:tcW w:type="dxa" w:w="2160"/>
            <w:shd w:fill="F8FAFC" w:val="clear"/>
            <w:tcMar>
              <w:top w:w="80" w:type="dxa"/>
              <w:bottom w:w="80" w:type="dxa"/>
              <w:left w:w="100" w:type="dxa"/>
              <w:right w:w="100" w:type="dxa"/>
            </w:tcMar>
          </w:tcPr>
          <w:p>
            <w:r>
              <w:rPr>
                <w:rFonts w:ascii="Arial" w:hAnsi="Arial"/>
                <w:b w:val="0"/>
                <w:i w:val="0"/>
                <w:color w:val="1E293B"/>
                <w:sz w:val="18"/>
              </w:rPr>
              <w:t>AJ Lawson</w:t>
            </w:r>
          </w:p>
        </w:tc>
        <w:tc>
          <w:tcPr>
            <w:tcW w:type="dxa" w:w="2448"/>
            <w:shd w:fill="F8FAFC" w:val="clear"/>
            <w:tcMar>
              <w:top w:w="80" w:type="dxa"/>
              <w:bottom w:w="80" w:type="dxa"/>
              <w:left w:w="100" w:type="dxa"/>
              <w:right w:w="100" w:type="dxa"/>
            </w:tcMar>
          </w:tcPr>
          <w:p>
            <w:r>
              <w:rPr>
                <w:rFonts w:ascii="Arial" w:hAnsi="Arial"/>
                <w:b w:val="0"/>
                <w:i w:val="0"/>
                <w:color w:val="1E293B"/>
                <w:sz w:val="18"/>
              </w:rPr>
              <w:t>Toronto Raptors</w:t>
            </w:r>
          </w:p>
        </w:tc>
        <w:tc>
          <w:tcPr>
            <w:tcW w:type="dxa" w:w="1872"/>
            <w:shd w:fill="F8FAFC" w:val="clear"/>
            <w:tcMar>
              <w:top w:w="80" w:type="dxa"/>
              <w:bottom w:w="80" w:type="dxa"/>
              <w:left w:w="100" w:type="dxa"/>
              <w:right w:w="100" w:type="dxa"/>
            </w:tcMar>
          </w:tcPr>
          <w:p>
            <w:r>
              <w:rPr>
                <w:rFonts w:ascii="Arial" w:hAnsi="Arial"/>
                <w:b w:val="0"/>
                <w:i w:val="0"/>
                <w:color w:val="1E293B"/>
                <w:sz w:val="18"/>
              </w:rPr>
              <w:t>Dec 11, 2024</w:t>
            </w:r>
          </w:p>
        </w:tc>
        <w:tc>
          <w:tcPr>
            <w:tcW w:type="dxa" w:w="1872"/>
            <w:shd w:fill="F8FAFC" w:val="clear"/>
            <w:tcMar>
              <w:top w:w="80" w:type="dxa"/>
              <w:bottom w:w="80" w:type="dxa"/>
              <w:left w:w="100" w:type="dxa"/>
              <w:right w:w="100" w:type="dxa"/>
            </w:tcMar>
          </w:tcPr>
          <w:p>
            <w:r>
              <w:rPr>
                <w:rFonts w:ascii="Arial" w:hAnsi="Arial"/>
                <w:b w:val="0"/>
                <w:i w:val="0"/>
                <w:color w:val="1E293B"/>
                <w:sz w:val="18"/>
              </w:rPr>
              <w:t>Standard Call-Up</w:t>
            </w:r>
          </w:p>
        </w:tc>
      </w:tr>
      <w:tr>
        <w:tc>
          <w:tcPr>
            <w:tcW w:type="dxa" w:w="1440"/>
            <w:shd w:fill="FFFFFF" w:val="clear"/>
            <w:tcMar>
              <w:top w:w="80" w:type="dxa"/>
              <w:bottom w:w="80" w:type="dxa"/>
              <w:left w:w="100" w:type="dxa"/>
              <w:right w:w="100" w:type="dxa"/>
            </w:tcMar>
          </w:tcPr>
          <w:p>
            <w:r>
              <w:rPr>
                <w:rFonts w:ascii="Arial" w:hAnsi="Arial"/>
                <w:b w:val="0"/>
                <w:i w:val="0"/>
                <w:color w:val="1E293B"/>
                <w:sz w:val="18"/>
              </w:rPr>
              <w:t>2024–25</w:t>
            </w:r>
          </w:p>
        </w:tc>
        <w:tc>
          <w:tcPr>
            <w:tcW w:type="dxa" w:w="2160"/>
            <w:shd w:fill="FFFFFF" w:val="clear"/>
            <w:tcMar>
              <w:top w:w="80" w:type="dxa"/>
              <w:bottom w:w="80" w:type="dxa"/>
              <w:left w:w="100" w:type="dxa"/>
              <w:right w:w="100" w:type="dxa"/>
            </w:tcMar>
          </w:tcPr>
          <w:p>
            <w:r>
              <w:rPr>
                <w:rFonts w:ascii="Arial" w:hAnsi="Arial"/>
                <w:b w:val="0"/>
                <w:i w:val="0"/>
                <w:color w:val="1E293B"/>
                <w:sz w:val="18"/>
              </w:rPr>
              <w:t>Killian Hayes</w:t>
            </w:r>
          </w:p>
        </w:tc>
        <w:tc>
          <w:tcPr>
            <w:tcW w:type="dxa" w:w="2448"/>
            <w:shd w:fill="FFFFFF" w:val="clear"/>
            <w:tcMar>
              <w:top w:w="80" w:type="dxa"/>
              <w:bottom w:w="80" w:type="dxa"/>
              <w:left w:w="100" w:type="dxa"/>
              <w:right w:w="100" w:type="dxa"/>
            </w:tcMar>
          </w:tcPr>
          <w:p>
            <w:r>
              <w:rPr>
                <w:rFonts w:ascii="Arial" w:hAnsi="Arial"/>
                <w:b w:val="0"/>
                <w:i w:val="0"/>
                <w:color w:val="1E293B"/>
                <w:sz w:val="18"/>
              </w:rPr>
              <w:t>Brooklyn Nets</w:t>
            </w:r>
          </w:p>
        </w:tc>
        <w:tc>
          <w:tcPr>
            <w:tcW w:type="dxa" w:w="1872"/>
            <w:shd w:fill="FFFFFF" w:val="clear"/>
            <w:tcMar>
              <w:top w:w="80" w:type="dxa"/>
              <w:bottom w:w="80" w:type="dxa"/>
              <w:left w:w="100" w:type="dxa"/>
              <w:right w:w="100" w:type="dxa"/>
            </w:tcMar>
          </w:tcPr>
          <w:p>
            <w:r>
              <w:rPr>
                <w:rFonts w:ascii="Arial" w:hAnsi="Arial"/>
                <w:b w:val="0"/>
                <w:i w:val="0"/>
                <w:color w:val="1E293B"/>
                <w:sz w:val="18"/>
              </w:rPr>
              <w:t>2024–25 Season</w:t>
            </w:r>
          </w:p>
        </w:tc>
        <w:tc>
          <w:tcPr>
            <w:tcW w:type="dxa" w:w="1872"/>
            <w:shd w:fill="FFFFFF" w:val="clear"/>
            <w:tcMar>
              <w:top w:w="80" w:type="dxa"/>
              <w:bottom w:w="80" w:type="dxa"/>
              <w:left w:w="100" w:type="dxa"/>
              <w:right w:w="100" w:type="dxa"/>
            </w:tcMar>
          </w:tcPr>
          <w:p>
            <w:r>
              <w:rPr>
                <w:rFonts w:ascii="Arial" w:hAnsi="Arial"/>
                <w:b w:val="0"/>
                <w:i w:val="0"/>
                <w:color w:val="1E293B"/>
                <w:sz w:val="18"/>
              </w:rPr>
              <w:t>Standard Call-Up</w:t>
            </w:r>
          </w:p>
        </w:tc>
      </w:tr>
      <w:tr>
        <w:tc>
          <w:tcPr>
            <w:tcW w:type="dxa" w:w="1440"/>
            <w:shd w:fill="F8FAFC" w:val="clear"/>
            <w:tcMar>
              <w:top w:w="80" w:type="dxa"/>
              <w:bottom w:w="80" w:type="dxa"/>
              <w:left w:w="100" w:type="dxa"/>
              <w:right w:w="100" w:type="dxa"/>
            </w:tcMar>
          </w:tcPr>
          <w:p>
            <w:r>
              <w:rPr>
                <w:rFonts w:ascii="Arial" w:hAnsi="Arial"/>
                <w:b w:val="0"/>
                <w:i w:val="0"/>
                <w:color w:val="1E293B"/>
                <w:sz w:val="18"/>
              </w:rPr>
              <w:t>2024–25</w:t>
            </w:r>
          </w:p>
        </w:tc>
        <w:tc>
          <w:tcPr>
            <w:tcW w:type="dxa" w:w="2160"/>
            <w:shd w:fill="F8FAFC" w:val="clear"/>
            <w:tcMar>
              <w:top w:w="80" w:type="dxa"/>
              <w:bottom w:w="80" w:type="dxa"/>
              <w:left w:w="100" w:type="dxa"/>
              <w:right w:w="100" w:type="dxa"/>
            </w:tcMar>
          </w:tcPr>
          <w:p>
            <w:r>
              <w:rPr>
                <w:rFonts w:ascii="Arial" w:hAnsi="Arial"/>
                <w:b w:val="0"/>
                <w:i w:val="0"/>
                <w:color w:val="1E293B"/>
                <w:sz w:val="18"/>
              </w:rPr>
              <w:t>Kendall Brown</w:t>
            </w:r>
          </w:p>
        </w:tc>
        <w:tc>
          <w:tcPr>
            <w:tcW w:type="dxa" w:w="2448"/>
            <w:shd w:fill="F8FAFC" w:val="clear"/>
            <w:tcMar>
              <w:top w:w="80" w:type="dxa"/>
              <w:bottom w:w="80" w:type="dxa"/>
              <w:left w:w="100" w:type="dxa"/>
              <w:right w:w="100" w:type="dxa"/>
            </w:tcMar>
          </w:tcPr>
          <w:p>
            <w:r>
              <w:rPr>
                <w:rFonts w:ascii="Arial" w:hAnsi="Arial"/>
                <w:b w:val="0"/>
                <w:i w:val="0"/>
                <w:color w:val="1E293B"/>
                <w:sz w:val="18"/>
              </w:rPr>
              <w:t>Brooklyn Nets</w:t>
            </w:r>
          </w:p>
        </w:tc>
        <w:tc>
          <w:tcPr>
            <w:tcW w:type="dxa" w:w="1872"/>
            <w:shd w:fill="F8FAFC" w:val="clear"/>
            <w:tcMar>
              <w:top w:w="80" w:type="dxa"/>
              <w:bottom w:w="80" w:type="dxa"/>
              <w:left w:w="100" w:type="dxa"/>
              <w:right w:w="100" w:type="dxa"/>
            </w:tcMar>
          </w:tcPr>
          <w:p>
            <w:r>
              <w:rPr>
                <w:rFonts w:ascii="Arial" w:hAnsi="Arial"/>
                <w:b w:val="0"/>
                <w:i w:val="0"/>
                <w:color w:val="1E293B"/>
                <w:sz w:val="18"/>
              </w:rPr>
              <w:t>2024–25 Season</w:t>
            </w:r>
          </w:p>
        </w:tc>
        <w:tc>
          <w:tcPr>
            <w:tcW w:type="dxa" w:w="1872"/>
            <w:shd w:fill="F8FAFC" w:val="clear"/>
            <w:tcMar>
              <w:top w:w="80" w:type="dxa"/>
              <w:bottom w:w="80" w:type="dxa"/>
              <w:left w:w="100" w:type="dxa"/>
              <w:right w:w="100" w:type="dxa"/>
            </w:tcMar>
          </w:tcPr>
          <w:p>
            <w:r>
              <w:rPr>
                <w:rFonts w:ascii="Arial" w:hAnsi="Arial"/>
                <w:b w:val="0"/>
                <w:i w:val="0"/>
                <w:color w:val="1E293B"/>
                <w:sz w:val="18"/>
              </w:rPr>
              <w:t>Standard Call-Up</w:t>
            </w:r>
          </w:p>
        </w:tc>
      </w:tr>
      <w:tr>
        <w:tc>
          <w:tcPr>
            <w:tcW w:type="dxa" w:w="1440"/>
            <w:shd w:fill="FFFFFF" w:val="clear"/>
            <w:tcMar>
              <w:top w:w="80" w:type="dxa"/>
              <w:bottom w:w="80" w:type="dxa"/>
              <w:left w:w="100" w:type="dxa"/>
              <w:right w:w="100" w:type="dxa"/>
            </w:tcMar>
          </w:tcPr>
          <w:p>
            <w:r>
              <w:rPr>
                <w:rFonts w:ascii="Arial" w:hAnsi="Arial"/>
                <w:b w:val="0"/>
                <w:i w:val="0"/>
                <w:color w:val="1E293B"/>
                <w:sz w:val="18"/>
              </w:rPr>
              <w:t>2024–25</w:t>
            </w:r>
          </w:p>
        </w:tc>
        <w:tc>
          <w:tcPr>
            <w:tcW w:type="dxa" w:w="2160"/>
            <w:shd w:fill="FFFFFF" w:val="clear"/>
            <w:tcMar>
              <w:top w:w="80" w:type="dxa"/>
              <w:bottom w:w="80" w:type="dxa"/>
              <w:left w:w="100" w:type="dxa"/>
              <w:right w:w="100" w:type="dxa"/>
            </w:tcMar>
          </w:tcPr>
          <w:p>
            <w:r>
              <w:rPr>
                <w:rFonts w:ascii="Arial" w:hAnsi="Arial"/>
                <w:b w:val="0"/>
                <w:i w:val="0"/>
                <w:color w:val="1E293B"/>
                <w:sz w:val="18"/>
              </w:rPr>
              <w:t>Tyson Etienne</w:t>
            </w:r>
          </w:p>
        </w:tc>
        <w:tc>
          <w:tcPr>
            <w:tcW w:type="dxa" w:w="2448"/>
            <w:shd w:fill="FFFFFF" w:val="clear"/>
            <w:tcMar>
              <w:top w:w="80" w:type="dxa"/>
              <w:bottom w:w="80" w:type="dxa"/>
              <w:left w:w="100" w:type="dxa"/>
              <w:right w:w="100" w:type="dxa"/>
            </w:tcMar>
          </w:tcPr>
          <w:p>
            <w:r>
              <w:rPr>
                <w:rFonts w:ascii="Arial" w:hAnsi="Arial"/>
                <w:b w:val="0"/>
                <w:i w:val="0"/>
                <w:color w:val="1E293B"/>
                <w:sz w:val="18"/>
              </w:rPr>
              <w:t>Brooklyn Nets</w:t>
            </w:r>
          </w:p>
        </w:tc>
        <w:tc>
          <w:tcPr>
            <w:tcW w:type="dxa" w:w="1872"/>
            <w:shd w:fill="FFFFFF" w:val="clear"/>
            <w:tcMar>
              <w:top w:w="80" w:type="dxa"/>
              <w:bottom w:w="80" w:type="dxa"/>
              <w:left w:w="100" w:type="dxa"/>
              <w:right w:w="100" w:type="dxa"/>
            </w:tcMar>
          </w:tcPr>
          <w:p>
            <w:r>
              <w:rPr>
                <w:rFonts w:ascii="Arial" w:hAnsi="Arial"/>
                <w:b w:val="0"/>
                <w:i w:val="0"/>
                <w:color w:val="1E293B"/>
                <w:sz w:val="18"/>
              </w:rPr>
              <w:t>2024–25 Season</w:t>
            </w:r>
          </w:p>
        </w:tc>
        <w:tc>
          <w:tcPr>
            <w:tcW w:type="dxa" w:w="1872"/>
            <w:shd w:fill="FFFFFF" w:val="clear"/>
            <w:tcMar>
              <w:top w:w="80" w:type="dxa"/>
              <w:bottom w:w="80" w:type="dxa"/>
              <w:left w:w="100" w:type="dxa"/>
              <w:right w:w="100" w:type="dxa"/>
            </w:tcMar>
          </w:tcPr>
          <w:p>
            <w:r>
              <w:rPr>
                <w:rFonts w:ascii="Arial" w:hAnsi="Arial"/>
                <w:b w:val="0"/>
                <w:i w:val="0"/>
                <w:color w:val="1E293B"/>
                <w:sz w:val="18"/>
              </w:rPr>
              <w:t>Standard Call-Up</w:t>
            </w:r>
          </w:p>
        </w:tc>
      </w:tr>
      <w:tr>
        <w:tc>
          <w:tcPr>
            <w:tcW w:type="dxa" w:w="1440"/>
            <w:shd w:fill="F8FAFC" w:val="clear"/>
            <w:tcMar>
              <w:top w:w="80" w:type="dxa"/>
              <w:bottom w:w="80" w:type="dxa"/>
              <w:left w:w="100" w:type="dxa"/>
              <w:right w:w="100" w:type="dxa"/>
            </w:tcMar>
          </w:tcPr>
          <w:p>
            <w:r>
              <w:rPr>
                <w:rFonts w:ascii="Arial" w:hAnsi="Arial"/>
                <w:b w:val="0"/>
                <w:i w:val="0"/>
                <w:color w:val="1E293B"/>
                <w:sz w:val="18"/>
              </w:rPr>
              <w:t>2024–25</w:t>
            </w:r>
          </w:p>
        </w:tc>
        <w:tc>
          <w:tcPr>
            <w:tcW w:type="dxa" w:w="2160"/>
            <w:shd w:fill="F8FAFC" w:val="clear"/>
            <w:tcMar>
              <w:top w:w="80" w:type="dxa"/>
              <w:bottom w:w="80" w:type="dxa"/>
              <w:left w:w="100" w:type="dxa"/>
              <w:right w:w="100" w:type="dxa"/>
            </w:tcMar>
          </w:tcPr>
          <w:p>
            <w:r>
              <w:rPr>
                <w:rFonts w:ascii="Arial" w:hAnsi="Arial"/>
                <w:b w:val="0"/>
                <w:i w:val="0"/>
                <w:color w:val="1E293B"/>
                <w:sz w:val="18"/>
              </w:rPr>
              <w:t>Oshae Brissett</w:t>
            </w:r>
          </w:p>
        </w:tc>
        <w:tc>
          <w:tcPr>
            <w:tcW w:type="dxa" w:w="2448"/>
            <w:shd w:fill="F8FAFC" w:val="clear"/>
            <w:tcMar>
              <w:top w:w="80" w:type="dxa"/>
              <w:bottom w:w="80" w:type="dxa"/>
              <w:left w:w="100" w:type="dxa"/>
              <w:right w:w="100" w:type="dxa"/>
            </w:tcMar>
          </w:tcPr>
          <w:p>
            <w:r>
              <w:rPr>
                <w:rFonts w:ascii="Arial" w:hAnsi="Arial"/>
                <w:b w:val="0"/>
                <w:i w:val="0"/>
                <w:color w:val="1E293B"/>
                <w:sz w:val="18"/>
              </w:rPr>
              <w:t>Brooklyn Nets</w:t>
            </w:r>
          </w:p>
        </w:tc>
        <w:tc>
          <w:tcPr>
            <w:tcW w:type="dxa" w:w="1872"/>
            <w:shd w:fill="F8FAFC" w:val="clear"/>
            <w:tcMar>
              <w:top w:w="80" w:type="dxa"/>
              <w:bottom w:w="80" w:type="dxa"/>
              <w:left w:w="100" w:type="dxa"/>
              <w:right w:w="100" w:type="dxa"/>
            </w:tcMar>
          </w:tcPr>
          <w:p>
            <w:r>
              <w:rPr>
                <w:rFonts w:ascii="Arial" w:hAnsi="Arial"/>
                <w:b w:val="0"/>
                <w:i w:val="0"/>
                <w:color w:val="1E293B"/>
                <w:sz w:val="18"/>
              </w:rPr>
              <w:t>2024–25 Season</w:t>
            </w:r>
          </w:p>
        </w:tc>
        <w:tc>
          <w:tcPr>
            <w:tcW w:type="dxa" w:w="1872"/>
            <w:shd w:fill="F8FAFC" w:val="clear"/>
            <w:tcMar>
              <w:top w:w="80" w:type="dxa"/>
              <w:bottom w:w="80" w:type="dxa"/>
              <w:left w:w="100" w:type="dxa"/>
              <w:right w:w="100" w:type="dxa"/>
            </w:tcMar>
          </w:tcPr>
          <w:p>
            <w:r>
              <w:rPr>
                <w:rFonts w:ascii="Arial" w:hAnsi="Arial"/>
                <w:b w:val="0"/>
                <w:i w:val="0"/>
                <w:color w:val="1E293B"/>
                <w:sz w:val="18"/>
              </w:rPr>
              <w:t>Standard Call-Up</w:t>
            </w:r>
          </w:p>
        </w:tc>
      </w:tr>
      <w:tr>
        <w:tc>
          <w:tcPr>
            <w:tcW w:type="dxa" w:w="1440"/>
            <w:shd w:fill="FFFFFF" w:val="clear"/>
            <w:tcMar>
              <w:top w:w="80" w:type="dxa"/>
              <w:bottom w:w="80" w:type="dxa"/>
              <w:left w:w="100" w:type="dxa"/>
              <w:right w:w="100" w:type="dxa"/>
            </w:tcMar>
          </w:tcPr>
          <w:p>
            <w:r>
              <w:rPr>
                <w:rFonts w:ascii="Arial" w:hAnsi="Arial"/>
                <w:b w:val="0"/>
                <w:i w:val="0"/>
                <w:color w:val="1E293B"/>
                <w:sz w:val="18"/>
              </w:rPr>
              <w:t>2024–25</w:t>
            </w:r>
          </w:p>
        </w:tc>
        <w:tc>
          <w:tcPr>
            <w:tcW w:type="dxa" w:w="2160"/>
            <w:shd w:fill="FFFFFF" w:val="clear"/>
            <w:tcMar>
              <w:top w:w="80" w:type="dxa"/>
              <w:bottom w:w="80" w:type="dxa"/>
              <w:left w:w="100" w:type="dxa"/>
              <w:right w:w="100" w:type="dxa"/>
            </w:tcMar>
          </w:tcPr>
          <w:p>
            <w:r>
              <w:rPr>
                <w:rFonts w:ascii="Arial" w:hAnsi="Arial"/>
                <w:b w:val="0"/>
                <w:i w:val="0"/>
                <w:color w:val="1E293B"/>
                <w:sz w:val="18"/>
              </w:rPr>
              <w:t>Drew Timme</w:t>
            </w:r>
          </w:p>
        </w:tc>
        <w:tc>
          <w:tcPr>
            <w:tcW w:type="dxa" w:w="2448"/>
            <w:shd w:fill="FFFFFF" w:val="clear"/>
            <w:tcMar>
              <w:top w:w="80" w:type="dxa"/>
              <w:bottom w:w="80" w:type="dxa"/>
              <w:left w:w="100" w:type="dxa"/>
              <w:right w:w="100" w:type="dxa"/>
            </w:tcMar>
          </w:tcPr>
          <w:p>
            <w:r>
              <w:rPr>
                <w:rFonts w:ascii="Arial" w:hAnsi="Arial"/>
                <w:b w:val="0"/>
                <w:i w:val="0"/>
                <w:color w:val="1E293B"/>
                <w:sz w:val="18"/>
              </w:rPr>
              <w:t>Brooklyn Nets</w:t>
            </w:r>
          </w:p>
        </w:tc>
        <w:tc>
          <w:tcPr>
            <w:tcW w:type="dxa" w:w="1872"/>
            <w:shd w:fill="FFFFFF" w:val="clear"/>
            <w:tcMar>
              <w:top w:w="80" w:type="dxa"/>
              <w:bottom w:w="80" w:type="dxa"/>
              <w:left w:w="100" w:type="dxa"/>
              <w:right w:w="100" w:type="dxa"/>
            </w:tcMar>
          </w:tcPr>
          <w:p>
            <w:r>
              <w:rPr>
                <w:rFonts w:ascii="Arial" w:hAnsi="Arial"/>
                <w:b w:val="0"/>
                <w:i w:val="0"/>
                <w:color w:val="1E293B"/>
                <w:sz w:val="18"/>
              </w:rPr>
              <w:t>2024–25 Season</w:t>
            </w:r>
          </w:p>
        </w:tc>
        <w:tc>
          <w:tcPr>
            <w:tcW w:type="dxa" w:w="1872"/>
            <w:shd w:fill="FFFFFF" w:val="clear"/>
            <w:tcMar>
              <w:top w:w="80" w:type="dxa"/>
              <w:bottom w:w="80" w:type="dxa"/>
              <w:left w:w="100" w:type="dxa"/>
              <w:right w:w="100" w:type="dxa"/>
            </w:tcMar>
          </w:tcPr>
          <w:p>
            <w:r>
              <w:rPr>
                <w:rFonts w:ascii="Arial" w:hAnsi="Arial"/>
                <w:b w:val="0"/>
                <w:i w:val="0"/>
                <w:color w:val="1E293B"/>
                <w:sz w:val="18"/>
              </w:rPr>
              <w:t>Standard Call-Up</w:t>
            </w:r>
          </w:p>
        </w:tc>
      </w:tr>
      <w:tr>
        <w:tc>
          <w:tcPr>
            <w:tcW w:type="dxa" w:w="1440"/>
            <w:shd w:fill="F8FAFC" w:val="clear"/>
            <w:tcMar>
              <w:top w:w="80" w:type="dxa"/>
              <w:bottom w:w="80" w:type="dxa"/>
              <w:left w:w="100" w:type="dxa"/>
              <w:right w:w="100" w:type="dxa"/>
            </w:tcMar>
          </w:tcPr>
          <w:p>
            <w:r>
              <w:rPr>
                <w:rFonts w:ascii="Arial" w:hAnsi="Arial"/>
                <w:b w:val="0"/>
                <w:i w:val="0"/>
                <w:color w:val="1E293B"/>
                <w:sz w:val="18"/>
              </w:rPr>
              <w:t>2025–26</w:t>
            </w:r>
          </w:p>
        </w:tc>
        <w:tc>
          <w:tcPr>
            <w:tcW w:type="dxa" w:w="2160"/>
            <w:shd w:fill="F8FAFC" w:val="clear"/>
            <w:tcMar>
              <w:top w:w="80" w:type="dxa"/>
              <w:bottom w:w="80" w:type="dxa"/>
              <w:left w:w="100" w:type="dxa"/>
              <w:right w:w="100" w:type="dxa"/>
            </w:tcMar>
          </w:tcPr>
          <w:p>
            <w:r>
              <w:rPr>
                <w:rFonts w:ascii="Arial" w:hAnsi="Arial"/>
                <w:b w:val="0"/>
                <w:i w:val="0"/>
                <w:color w:val="1E293B"/>
                <w:sz w:val="18"/>
              </w:rPr>
              <w:t>Nate Williams</w:t>
            </w:r>
          </w:p>
        </w:tc>
        <w:tc>
          <w:tcPr>
            <w:tcW w:type="dxa" w:w="2448"/>
            <w:shd w:fill="F8FAFC" w:val="clear"/>
            <w:tcMar>
              <w:top w:w="80" w:type="dxa"/>
              <w:bottom w:w="80" w:type="dxa"/>
              <w:left w:w="100" w:type="dxa"/>
              <w:right w:w="100" w:type="dxa"/>
            </w:tcMar>
          </w:tcPr>
          <w:p>
            <w:r>
              <w:rPr>
                <w:rFonts w:ascii="Arial" w:hAnsi="Arial"/>
                <w:b w:val="0"/>
                <w:i w:val="0"/>
                <w:color w:val="1E293B"/>
                <w:sz w:val="18"/>
              </w:rPr>
              <w:t>Golden State Warriors</w:t>
            </w:r>
          </w:p>
        </w:tc>
        <w:tc>
          <w:tcPr>
            <w:tcW w:type="dxa" w:w="1872"/>
            <w:shd w:fill="F8FAFC" w:val="clear"/>
            <w:tcMar>
              <w:top w:w="80" w:type="dxa"/>
              <w:bottom w:w="80" w:type="dxa"/>
              <w:left w:w="100" w:type="dxa"/>
              <w:right w:w="100" w:type="dxa"/>
            </w:tcMar>
          </w:tcPr>
          <w:p>
            <w:r>
              <w:rPr>
                <w:rFonts w:ascii="Arial" w:hAnsi="Arial"/>
                <w:b w:val="0"/>
                <w:i w:val="0"/>
                <w:color w:val="1E293B"/>
                <w:sz w:val="18"/>
              </w:rPr>
              <w:t>Feb 17, 2026</w:t>
            </w:r>
          </w:p>
        </w:tc>
        <w:tc>
          <w:tcPr>
            <w:tcW w:type="dxa" w:w="1872"/>
            <w:shd w:fill="F8FAFC" w:val="clear"/>
            <w:tcMar>
              <w:top w:w="80" w:type="dxa"/>
              <w:bottom w:w="80" w:type="dxa"/>
              <w:left w:w="100" w:type="dxa"/>
              <w:right w:w="100" w:type="dxa"/>
            </w:tcMar>
          </w:tcPr>
          <w:p>
            <w:r>
              <w:rPr>
                <w:rFonts w:ascii="Arial" w:hAnsi="Arial"/>
                <w:b w:val="0"/>
                <w:i w:val="0"/>
                <w:color w:val="1E293B"/>
                <w:sz w:val="18"/>
              </w:rPr>
              <w:t>Signed Two-Way</w:t>
            </w:r>
          </w:p>
        </w:tc>
      </w:tr>
      <w:tr>
        <w:tc>
          <w:tcPr>
            <w:tcW w:type="dxa" w:w="1440"/>
            <w:shd w:fill="FFFFFF" w:val="clear"/>
            <w:tcMar>
              <w:top w:w="80" w:type="dxa"/>
              <w:bottom w:w="80" w:type="dxa"/>
              <w:left w:w="100" w:type="dxa"/>
              <w:right w:w="100" w:type="dxa"/>
            </w:tcMar>
          </w:tcPr>
          <w:p>
            <w:r>
              <w:rPr>
                <w:rFonts w:ascii="Arial" w:hAnsi="Arial"/>
                <w:b w:val="0"/>
                <w:i w:val="0"/>
                <w:color w:val="1E293B"/>
                <w:sz w:val="18"/>
              </w:rPr>
              <w:t>2025–26</w:t>
            </w:r>
          </w:p>
        </w:tc>
        <w:tc>
          <w:tcPr>
            <w:tcW w:type="dxa" w:w="2160"/>
            <w:shd w:fill="FFFFFF" w:val="clear"/>
            <w:tcMar>
              <w:top w:w="80" w:type="dxa"/>
              <w:bottom w:w="80" w:type="dxa"/>
              <w:left w:w="100" w:type="dxa"/>
              <w:right w:w="100" w:type="dxa"/>
            </w:tcMar>
          </w:tcPr>
          <w:p>
            <w:r>
              <w:rPr>
                <w:rFonts w:ascii="Arial" w:hAnsi="Arial"/>
                <w:b w:val="0"/>
                <w:i w:val="0"/>
                <w:color w:val="1E293B"/>
                <w:sz w:val="18"/>
              </w:rPr>
              <w:t>Grant Nelson</w:t>
            </w:r>
          </w:p>
        </w:tc>
        <w:tc>
          <w:tcPr>
            <w:tcW w:type="dxa" w:w="2448"/>
            <w:shd w:fill="FFFFFF" w:val="clear"/>
            <w:tcMar>
              <w:top w:w="80" w:type="dxa"/>
              <w:bottom w:w="80" w:type="dxa"/>
              <w:left w:w="100" w:type="dxa"/>
              <w:right w:w="100" w:type="dxa"/>
            </w:tcMar>
          </w:tcPr>
          <w:p>
            <w:r>
              <w:rPr>
                <w:rFonts w:ascii="Arial" w:hAnsi="Arial"/>
                <w:b w:val="0"/>
                <w:i w:val="0"/>
                <w:color w:val="1E293B"/>
                <w:sz w:val="18"/>
              </w:rPr>
              <w:t>Brooklyn Nets</w:t>
            </w:r>
          </w:p>
        </w:tc>
        <w:tc>
          <w:tcPr>
            <w:tcW w:type="dxa" w:w="1872"/>
            <w:shd w:fill="FFFFFF" w:val="clear"/>
            <w:tcMar>
              <w:top w:w="80" w:type="dxa"/>
              <w:bottom w:w="80" w:type="dxa"/>
              <w:left w:w="100" w:type="dxa"/>
              <w:right w:w="100" w:type="dxa"/>
            </w:tcMar>
          </w:tcPr>
          <w:p>
            <w:r>
              <w:rPr>
                <w:rFonts w:ascii="Arial" w:hAnsi="Arial"/>
                <w:b w:val="0"/>
                <w:i w:val="0"/>
                <w:color w:val="1E293B"/>
                <w:sz w:val="18"/>
              </w:rPr>
              <w:t>Feb 27, 2026</w:t>
            </w:r>
          </w:p>
        </w:tc>
        <w:tc>
          <w:tcPr>
            <w:tcW w:type="dxa" w:w="1872"/>
            <w:shd w:fill="FFFFFF" w:val="clear"/>
            <w:tcMar>
              <w:top w:w="80" w:type="dxa"/>
              <w:bottom w:w="80" w:type="dxa"/>
              <w:left w:w="100" w:type="dxa"/>
              <w:right w:w="100" w:type="dxa"/>
            </w:tcMar>
          </w:tcPr>
          <w:p>
            <w:r>
              <w:rPr>
                <w:rFonts w:ascii="Arial" w:hAnsi="Arial"/>
                <w:b w:val="0"/>
                <w:i w:val="0"/>
                <w:color w:val="1E293B"/>
                <w:sz w:val="18"/>
              </w:rPr>
              <w:t>Signed 10-Day Contract</w:t>
            </w:r>
          </w:p>
        </w:tc>
      </w:tr>
      <w:tr>
        <w:tc>
          <w:tcPr>
            <w:tcW w:type="dxa" w:w="1440"/>
            <w:shd w:fill="F8FAFC" w:val="clear"/>
            <w:tcMar>
              <w:top w:w="80" w:type="dxa"/>
              <w:bottom w:w="80" w:type="dxa"/>
              <w:left w:w="100" w:type="dxa"/>
              <w:right w:w="100" w:type="dxa"/>
            </w:tcMar>
          </w:tcPr>
          <w:p>
            <w:r>
              <w:rPr>
                <w:rFonts w:ascii="Arial" w:hAnsi="Arial"/>
                <w:b w:val="0"/>
                <w:i w:val="0"/>
                <w:color w:val="1E293B"/>
                <w:sz w:val="18"/>
              </w:rPr>
              <w:t>2025–26</w:t>
            </w:r>
          </w:p>
        </w:tc>
        <w:tc>
          <w:tcPr>
            <w:tcW w:type="dxa" w:w="2160"/>
            <w:shd w:fill="F8FAFC" w:val="clear"/>
            <w:tcMar>
              <w:top w:w="80" w:type="dxa"/>
              <w:bottom w:w="80" w:type="dxa"/>
              <w:left w:w="100" w:type="dxa"/>
              <w:right w:w="100" w:type="dxa"/>
            </w:tcMar>
          </w:tcPr>
          <w:p>
            <w:r>
              <w:rPr>
                <w:rFonts w:ascii="Arial" w:hAnsi="Arial"/>
                <w:b w:val="0"/>
                <w:i w:val="0"/>
                <w:color w:val="1E293B"/>
                <w:sz w:val="18"/>
              </w:rPr>
              <w:t>Malachi Smith</w:t>
            </w:r>
          </w:p>
        </w:tc>
        <w:tc>
          <w:tcPr>
            <w:tcW w:type="dxa" w:w="2448"/>
            <w:shd w:fill="F8FAFC" w:val="clear"/>
            <w:tcMar>
              <w:top w:w="80" w:type="dxa"/>
              <w:bottom w:w="80" w:type="dxa"/>
              <w:left w:w="100" w:type="dxa"/>
              <w:right w:w="100" w:type="dxa"/>
            </w:tcMar>
          </w:tcPr>
          <w:p>
            <w:r>
              <w:rPr>
                <w:rFonts w:ascii="Arial" w:hAnsi="Arial"/>
                <w:b w:val="0"/>
                <w:i w:val="0"/>
                <w:color w:val="1E293B"/>
                <w:sz w:val="18"/>
              </w:rPr>
              <w:t>Brooklyn Nets</w:t>
            </w:r>
          </w:p>
        </w:tc>
        <w:tc>
          <w:tcPr>
            <w:tcW w:type="dxa" w:w="1872"/>
            <w:shd w:fill="F8FAFC" w:val="clear"/>
            <w:tcMar>
              <w:top w:w="80" w:type="dxa"/>
              <w:bottom w:w="80" w:type="dxa"/>
              <w:left w:w="100" w:type="dxa"/>
              <w:right w:w="100" w:type="dxa"/>
            </w:tcMar>
          </w:tcPr>
          <w:p>
            <w:r>
              <w:rPr>
                <w:rFonts w:ascii="Arial" w:hAnsi="Arial"/>
                <w:b w:val="0"/>
                <w:i w:val="0"/>
                <w:color w:val="1E293B"/>
                <w:sz w:val="18"/>
              </w:rPr>
              <w:t>March 14, 2026</w:t>
            </w:r>
          </w:p>
        </w:tc>
        <w:tc>
          <w:tcPr>
            <w:tcW w:type="dxa" w:w="1872"/>
            <w:shd w:fill="F8FAFC" w:val="clear"/>
            <w:tcMar>
              <w:top w:w="80" w:type="dxa"/>
              <w:bottom w:w="80" w:type="dxa"/>
              <w:left w:w="100" w:type="dxa"/>
              <w:right w:w="100" w:type="dxa"/>
            </w:tcMar>
          </w:tcPr>
          <w:p>
            <w:r>
              <w:rPr>
                <w:rFonts w:ascii="Arial" w:hAnsi="Arial"/>
                <w:b w:val="0"/>
                <w:i w:val="0"/>
                <w:color w:val="1E293B"/>
                <w:sz w:val="18"/>
              </w:rPr>
              <w:t>Signed 10-Day Contract</w:t>
            </w:r>
          </w:p>
        </w:tc>
      </w:tr>
      <w:tr>
        <w:tc>
          <w:tcPr>
            <w:tcW w:type="dxa" w:w="1440"/>
            <w:shd w:fill="FFFFFF" w:val="clear"/>
            <w:tcMar>
              <w:top w:w="80" w:type="dxa"/>
              <w:bottom w:w="80" w:type="dxa"/>
              <w:left w:w="100" w:type="dxa"/>
              <w:right w:w="100" w:type="dxa"/>
            </w:tcMar>
          </w:tcPr>
          <w:p>
            <w:r>
              <w:rPr>
                <w:rFonts w:ascii="Arial" w:hAnsi="Arial"/>
                <w:b w:val="0"/>
                <w:i w:val="0"/>
                <w:color w:val="1E293B"/>
                <w:sz w:val="18"/>
              </w:rPr>
              <w:t>2025–26</w:t>
            </w:r>
          </w:p>
        </w:tc>
        <w:tc>
          <w:tcPr>
            <w:tcW w:type="dxa" w:w="2160"/>
            <w:shd w:fill="FFFFFF" w:val="clear"/>
            <w:tcMar>
              <w:top w:w="80" w:type="dxa"/>
              <w:bottom w:w="80" w:type="dxa"/>
              <w:left w:w="100" w:type="dxa"/>
              <w:right w:w="100" w:type="dxa"/>
            </w:tcMar>
          </w:tcPr>
          <w:p>
            <w:r>
              <w:rPr>
                <w:rFonts w:ascii="Arial" w:hAnsi="Arial"/>
                <w:b w:val="0"/>
                <w:i w:val="0"/>
                <w:color w:val="1E293B"/>
                <w:sz w:val="18"/>
              </w:rPr>
              <w:t>Trevon Scott</w:t>
            </w:r>
          </w:p>
        </w:tc>
        <w:tc>
          <w:tcPr>
            <w:tcW w:type="dxa" w:w="2448"/>
            <w:shd w:fill="FFFFFF" w:val="clear"/>
            <w:tcMar>
              <w:top w:w="80" w:type="dxa"/>
              <w:bottom w:w="80" w:type="dxa"/>
              <w:left w:w="100" w:type="dxa"/>
              <w:right w:w="100" w:type="dxa"/>
            </w:tcMar>
          </w:tcPr>
          <w:p>
            <w:r>
              <w:rPr>
                <w:rFonts w:ascii="Arial" w:hAnsi="Arial"/>
                <w:b w:val="0"/>
                <w:i w:val="0"/>
                <w:color w:val="1E293B"/>
                <w:sz w:val="18"/>
              </w:rPr>
              <w:t>Brooklyn Nets</w:t>
            </w:r>
          </w:p>
        </w:tc>
        <w:tc>
          <w:tcPr>
            <w:tcW w:type="dxa" w:w="1872"/>
            <w:shd w:fill="FFFFFF" w:val="clear"/>
            <w:tcMar>
              <w:top w:w="80" w:type="dxa"/>
              <w:bottom w:w="80" w:type="dxa"/>
              <w:left w:w="100" w:type="dxa"/>
              <w:right w:w="100" w:type="dxa"/>
            </w:tcMar>
          </w:tcPr>
          <w:p>
            <w:r>
              <w:rPr>
                <w:rFonts w:ascii="Arial" w:hAnsi="Arial"/>
                <w:b w:val="0"/>
                <w:i w:val="0"/>
                <w:color w:val="1E293B"/>
                <w:sz w:val="18"/>
              </w:rPr>
              <w:t>2025–26 Season</w:t>
            </w:r>
          </w:p>
        </w:tc>
        <w:tc>
          <w:tcPr>
            <w:tcW w:type="dxa" w:w="1872"/>
            <w:shd w:fill="FFFFFF" w:val="clear"/>
            <w:tcMar>
              <w:top w:w="80" w:type="dxa"/>
              <w:bottom w:w="80" w:type="dxa"/>
              <w:left w:w="100" w:type="dxa"/>
              <w:right w:w="100" w:type="dxa"/>
            </w:tcMar>
          </w:tcPr>
          <w:p>
            <w:r>
              <w:rPr>
                <w:rFonts w:ascii="Arial" w:hAnsi="Arial"/>
                <w:b w:val="0"/>
                <w:i w:val="0"/>
                <w:color w:val="1E293B"/>
                <w:sz w:val="18"/>
              </w:rPr>
              <w:t>Standard Call-Up</w:t>
            </w:r>
          </w:p>
        </w:tc>
      </w:tr>
    </w:tbl>
    <w:p>
      <w:pPr>
        <w:spacing w:after="160"/>
      </w:pPr>
    </w:p>
    <w:p>
      <w:r>
        <w:br w:type="page"/>
      </w:r>
    </w:p>
    <w:p>
      <w:pPr>
        <w:keepNext/>
        <w:spacing w:before="360" w:after="160"/>
      </w:pPr>
      <w:r>
        <w:rPr>
          <w:rFonts w:ascii="Arial" w:hAnsi="Arial"/>
          <w:b/>
          <w:i w:val="0"/>
          <w:color w:val="0F172A"/>
          <w:sz w:val="36"/>
        </w:rPr>
        <w:t>SECTION 3: SUB-PAGE 2 — FRANCHISE LEADERS (/team-history/franchise-leaders)</w:t>
      </w:r>
    </w:p>
    <w:p>
      <w:pPr>
        <w:keepNext/>
        <w:spacing w:before="280" w:after="120"/>
      </w:pPr>
      <w:r>
        <w:rPr>
          <w:rFonts w:ascii="Arial" w:hAnsi="Arial"/>
          <w:b/>
          <w:i w:val="0"/>
          <w:color w:val="1E3A8A"/>
          <w:sz w:val="28"/>
        </w:rPr>
        <w:t>Page Title &amp; Banner</w:t>
      </w:r>
    </w:p>
    <w:p>
      <w:pPr>
        <w:spacing w:before="0" w:after="120" w:line="276" w:lineRule="auto"/>
        <w:jc w:val="left"/>
      </w:pPr>
      <w:r>
        <w:rPr>
          <w:rFonts w:ascii="Arial" w:hAnsi="Arial"/>
          <w:b/>
          <w:i w:val="0"/>
          <w:color w:val="0F172A"/>
          <w:sz w:val="28"/>
        </w:rPr>
        <w:t>Franchise Statistical Leaders</w:t>
      </w:r>
    </w:p>
    <w:p>
      <w:pPr>
        <w:spacing w:before="0" w:after="120" w:line="276" w:lineRule="auto"/>
        <w:jc w:val="left"/>
      </w:pPr>
      <w:r>
        <w:rPr>
          <w:rFonts w:ascii="Arial" w:hAnsi="Arial"/>
          <w:b w:val="0"/>
          <w:i/>
          <w:color w:val="475569"/>
          <w:sz w:val="22"/>
        </w:rPr>
        <w:t>Top 5 All-Time Career Leaders (Regular Season + Showcase Cup Combined)</w:t>
      </w:r>
    </w:p>
    <w:tbl>
      <w:tblPr>
        <w:tblW w:type="auto" w:w="0"/>
        <w:jc w:val="center"/>
        <w:tblLayout w:type="fixed"/>
        <w:tblLook w:firstColumn="1" w:firstRow="1" w:lastColumn="0" w:lastRow="0" w:noHBand="0" w:noVBand="1" w:val="04A0"/>
      </w:tblPr>
      <w:tblGrid>
        <w:gridCol w:w="4968"/>
        <w:gridCol w:w="4968"/>
      </w:tblGrid>
      <w:tr>
        <w:tc>
          <w:tcPr>
            <w:tcW w:type="dxa" w:w="4752"/>
            <w:shd w:fill="F8FAFC" w:val="clear"/>
            <w:tcMar>
              <w:top w:w="100" w:type="dxa"/>
              <w:bottom w:w="100" w:type="dxa"/>
              <w:left w:w="120" w:type="dxa"/>
              <w:right w:w="120" w:type="dxa"/>
            </w:tcMar>
          </w:tcPr>
          <w:p>
            <w:pPr>
              <w:spacing w:after="80"/>
            </w:pPr>
            <w:r>
              <w:rPr>
                <w:rFonts w:ascii="Arial" w:hAnsi="Arial"/>
                <w:b/>
                <w:i w:val="0"/>
                <w:color w:val="0F172A"/>
                <w:sz w:val="20"/>
              </w:rPr>
              <w:t>GAMES PLAYED</w:t>
            </w:r>
          </w:p>
          <w:p>
            <w:pPr>
              <w:spacing w:before="0" w:after="40"/>
            </w:pPr>
            <w:r>
              <w:rPr>
                <w:rFonts w:ascii="Arial" w:hAnsi="Arial"/>
                <w:b w:val="0"/>
                <w:i w:val="0"/>
                <w:color w:val="334155"/>
                <w:sz w:val="18"/>
              </w:rPr>
              <w:t>1. Shannon Scott (110)</w:t>
            </w:r>
          </w:p>
          <w:p>
            <w:pPr>
              <w:spacing w:before="0" w:after="40"/>
            </w:pPr>
            <w:r>
              <w:rPr>
                <w:rFonts w:ascii="Arial" w:hAnsi="Arial"/>
                <w:b w:val="0"/>
                <w:i w:val="0"/>
                <w:color w:val="334155"/>
                <w:sz w:val="18"/>
              </w:rPr>
              <w:t>2. Kamari Murphy (96)</w:t>
            </w:r>
          </w:p>
          <w:p>
            <w:pPr>
              <w:spacing w:before="0" w:after="40"/>
            </w:pPr>
            <w:r>
              <w:rPr>
                <w:rFonts w:ascii="Arial" w:hAnsi="Arial"/>
                <w:b w:val="0"/>
                <w:i w:val="0"/>
                <w:color w:val="334155"/>
                <w:sz w:val="18"/>
              </w:rPr>
              <w:t>3. Kaiser Gates (95)</w:t>
            </w:r>
          </w:p>
          <w:p>
            <w:pPr>
              <w:spacing w:before="0" w:after="40"/>
            </w:pPr>
            <w:r>
              <w:rPr>
                <w:rFonts w:ascii="Arial" w:hAnsi="Arial"/>
                <w:b w:val="0"/>
                <w:i w:val="0"/>
                <w:color w:val="334155"/>
                <w:sz w:val="18"/>
              </w:rPr>
              <w:t>4. J.J. Moore (92)</w:t>
            </w:r>
          </w:p>
          <w:p>
            <w:pPr>
              <w:spacing w:before="0" w:after="40"/>
            </w:pPr>
            <w:r>
              <w:rPr>
                <w:rFonts w:ascii="Arial" w:hAnsi="Arial"/>
                <w:b w:val="0"/>
                <w:i w:val="0"/>
                <w:color w:val="334155"/>
                <w:sz w:val="18"/>
              </w:rPr>
              <w:t>5. Terry Roberts (90)</w:t>
            </w:r>
          </w:p>
        </w:tc>
        <w:tc>
          <w:tcPr>
            <w:tcW w:type="dxa" w:w="4752"/>
            <w:shd w:fill="F8FAFC" w:val="clear"/>
            <w:tcMar>
              <w:top w:w="100" w:type="dxa"/>
              <w:bottom w:w="100" w:type="dxa"/>
              <w:left w:w="120" w:type="dxa"/>
              <w:right w:w="120" w:type="dxa"/>
            </w:tcMar>
          </w:tcPr>
          <w:p>
            <w:pPr>
              <w:spacing w:after="80"/>
            </w:pPr>
            <w:r>
              <w:rPr>
                <w:rFonts w:ascii="Arial" w:hAnsi="Arial"/>
                <w:b/>
                <w:i w:val="0"/>
                <w:color w:val="0F172A"/>
                <w:sz w:val="20"/>
              </w:rPr>
              <w:t>POINTS</w:t>
            </w:r>
          </w:p>
          <w:p>
            <w:pPr>
              <w:spacing w:before="0" w:after="40"/>
            </w:pPr>
            <w:r>
              <w:rPr>
                <w:rFonts w:ascii="Arial" w:hAnsi="Arial"/>
                <w:b w:val="0"/>
                <w:i w:val="0"/>
                <w:color w:val="334155"/>
                <w:sz w:val="18"/>
              </w:rPr>
              <w:t>1. Tyson Etienne (1,343)</w:t>
            </w:r>
          </w:p>
          <w:p>
            <w:pPr>
              <w:spacing w:before="0" w:after="40"/>
            </w:pPr>
            <w:r>
              <w:rPr>
                <w:rFonts w:ascii="Arial" w:hAnsi="Arial"/>
                <w:b w:val="0"/>
                <w:i w:val="0"/>
                <w:color w:val="334155"/>
                <w:sz w:val="18"/>
              </w:rPr>
              <w:t>2. Jordan Bowden (1,156)</w:t>
            </w:r>
          </w:p>
          <w:p>
            <w:pPr>
              <w:spacing w:before="0" w:after="40"/>
            </w:pPr>
            <w:r>
              <w:rPr>
                <w:rFonts w:ascii="Arial" w:hAnsi="Arial"/>
                <w:b w:val="0"/>
                <w:i w:val="0"/>
                <w:color w:val="334155"/>
                <w:sz w:val="18"/>
              </w:rPr>
              <w:t>3. Kaiser Gates (1,080)</w:t>
            </w:r>
          </w:p>
          <w:p>
            <w:pPr>
              <w:spacing w:before="0" w:after="40"/>
            </w:pPr>
            <w:r>
              <w:rPr>
                <w:rFonts w:ascii="Arial" w:hAnsi="Arial"/>
                <w:b w:val="0"/>
                <w:i w:val="0"/>
                <w:color w:val="334155"/>
                <w:sz w:val="18"/>
              </w:rPr>
              <w:t>4. J.J. Moore (1,004)</w:t>
            </w:r>
          </w:p>
          <w:p>
            <w:pPr>
              <w:spacing w:before="0" w:after="40"/>
            </w:pPr>
            <w:r>
              <w:rPr>
                <w:rFonts w:ascii="Arial" w:hAnsi="Arial"/>
                <w:b w:val="0"/>
                <w:i w:val="0"/>
                <w:color w:val="334155"/>
                <w:sz w:val="18"/>
              </w:rPr>
              <w:t>5. Trevon Scott (960)</w:t>
            </w:r>
          </w:p>
        </w:tc>
      </w:tr>
      <w:tr>
        <w:tc>
          <w:tcPr>
            <w:tcW w:type="dxa" w:w="4752"/>
            <w:shd w:fill="F8FAFC" w:val="clear"/>
            <w:tcMar>
              <w:top w:w="100" w:type="dxa"/>
              <w:bottom w:w="100" w:type="dxa"/>
              <w:left w:w="120" w:type="dxa"/>
              <w:right w:w="120" w:type="dxa"/>
            </w:tcMar>
          </w:tcPr>
          <w:p>
            <w:pPr>
              <w:spacing w:after="80"/>
            </w:pPr>
            <w:r>
              <w:rPr>
                <w:rFonts w:ascii="Arial" w:hAnsi="Arial"/>
                <w:b/>
                <w:i w:val="0"/>
                <w:color w:val="0F172A"/>
                <w:sz w:val="20"/>
              </w:rPr>
              <w:t>REBOUNDS</w:t>
            </w:r>
          </w:p>
          <w:p>
            <w:pPr>
              <w:spacing w:before="0" w:after="40"/>
            </w:pPr>
            <w:r>
              <w:rPr>
                <w:rFonts w:ascii="Arial" w:hAnsi="Arial"/>
                <w:b w:val="0"/>
                <w:i w:val="0"/>
                <w:color w:val="334155"/>
                <w:sz w:val="18"/>
              </w:rPr>
              <w:t>1. Kamari Murphy (676)</w:t>
            </w:r>
          </w:p>
          <w:p>
            <w:pPr>
              <w:spacing w:before="0" w:after="40"/>
            </w:pPr>
            <w:r>
              <w:rPr>
                <w:rFonts w:ascii="Arial" w:hAnsi="Arial"/>
                <w:b w:val="0"/>
                <w:i w:val="0"/>
                <w:color w:val="334155"/>
                <w:sz w:val="18"/>
              </w:rPr>
              <w:t>2. Alan Williams (529)</w:t>
            </w:r>
          </w:p>
          <w:p>
            <w:pPr>
              <w:spacing w:before="0" w:after="40"/>
            </w:pPr>
            <w:r>
              <w:rPr>
                <w:rFonts w:ascii="Arial" w:hAnsi="Arial"/>
                <w:b w:val="0"/>
                <w:i w:val="0"/>
                <w:color w:val="334155"/>
                <w:sz w:val="18"/>
              </w:rPr>
              <w:t>3. Kaiser Gates (520)</w:t>
            </w:r>
          </w:p>
          <w:p>
            <w:pPr>
              <w:spacing w:before="0" w:after="40"/>
            </w:pPr>
            <w:r>
              <w:rPr>
                <w:rFonts w:ascii="Arial" w:hAnsi="Arial"/>
                <w:b w:val="0"/>
                <w:i w:val="0"/>
                <w:color w:val="334155"/>
                <w:sz w:val="18"/>
              </w:rPr>
              <w:t>4. RaiQuan Gray (519)</w:t>
            </w:r>
          </w:p>
          <w:p>
            <w:pPr>
              <w:spacing w:before="0" w:after="40"/>
            </w:pPr>
            <w:r>
              <w:rPr>
                <w:rFonts w:ascii="Arial" w:hAnsi="Arial"/>
                <w:b w:val="0"/>
                <w:i w:val="0"/>
                <w:color w:val="334155"/>
                <w:sz w:val="18"/>
              </w:rPr>
              <w:t>5. Shannon Scott (483)</w:t>
            </w:r>
          </w:p>
        </w:tc>
        <w:tc>
          <w:tcPr>
            <w:tcW w:type="dxa" w:w="4752"/>
            <w:shd w:fill="F8FAFC" w:val="clear"/>
            <w:tcMar>
              <w:top w:w="100" w:type="dxa"/>
              <w:bottom w:w="100" w:type="dxa"/>
              <w:left w:w="120" w:type="dxa"/>
              <w:right w:w="120" w:type="dxa"/>
            </w:tcMar>
          </w:tcPr>
          <w:p>
            <w:pPr>
              <w:spacing w:after="80"/>
            </w:pPr>
            <w:r>
              <w:rPr>
                <w:rFonts w:ascii="Arial" w:hAnsi="Arial"/>
                <w:b/>
                <w:i w:val="0"/>
                <w:color w:val="0F172A"/>
                <w:sz w:val="20"/>
              </w:rPr>
              <w:t>ASSISTS</w:t>
            </w:r>
          </w:p>
          <w:p>
            <w:pPr>
              <w:spacing w:before="0" w:after="40"/>
            </w:pPr>
            <w:r>
              <w:rPr>
                <w:rFonts w:ascii="Arial" w:hAnsi="Arial"/>
                <w:b w:val="0"/>
                <w:i w:val="0"/>
                <w:color w:val="334155"/>
                <w:sz w:val="18"/>
              </w:rPr>
              <w:t>1. Shannon Scott (573)</w:t>
            </w:r>
          </w:p>
          <w:p>
            <w:pPr>
              <w:spacing w:before="0" w:after="40"/>
            </w:pPr>
            <w:r>
              <w:rPr>
                <w:rFonts w:ascii="Arial" w:hAnsi="Arial"/>
                <w:b w:val="0"/>
                <w:i w:val="0"/>
                <w:color w:val="334155"/>
                <w:sz w:val="18"/>
              </w:rPr>
              <w:t>2. Chris Chiozza (479)</w:t>
            </w:r>
          </w:p>
          <w:p>
            <w:pPr>
              <w:spacing w:before="0" w:after="40"/>
            </w:pPr>
            <w:r>
              <w:rPr>
                <w:rFonts w:ascii="Arial" w:hAnsi="Arial"/>
                <w:b w:val="0"/>
                <w:i w:val="0"/>
                <w:color w:val="334155"/>
                <w:sz w:val="18"/>
              </w:rPr>
              <w:t>3. Terry Roberts (344)</w:t>
            </w:r>
          </w:p>
          <w:p>
            <w:pPr>
              <w:spacing w:before="0" w:after="40"/>
            </w:pPr>
            <w:r>
              <w:rPr>
                <w:rFonts w:ascii="Arial" w:hAnsi="Arial"/>
                <w:b w:val="0"/>
                <w:i w:val="0"/>
                <w:color w:val="334155"/>
                <w:sz w:val="18"/>
              </w:rPr>
              <w:t>4. Tyson Etienne (286)</w:t>
            </w:r>
          </w:p>
          <w:p>
            <w:pPr>
              <w:spacing w:before="0" w:after="40"/>
            </w:pPr>
            <w:r>
              <w:rPr>
                <w:rFonts w:ascii="Arial" w:hAnsi="Arial"/>
                <w:b w:val="0"/>
                <w:i w:val="0"/>
                <w:color w:val="334155"/>
                <w:sz w:val="18"/>
              </w:rPr>
              <w:t>5. Theo Pinson (253)</w:t>
            </w:r>
          </w:p>
        </w:tc>
      </w:tr>
      <w:tr>
        <w:tc>
          <w:tcPr>
            <w:tcW w:type="dxa" w:w="4752"/>
            <w:shd w:fill="F8FAFC" w:val="clear"/>
            <w:tcMar>
              <w:top w:w="100" w:type="dxa"/>
              <w:bottom w:w="100" w:type="dxa"/>
              <w:left w:w="120" w:type="dxa"/>
              <w:right w:w="120" w:type="dxa"/>
            </w:tcMar>
          </w:tcPr>
          <w:p>
            <w:pPr>
              <w:spacing w:after="80"/>
            </w:pPr>
            <w:r>
              <w:rPr>
                <w:rFonts w:ascii="Arial" w:hAnsi="Arial"/>
                <w:b/>
                <w:i w:val="0"/>
                <w:color w:val="0F172A"/>
                <w:sz w:val="20"/>
              </w:rPr>
              <w:t>STEALS</w:t>
            </w:r>
          </w:p>
          <w:p>
            <w:pPr>
              <w:spacing w:before="0" w:after="40"/>
            </w:pPr>
            <w:r>
              <w:rPr>
                <w:rFonts w:ascii="Arial" w:hAnsi="Arial"/>
                <w:b w:val="0"/>
                <w:i w:val="0"/>
                <w:color w:val="334155"/>
                <w:sz w:val="18"/>
              </w:rPr>
              <w:t>1. Shannon Scott (178)</w:t>
            </w:r>
          </w:p>
          <w:p>
            <w:pPr>
              <w:spacing w:before="0" w:after="40"/>
            </w:pPr>
            <w:r>
              <w:rPr>
                <w:rFonts w:ascii="Arial" w:hAnsi="Arial"/>
                <w:b w:val="0"/>
                <w:i w:val="0"/>
                <w:color w:val="334155"/>
                <w:sz w:val="18"/>
              </w:rPr>
              <w:t>2. Tahjere McCall (114)</w:t>
            </w:r>
          </w:p>
          <w:p>
            <w:pPr>
              <w:spacing w:before="0" w:after="40"/>
            </w:pPr>
            <w:r>
              <w:rPr>
                <w:rFonts w:ascii="Arial" w:hAnsi="Arial"/>
                <w:b w:val="0"/>
                <w:i w:val="0"/>
                <w:color w:val="334155"/>
                <w:sz w:val="18"/>
              </w:rPr>
              <w:t>3. Terry Roberts (107)</w:t>
            </w:r>
          </w:p>
          <w:p>
            <w:pPr>
              <w:spacing w:before="0" w:after="40"/>
            </w:pPr>
            <w:r>
              <w:rPr>
                <w:rFonts w:ascii="Arial" w:hAnsi="Arial"/>
                <w:b w:val="0"/>
                <w:i w:val="0"/>
                <w:color w:val="334155"/>
                <w:sz w:val="18"/>
              </w:rPr>
              <w:t>4. 3 Tied (102)</w:t>
            </w:r>
          </w:p>
        </w:tc>
        <w:tc>
          <w:tcPr>
            <w:tcW w:type="dxa" w:w="4752"/>
            <w:shd w:fill="F8FAFC" w:val="clear"/>
            <w:tcMar>
              <w:top w:w="100" w:type="dxa"/>
              <w:bottom w:w="100" w:type="dxa"/>
              <w:left w:w="120" w:type="dxa"/>
              <w:right w:w="120" w:type="dxa"/>
            </w:tcMar>
          </w:tcPr>
          <w:p>
            <w:pPr>
              <w:spacing w:after="80"/>
            </w:pPr>
            <w:r>
              <w:rPr>
                <w:rFonts w:ascii="Arial" w:hAnsi="Arial"/>
                <w:b/>
                <w:i w:val="0"/>
                <w:color w:val="0F172A"/>
                <w:sz w:val="20"/>
              </w:rPr>
              <w:t>BLOCKS</w:t>
            </w:r>
          </w:p>
          <w:p>
            <w:pPr>
              <w:spacing w:before="0" w:after="40"/>
            </w:pPr>
            <w:r>
              <w:rPr>
                <w:rFonts w:ascii="Arial" w:hAnsi="Arial"/>
                <w:b w:val="0"/>
                <w:i w:val="0"/>
                <w:color w:val="334155"/>
                <w:sz w:val="18"/>
              </w:rPr>
              <w:t>1. David Muoka (96)</w:t>
            </w:r>
          </w:p>
          <w:p>
            <w:pPr>
              <w:spacing w:before="0" w:after="40"/>
            </w:pPr>
            <w:r>
              <w:rPr>
                <w:rFonts w:ascii="Arial" w:hAnsi="Arial"/>
                <w:b w:val="0"/>
                <w:i w:val="0"/>
                <w:color w:val="334155"/>
                <w:sz w:val="18"/>
              </w:rPr>
              <w:t>2. Kamari Murphy (73)</w:t>
            </w:r>
          </w:p>
          <w:p>
            <w:pPr>
              <w:spacing w:before="0" w:after="40"/>
            </w:pPr>
            <w:r>
              <w:rPr>
                <w:rFonts w:ascii="Arial" w:hAnsi="Arial"/>
                <w:b w:val="0"/>
                <w:i w:val="0"/>
                <w:color w:val="334155"/>
                <w:sz w:val="18"/>
              </w:rPr>
              <w:t>3. Noah Clowney (61)</w:t>
            </w:r>
          </w:p>
          <w:p>
            <w:pPr>
              <w:spacing w:before="0" w:after="40"/>
            </w:pPr>
            <w:r>
              <w:rPr>
                <w:rFonts w:ascii="Arial" w:hAnsi="Arial"/>
                <w:b w:val="0"/>
                <w:i w:val="0"/>
                <w:color w:val="334155"/>
                <w:sz w:val="18"/>
              </w:rPr>
              <w:t>4. Kendall Gray (54)</w:t>
            </w:r>
          </w:p>
          <w:p>
            <w:pPr>
              <w:spacing w:before="0" w:after="40"/>
            </w:pPr>
            <w:r>
              <w:rPr>
                <w:rFonts w:ascii="Arial" w:hAnsi="Arial"/>
                <w:b w:val="0"/>
                <w:i w:val="0"/>
                <w:color w:val="334155"/>
                <w:sz w:val="18"/>
              </w:rPr>
              <w:t>5. Prince Ibeh (54)</w:t>
            </w:r>
          </w:p>
        </w:tc>
      </w:tr>
      <w:tr>
        <w:tc>
          <w:tcPr>
            <w:tcW w:type="dxa" w:w="4752"/>
            <w:shd w:fill="F8FAFC" w:val="clear"/>
            <w:tcMar>
              <w:top w:w="100" w:type="dxa"/>
              <w:bottom w:w="100" w:type="dxa"/>
              <w:left w:w="120" w:type="dxa"/>
              <w:right w:w="120" w:type="dxa"/>
            </w:tcMar>
          </w:tcPr>
          <w:p>
            <w:pPr>
              <w:spacing w:after="80"/>
            </w:pPr>
            <w:r>
              <w:rPr>
                <w:rFonts w:ascii="Arial" w:hAnsi="Arial"/>
                <w:b/>
                <w:i w:val="0"/>
                <w:color w:val="0F172A"/>
                <w:sz w:val="20"/>
              </w:rPr>
              <w:t>OFFENSIVE REBOUNDS</w:t>
            </w:r>
          </w:p>
          <w:p>
            <w:pPr>
              <w:spacing w:before="0" w:after="40"/>
            </w:pPr>
            <w:r>
              <w:rPr>
                <w:rFonts w:ascii="Arial" w:hAnsi="Arial"/>
                <w:b w:val="0"/>
                <w:i w:val="0"/>
                <w:color w:val="334155"/>
                <w:sz w:val="18"/>
              </w:rPr>
              <w:t>1. Trevon Scott (157)</w:t>
            </w:r>
          </w:p>
          <w:p>
            <w:pPr>
              <w:spacing w:before="0" w:after="40"/>
            </w:pPr>
            <w:r>
              <w:rPr>
                <w:rFonts w:ascii="Arial" w:hAnsi="Arial"/>
                <w:b w:val="0"/>
                <w:i w:val="0"/>
                <w:color w:val="334155"/>
                <w:sz w:val="18"/>
              </w:rPr>
              <w:t>2. David Muoka (152)</w:t>
            </w:r>
          </w:p>
          <w:p>
            <w:pPr>
              <w:spacing w:before="0" w:after="40"/>
            </w:pPr>
            <w:r>
              <w:rPr>
                <w:rFonts w:ascii="Arial" w:hAnsi="Arial"/>
                <w:b w:val="0"/>
                <w:i w:val="0"/>
                <w:color w:val="334155"/>
                <w:sz w:val="18"/>
              </w:rPr>
              <w:t>3. Day'Ron Sharpe (149)</w:t>
            </w:r>
          </w:p>
          <w:p>
            <w:pPr>
              <w:spacing w:before="0" w:after="40"/>
            </w:pPr>
            <w:r>
              <w:rPr>
                <w:rFonts w:ascii="Arial" w:hAnsi="Arial"/>
                <w:b w:val="0"/>
                <w:i w:val="0"/>
                <w:color w:val="334155"/>
                <w:sz w:val="18"/>
              </w:rPr>
              <w:t>4. Kamari Murphy (140)</w:t>
            </w:r>
          </w:p>
          <w:p>
            <w:pPr>
              <w:spacing w:before="0" w:after="40"/>
            </w:pPr>
            <w:r>
              <w:rPr>
                <w:rFonts w:ascii="Arial" w:hAnsi="Arial"/>
                <w:b w:val="0"/>
                <w:i w:val="0"/>
                <w:color w:val="334155"/>
                <w:sz w:val="18"/>
              </w:rPr>
              <w:t>5. Alan Williams (135)</w:t>
            </w:r>
          </w:p>
        </w:tc>
        <w:tc>
          <w:tcPr>
            <w:tcW w:type="dxa" w:w="4752"/>
            <w:shd w:fill="F8FAFC" w:val="clear"/>
            <w:tcMar>
              <w:top w:w="100" w:type="dxa"/>
              <w:bottom w:w="100" w:type="dxa"/>
              <w:left w:w="120" w:type="dxa"/>
              <w:right w:w="120" w:type="dxa"/>
            </w:tcMar>
          </w:tcPr>
          <w:p>
            <w:pPr>
              <w:spacing w:after="80"/>
            </w:pPr>
            <w:r>
              <w:rPr>
                <w:rFonts w:ascii="Arial" w:hAnsi="Arial"/>
                <w:b/>
                <w:i w:val="0"/>
                <w:color w:val="0F172A"/>
                <w:sz w:val="20"/>
              </w:rPr>
              <w:t>DEFENSIVE REBOUNDS</w:t>
            </w:r>
          </w:p>
          <w:p>
            <w:pPr>
              <w:spacing w:before="0" w:after="40"/>
            </w:pPr>
            <w:r>
              <w:rPr>
                <w:rFonts w:ascii="Arial" w:hAnsi="Arial"/>
                <w:b w:val="0"/>
                <w:i w:val="0"/>
                <w:color w:val="334155"/>
                <w:sz w:val="18"/>
              </w:rPr>
              <w:t>1. Kamari Murphy (536)</w:t>
            </w:r>
          </w:p>
          <w:p>
            <w:pPr>
              <w:spacing w:before="0" w:after="40"/>
            </w:pPr>
            <w:r>
              <w:rPr>
                <w:rFonts w:ascii="Arial" w:hAnsi="Arial"/>
                <w:b w:val="0"/>
                <w:i w:val="0"/>
                <w:color w:val="334155"/>
                <w:sz w:val="18"/>
              </w:rPr>
              <w:t>2. Kaiser Gates (410)</w:t>
            </w:r>
          </w:p>
          <w:p>
            <w:pPr>
              <w:spacing w:before="0" w:after="40"/>
            </w:pPr>
            <w:r>
              <w:rPr>
                <w:rFonts w:ascii="Arial" w:hAnsi="Arial"/>
                <w:b w:val="0"/>
                <w:i w:val="0"/>
                <w:color w:val="334155"/>
                <w:sz w:val="18"/>
              </w:rPr>
              <w:t>3. RaiQuan Gray (395)</w:t>
            </w:r>
          </w:p>
          <w:p>
            <w:pPr>
              <w:spacing w:before="0" w:after="40"/>
            </w:pPr>
            <w:r>
              <w:rPr>
                <w:rFonts w:ascii="Arial" w:hAnsi="Arial"/>
                <w:b w:val="0"/>
                <w:i w:val="0"/>
                <w:color w:val="334155"/>
                <w:sz w:val="18"/>
              </w:rPr>
              <w:t>4. Alan Williams (394)</w:t>
            </w:r>
          </w:p>
          <w:p>
            <w:pPr>
              <w:spacing w:before="0" w:after="40"/>
            </w:pPr>
            <w:r>
              <w:rPr>
                <w:rFonts w:ascii="Arial" w:hAnsi="Arial"/>
                <w:b w:val="0"/>
                <w:i w:val="0"/>
                <w:color w:val="334155"/>
                <w:sz w:val="18"/>
              </w:rPr>
              <w:t>5. Shannon Scott (390)</w:t>
            </w:r>
          </w:p>
        </w:tc>
      </w:tr>
      <w:tr>
        <w:tc>
          <w:tcPr>
            <w:tcW w:type="dxa" w:w="4752"/>
            <w:shd w:fill="F8FAFC" w:val="clear"/>
            <w:tcMar>
              <w:top w:w="100" w:type="dxa"/>
              <w:bottom w:w="100" w:type="dxa"/>
              <w:left w:w="120" w:type="dxa"/>
              <w:right w:w="120" w:type="dxa"/>
            </w:tcMar>
          </w:tcPr>
          <w:p>
            <w:pPr>
              <w:spacing w:after="80"/>
            </w:pPr>
            <w:r>
              <w:rPr>
                <w:rFonts w:ascii="Arial" w:hAnsi="Arial"/>
                <w:b/>
                <w:i w:val="0"/>
                <w:color w:val="0F172A"/>
                <w:sz w:val="20"/>
              </w:rPr>
              <w:t>FIELD GOALS MADE</w:t>
            </w:r>
          </w:p>
          <w:p>
            <w:pPr>
              <w:spacing w:before="0" w:after="40"/>
            </w:pPr>
            <w:r>
              <w:rPr>
                <w:rFonts w:ascii="Arial" w:hAnsi="Arial"/>
                <w:b w:val="0"/>
                <w:i w:val="0"/>
                <w:color w:val="334155"/>
                <w:sz w:val="18"/>
              </w:rPr>
              <w:t>1. Tyson Etienne (447)</w:t>
            </w:r>
          </w:p>
          <w:p>
            <w:pPr>
              <w:spacing w:before="0" w:after="40"/>
            </w:pPr>
            <w:r>
              <w:rPr>
                <w:rFonts w:ascii="Arial" w:hAnsi="Arial"/>
                <w:b w:val="0"/>
                <w:i w:val="0"/>
                <w:color w:val="334155"/>
                <w:sz w:val="18"/>
              </w:rPr>
              <w:t>2. Jordan Bowden (406)</w:t>
            </w:r>
          </w:p>
          <w:p>
            <w:pPr>
              <w:spacing w:before="0" w:after="40"/>
            </w:pPr>
            <w:r>
              <w:rPr>
                <w:rFonts w:ascii="Arial" w:hAnsi="Arial"/>
                <w:b w:val="0"/>
                <w:i w:val="0"/>
                <w:color w:val="334155"/>
                <w:sz w:val="18"/>
              </w:rPr>
              <w:t>3. Trevon Scott (374)</w:t>
            </w:r>
          </w:p>
          <w:p>
            <w:pPr>
              <w:spacing w:before="0" w:after="40"/>
            </w:pPr>
            <w:r>
              <w:rPr>
                <w:rFonts w:ascii="Arial" w:hAnsi="Arial"/>
                <w:b w:val="0"/>
                <w:i w:val="0"/>
                <w:color w:val="334155"/>
                <w:sz w:val="18"/>
              </w:rPr>
              <w:t>4. J.J. Moore (372)</w:t>
            </w:r>
          </w:p>
          <w:p>
            <w:pPr>
              <w:spacing w:before="0" w:after="40"/>
            </w:pPr>
            <w:r>
              <w:rPr>
                <w:rFonts w:ascii="Arial" w:hAnsi="Arial"/>
                <w:b w:val="0"/>
                <w:i w:val="0"/>
                <w:color w:val="334155"/>
                <w:sz w:val="18"/>
              </w:rPr>
              <w:t>5. Kaiser Gates (368)</w:t>
            </w:r>
          </w:p>
        </w:tc>
        <w:tc>
          <w:tcPr>
            <w:tcW w:type="dxa" w:w="4752"/>
            <w:shd w:fill="F8FAFC" w:val="clear"/>
            <w:tcMar>
              <w:top w:w="100" w:type="dxa"/>
              <w:bottom w:w="100" w:type="dxa"/>
              <w:left w:w="120" w:type="dxa"/>
              <w:right w:w="120" w:type="dxa"/>
            </w:tcMar>
          </w:tcPr>
          <w:p>
            <w:pPr>
              <w:spacing w:after="80"/>
            </w:pPr>
            <w:r>
              <w:rPr>
                <w:rFonts w:ascii="Arial" w:hAnsi="Arial"/>
                <w:b/>
                <w:i w:val="0"/>
                <w:color w:val="0F172A"/>
                <w:sz w:val="20"/>
              </w:rPr>
              <w:t>3-POINT FG MADE</w:t>
            </w:r>
          </w:p>
          <w:p>
            <w:pPr>
              <w:spacing w:before="0" w:after="40"/>
            </w:pPr>
            <w:r>
              <w:rPr>
                <w:rFonts w:ascii="Arial" w:hAnsi="Arial"/>
                <w:b w:val="0"/>
                <w:i w:val="0"/>
                <w:color w:val="334155"/>
                <w:sz w:val="18"/>
              </w:rPr>
              <w:t>1. Tyson Etienne (264)</w:t>
            </w:r>
          </w:p>
          <w:p>
            <w:pPr>
              <w:spacing w:before="0" w:after="40"/>
            </w:pPr>
            <w:r>
              <w:rPr>
                <w:rFonts w:ascii="Arial" w:hAnsi="Arial"/>
                <w:b w:val="0"/>
                <w:i w:val="0"/>
                <w:color w:val="334155"/>
                <w:sz w:val="18"/>
              </w:rPr>
              <w:t>2. Kaiser Gates (227)</w:t>
            </w:r>
          </w:p>
          <w:p>
            <w:pPr>
              <w:spacing w:before="0" w:after="40"/>
            </w:pPr>
            <w:r>
              <w:rPr>
                <w:rFonts w:ascii="Arial" w:hAnsi="Arial"/>
                <w:b w:val="0"/>
                <w:i w:val="0"/>
                <w:color w:val="334155"/>
                <w:sz w:val="18"/>
              </w:rPr>
              <w:t>3. Jordan Bowden (172)</w:t>
            </w:r>
          </w:p>
          <w:p>
            <w:pPr>
              <w:spacing w:before="0" w:after="40"/>
            </w:pPr>
            <w:r>
              <w:rPr>
                <w:rFonts w:ascii="Arial" w:hAnsi="Arial"/>
                <w:b w:val="0"/>
                <w:i w:val="0"/>
                <w:color w:val="334155"/>
                <w:sz w:val="18"/>
              </w:rPr>
              <w:t>4. Craig Randall II (152)</w:t>
            </w:r>
          </w:p>
          <w:p>
            <w:pPr>
              <w:spacing w:before="0" w:after="40"/>
            </w:pPr>
            <w:r>
              <w:rPr>
                <w:rFonts w:ascii="Arial" w:hAnsi="Arial"/>
                <w:b w:val="0"/>
                <w:i w:val="0"/>
                <w:color w:val="334155"/>
                <w:sz w:val="18"/>
              </w:rPr>
              <w:t>5. Milton Doyle (148)</w:t>
            </w:r>
          </w:p>
        </w:tc>
      </w:tr>
      <w:tr>
        <w:tc>
          <w:tcPr>
            <w:tcW w:type="dxa" w:w="4752"/>
            <w:shd w:fill="F8FAFC" w:val="clear"/>
            <w:tcMar>
              <w:top w:w="100" w:type="dxa"/>
              <w:bottom w:w="100" w:type="dxa"/>
              <w:left w:w="120" w:type="dxa"/>
              <w:right w:w="120" w:type="dxa"/>
            </w:tcMar>
          </w:tcPr>
          <w:p>
            <w:pPr>
              <w:spacing w:after="80"/>
            </w:pPr>
            <w:r>
              <w:rPr>
                <w:rFonts w:ascii="Arial" w:hAnsi="Arial"/>
                <w:b/>
                <w:i w:val="0"/>
                <w:color w:val="0F172A"/>
                <w:sz w:val="20"/>
              </w:rPr>
              <w:t>3-POINT FG ATTEMPTS</w:t>
            </w:r>
          </w:p>
          <w:p>
            <w:pPr>
              <w:spacing w:before="0" w:after="40"/>
            </w:pPr>
            <w:r>
              <w:rPr>
                <w:rFonts w:ascii="Arial" w:hAnsi="Arial"/>
                <w:b w:val="0"/>
                <w:i w:val="0"/>
                <w:color w:val="334155"/>
                <w:sz w:val="18"/>
              </w:rPr>
              <w:t>1. Tyson Etienne (650)</w:t>
            </w:r>
          </w:p>
          <w:p>
            <w:pPr>
              <w:spacing w:before="0" w:after="40"/>
            </w:pPr>
            <w:r>
              <w:rPr>
                <w:rFonts w:ascii="Arial" w:hAnsi="Arial"/>
                <w:b w:val="0"/>
                <w:i w:val="0"/>
                <w:color w:val="334155"/>
                <w:sz w:val="18"/>
              </w:rPr>
              <w:t>2. Kaiser Gates (556)</w:t>
            </w:r>
          </w:p>
          <w:p>
            <w:pPr>
              <w:spacing w:before="0" w:after="40"/>
            </w:pPr>
            <w:r>
              <w:rPr>
                <w:rFonts w:ascii="Arial" w:hAnsi="Arial"/>
                <w:b w:val="0"/>
                <w:i w:val="0"/>
                <w:color w:val="334155"/>
                <w:sz w:val="18"/>
              </w:rPr>
              <w:t>3. Jordan Bowden (539)</w:t>
            </w:r>
          </w:p>
          <w:p>
            <w:pPr>
              <w:spacing w:before="0" w:after="40"/>
            </w:pPr>
            <w:r>
              <w:rPr>
                <w:rFonts w:ascii="Arial" w:hAnsi="Arial"/>
                <w:b w:val="0"/>
                <w:i w:val="0"/>
                <w:color w:val="334155"/>
                <w:sz w:val="18"/>
              </w:rPr>
              <w:t>4. Craig Randall II (457)</w:t>
            </w:r>
          </w:p>
          <w:p>
            <w:pPr>
              <w:spacing w:before="0" w:after="40"/>
            </w:pPr>
            <w:r>
              <w:rPr>
                <w:rFonts w:ascii="Arial" w:hAnsi="Arial"/>
                <w:b w:val="0"/>
                <w:i w:val="0"/>
                <w:color w:val="334155"/>
                <w:sz w:val="18"/>
              </w:rPr>
              <w:t>5. Shannon Scott (431)</w:t>
            </w:r>
          </w:p>
        </w:tc>
        <w:tc>
          <w:tcPr>
            <w:tcW w:type="dxa" w:w="4752"/>
            <w:shd w:fill="F8FAFC" w:val="clear"/>
            <w:tcMar>
              <w:top w:w="100" w:type="dxa"/>
              <w:bottom w:w="100" w:type="dxa"/>
              <w:left w:w="120" w:type="dxa"/>
              <w:right w:w="120" w:type="dxa"/>
            </w:tcMar>
          </w:tcPr>
          <w:p>
            <w:pPr>
              <w:spacing w:after="80"/>
            </w:pPr>
            <w:r>
              <w:rPr>
                <w:rFonts w:ascii="Arial" w:hAnsi="Arial"/>
                <w:b/>
                <w:i w:val="0"/>
                <w:color w:val="0F172A"/>
                <w:sz w:val="20"/>
              </w:rPr>
              <w:t>FREE THROWS MADE</w:t>
            </w:r>
          </w:p>
          <w:p>
            <w:pPr>
              <w:spacing w:before="0" w:after="40"/>
            </w:pPr>
            <w:r>
              <w:rPr>
                <w:rFonts w:ascii="Arial" w:hAnsi="Arial"/>
                <w:b w:val="0"/>
                <w:i w:val="0"/>
                <w:color w:val="334155"/>
                <w:sz w:val="18"/>
              </w:rPr>
              <w:t>1. Alan Williams (181)</w:t>
            </w:r>
          </w:p>
          <w:p>
            <w:pPr>
              <w:spacing w:before="0" w:after="40"/>
            </w:pPr>
            <w:r>
              <w:rPr>
                <w:rFonts w:ascii="Arial" w:hAnsi="Arial"/>
                <w:b w:val="0"/>
                <w:i w:val="0"/>
                <w:color w:val="334155"/>
                <w:sz w:val="18"/>
              </w:rPr>
              <w:t>2. J.J. Moore (178)</w:t>
            </w:r>
          </w:p>
          <w:p>
            <w:pPr>
              <w:spacing w:before="0" w:after="40"/>
            </w:pPr>
            <w:r>
              <w:rPr>
                <w:rFonts w:ascii="Arial" w:hAnsi="Arial"/>
                <w:b w:val="0"/>
                <w:i w:val="0"/>
                <w:color w:val="334155"/>
                <w:sz w:val="18"/>
              </w:rPr>
              <w:t>3. Thomas Wimbush (175)</w:t>
            </w:r>
          </w:p>
          <w:p>
            <w:pPr>
              <w:spacing w:before="0" w:after="40"/>
            </w:pPr>
            <w:r>
              <w:rPr>
                <w:rFonts w:ascii="Arial" w:hAnsi="Arial"/>
                <w:b w:val="0"/>
                <w:i w:val="0"/>
                <w:color w:val="334155"/>
                <w:sz w:val="18"/>
              </w:rPr>
              <w:t>4. Kamari Murphy (168)</w:t>
            </w:r>
          </w:p>
          <w:p>
            <w:pPr>
              <w:spacing w:before="0" w:after="40"/>
            </w:pPr>
            <w:r>
              <w:rPr>
                <w:rFonts w:ascii="Arial" w:hAnsi="Arial"/>
                <w:b w:val="0"/>
                <w:i w:val="0"/>
                <w:color w:val="334155"/>
                <w:sz w:val="18"/>
              </w:rPr>
              <w:t>5. Dzanan Musa (167)</w:t>
            </w:r>
          </w:p>
        </w:tc>
      </w:tr>
      <w:tr>
        <w:tc>
          <w:tcPr>
            <w:tcW w:type="dxa" w:w="4752"/>
            <w:shd w:fill="F8FAFC" w:val="clear"/>
            <w:tcMar>
              <w:top w:w="100" w:type="dxa"/>
              <w:bottom w:w="100" w:type="dxa"/>
              <w:left w:w="120" w:type="dxa"/>
              <w:right w:w="120" w:type="dxa"/>
            </w:tcMar>
          </w:tcPr>
          <w:p>
            <w:pPr>
              <w:spacing w:after="80"/>
            </w:pPr>
            <w:r>
              <w:rPr>
                <w:rFonts w:ascii="Arial" w:hAnsi="Arial"/>
                <w:b/>
                <w:i w:val="0"/>
                <w:color w:val="0F172A"/>
                <w:sz w:val="20"/>
              </w:rPr>
              <w:t>DOUBLE-DOUBLES</w:t>
            </w:r>
          </w:p>
          <w:p>
            <w:pPr>
              <w:spacing w:before="0" w:after="40"/>
            </w:pPr>
            <w:r>
              <w:rPr>
                <w:rFonts w:ascii="Arial" w:hAnsi="Arial"/>
                <w:b w:val="0"/>
                <w:i w:val="0"/>
                <w:color w:val="334155"/>
                <w:sz w:val="18"/>
              </w:rPr>
              <w:t>1. Alan Williams (31)</w:t>
            </w:r>
          </w:p>
          <w:p>
            <w:pPr>
              <w:spacing w:before="0" w:after="40"/>
            </w:pPr>
            <w:r>
              <w:rPr>
                <w:rFonts w:ascii="Arial" w:hAnsi="Arial"/>
                <w:b w:val="0"/>
                <w:i w:val="0"/>
                <w:color w:val="334155"/>
                <w:sz w:val="18"/>
              </w:rPr>
              <w:t>2. Day'Ron Sharpe (22)</w:t>
            </w:r>
          </w:p>
          <w:p>
            <w:pPr>
              <w:spacing w:before="0" w:after="40"/>
            </w:pPr>
            <w:r>
              <w:rPr>
                <w:rFonts w:ascii="Arial" w:hAnsi="Arial"/>
                <w:b w:val="0"/>
                <w:i w:val="0"/>
                <w:color w:val="334155"/>
                <w:sz w:val="18"/>
              </w:rPr>
              <w:t>3. Drew Timme (18)</w:t>
            </w:r>
          </w:p>
          <w:p>
            <w:pPr>
              <w:spacing w:before="0" w:after="40"/>
            </w:pPr>
            <w:r>
              <w:rPr>
                <w:rFonts w:ascii="Arial" w:hAnsi="Arial"/>
                <w:b w:val="0"/>
                <w:i w:val="0"/>
                <w:color w:val="334155"/>
                <w:sz w:val="18"/>
              </w:rPr>
              <w:t>4. Chris Chiozza (15)</w:t>
            </w:r>
          </w:p>
          <w:p>
            <w:pPr>
              <w:spacing w:before="0" w:after="40"/>
            </w:pPr>
            <w:r>
              <w:rPr>
                <w:rFonts w:ascii="Arial" w:hAnsi="Arial"/>
                <w:b w:val="0"/>
                <w:i w:val="0"/>
                <w:color w:val="334155"/>
                <w:sz w:val="18"/>
              </w:rPr>
              <w:t>5. Kamari Murphy (15)</w:t>
            </w:r>
          </w:p>
        </w:tc>
        <w:tc>
          <w:tcPr>
            <w:tcW w:type="dxa" w:w="4752"/>
            <w:shd w:fill="F8FAFC" w:val="clear"/>
            <w:tcMar>
              <w:top w:w="100" w:type="dxa"/>
              <w:bottom w:w="100" w:type="dxa"/>
              <w:left w:w="120" w:type="dxa"/>
              <w:right w:w="120" w:type="dxa"/>
            </w:tcMar>
          </w:tcPr>
          <w:p>
            <w:pPr>
              <w:spacing w:after="80"/>
            </w:pPr>
            <w:r>
              <w:rPr>
                <w:rFonts w:ascii="Arial" w:hAnsi="Arial"/>
                <w:b/>
                <w:i w:val="0"/>
                <w:color w:val="0F172A"/>
                <w:sz w:val="20"/>
              </w:rPr>
              <w:t>TRIPLE-DOUBLES</w:t>
            </w:r>
          </w:p>
          <w:p>
            <w:pPr>
              <w:spacing w:before="0" w:after="40"/>
            </w:pPr>
            <w:r>
              <w:rPr>
                <w:rFonts w:ascii="Arial" w:hAnsi="Arial"/>
                <w:b w:val="0"/>
                <w:i w:val="0"/>
                <w:color w:val="334155"/>
                <w:sz w:val="18"/>
              </w:rPr>
              <w:t>1. Shannon Scott (3)</w:t>
            </w:r>
          </w:p>
          <w:p>
            <w:pPr>
              <w:spacing w:before="0" w:after="40"/>
            </w:pPr>
            <w:r>
              <w:rPr>
                <w:rFonts w:ascii="Arial" w:hAnsi="Arial"/>
                <w:b w:val="0"/>
                <w:i w:val="0"/>
                <w:color w:val="334155"/>
                <w:sz w:val="18"/>
              </w:rPr>
              <w:t>2. Killian Hayes (2)</w:t>
            </w:r>
          </w:p>
          <w:p>
            <w:pPr>
              <w:spacing w:before="0" w:after="40"/>
            </w:pPr>
            <w:r>
              <w:rPr>
                <w:rFonts w:ascii="Arial" w:hAnsi="Arial"/>
                <w:b w:val="0"/>
                <w:i w:val="0"/>
                <w:color w:val="334155"/>
                <w:sz w:val="18"/>
              </w:rPr>
              <w:t>3. Craig Randall II (2)</w:t>
            </w:r>
          </w:p>
          <w:p>
            <w:pPr>
              <w:spacing w:before="0" w:after="40"/>
            </w:pPr>
            <w:r>
              <w:rPr>
                <w:rFonts w:ascii="Arial" w:hAnsi="Arial"/>
                <w:b w:val="0"/>
                <w:i w:val="0"/>
                <w:color w:val="334155"/>
                <w:sz w:val="18"/>
              </w:rPr>
              <w:t>4. 3 Tied (1)</w:t>
            </w:r>
          </w:p>
        </w:tc>
      </w:tr>
    </w:tbl>
    <w:p>
      <w:pPr>
        <w:spacing w:after="160"/>
      </w:pPr>
    </w:p>
    <w:p>
      <w:r>
        <w:br w:type="page"/>
      </w:r>
    </w:p>
    <w:p>
      <w:pPr>
        <w:keepNext/>
        <w:spacing w:before="360" w:after="160"/>
      </w:pPr>
      <w:r>
        <w:rPr>
          <w:rFonts w:ascii="Arial" w:hAnsi="Arial"/>
          <w:b/>
          <w:i w:val="0"/>
          <w:color w:val="0F172A"/>
          <w:sz w:val="36"/>
        </w:rPr>
        <w:t>SECTION 4: SUB-PAGE 3 — ALL-TIME NBA G LEAGUE AWARDS (/team-history/g-league-awards)</w:t>
      </w:r>
    </w:p>
    <w:p>
      <w:pPr>
        <w:keepNext/>
        <w:spacing w:before="280" w:after="120"/>
      </w:pPr>
      <w:r>
        <w:rPr>
          <w:rFonts w:ascii="Arial" w:hAnsi="Arial"/>
          <w:b/>
          <w:i w:val="0"/>
          <w:color w:val="1E3A8A"/>
          <w:sz w:val="28"/>
        </w:rPr>
        <w:t>Page Title &amp; Banner</w:t>
      </w:r>
    </w:p>
    <w:p>
      <w:pPr>
        <w:spacing w:before="0" w:after="120" w:line="276" w:lineRule="auto"/>
        <w:jc w:val="left"/>
      </w:pPr>
      <w:r>
        <w:rPr>
          <w:rFonts w:ascii="Arial" w:hAnsi="Arial"/>
          <w:b/>
          <w:i w:val="0"/>
          <w:color w:val="0F172A"/>
          <w:sz w:val="28"/>
        </w:rPr>
        <w:t>All-Time NBA G League Awards</w:t>
      </w:r>
    </w:p>
    <w:p>
      <w:pPr>
        <w:spacing w:before="0" w:after="120" w:line="276" w:lineRule="auto"/>
        <w:jc w:val="left"/>
      </w:pPr>
      <w:r>
        <w:rPr>
          <w:rFonts w:ascii="Arial" w:hAnsi="Arial"/>
          <w:b w:val="0"/>
          <w:i/>
          <w:color w:val="475569"/>
          <w:sz w:val="22"/>
        </w:rPr>
        <w:t>Honors Won by Long Island Nets Players, Coaches, and Executives</w:t>
      </w:r>
    </w:p>
    <w:p>
      <w:pPr>
        <w:keepNext/>
        <w:spacing w:before="280" w:after="120"/>
      </w:pPr>
      <w:r>
        <w:rPr>
          <w:rFonts w:ascii="Arial" w:hAnsi="Arial"/>
          <w:b/>
          <w:i w:val="0"/>
          <w:color w:val="1E3A8A"/>
          <w:sz w:val="28"/>
        </w:rPr>
        <w:t>Coach of the Year</w:t>
      </w:r>
    </w:p>
    <w:p>
      <w:pPr>
        <w:pStyle w:val="ListBullet"/>
        <w:spacing w:before="0" w:after="80" w:line="276" w:lineRule="auto"/>
      </w:pPr>
      <w:r>
        <w:rPr>
          <w:rFonts w:ascii="Arial" w:hAnsi="Arial"/>
          <w:b/>
          <w:i w:val="0"/>
          <w:color w:val="0F172A"/>
          <w:sz w:val="21"/>
        </w:rPr>
        <w:t xml:space="preserve">2018–19: </w:t>
      </w:r>
      <w:r>
        <w:rPr>
          <w:rFonts w:ascii="Arial" w:hAnsi="Arial"/>
          <w:b w:val="0"/>
          <w:i w:val="0"/>
          <w:color w:val="334155"/>
          <w:sz w:val="21"/>
        </w:rPr>
        <w:t>Will Weaver</w:t>
      </w:r>
    </w:p>
    <w:p>
      <w:pPr>
        <w:pStyle w:val="ListBullet"/>
        <w:spacing w:before="0" w:after="80" w:line="276" w:lineRule="auto"/>
      </w:pPr>
      <w:r>
        <w:rPr>
          <w:rFonts w:ascii="Arial" w:hAnsi="Arial"/>
          <w:b/>
          <w:i w:val="0"/>
          <w:color w:val="0F172A"/>
          <w:sz w:val="21"/>
        </w:rPr>
        <w:t xml:space="preserve">2022–23: </w:t>
      </w:r>
      <w:r>
        <w:rPr>
          <w:rFonts w:ascii="Arial" w:hAnsi="Arial"/>
          <w:b w:val="0"/>
          <w:i w:val="0"/>
          <w:color w:val="334155"/>
          <w:sz w:val="21"/>
        </w:rPr>
        <w:t>Ronnie Burrell</w:t>
      </w:r>
    </w:p>
    <w:p>
      <w:pPr>
        <w:keepNext/>
        <w:spacing w:before="280" w:after="120"/>
      </w:pPr>
      <w:r>
        <w:rPr>
          <w:rFonts w:ascii="Arial" w:hAnsi="Arial"/>
          <w:b/>
          <w:i w:val="0"/>
          <w:color w:val="1E3A8A"/>
          <w:sz w:val="28"/>
        </w:rPr>
        <w:t>Executive of the Year</w:t>
      </w:r>
    </w:p>
    <w:p>
      <w:pPr>
        <w:pStyle w:val="ListBullet"/>
        <w:spacing w:before="0" w:after="80" w:line="276" w:lineRule="auto"/>
      </w:pPr>
      <w:r>
        <w:rPr>
          <w:rFonts w:ascii="Arial" w:hAnsi="Arial"/>
          <w:b/>
          <w:i w:val="0"/>
          <w:color w:val="0F172A"/>
          <w:sz w:val="21"/>
        </w:rPr>
        <w:t xml:space="preserve">2018–19: </w:t>
      </w:r>
      <w:r>
        <w:rPr>
          <w:rFonts w:ascii="Arial" w:hAnsi="Arial"/>
          <w:b w:val="0"/>
          <w:i w:val="0"/>
          <w:color w:val="334155"/>
          <w:sz w:val="21"/>
        </w:rPr>
        <w:t>Trajan Langdon (General Manager)</w:t>
      </w:r>
    </w:p>
    <w:p>
      <w:pPr>
        <w:keepNext/>
        <w:spacing w:before="280" w:after="120"/>
      </w:pPr>
      <w:r>
        <w:rPr>
          <w:rFonts w:ascii="Arial" w:hAnsi="Arial"/>
          <w:b/>
          <w:i w:val="0"/>
          <w:color w:val="1E3A8A"/>
          <w:sz w:val="28"/>
        </w:rPr>
        <w:t>All-NBA G League First Team</w:t>
      </w:r>
    </w:p>
    <w:p>
      <w:pPr>
        <w:pStyle w:val="ListBullet"/>
        <w:spacing w:before="0" w:after="80" w:line="276" w:lineRule="auto"/>
      </w:pPr>
      <w:r>
        <w:rPr>
          <w:rFonts w:ascii="Arial" w:hAnsi="Arial"/>
          <w:b/>
          <w:i w:val="0"/>
          <w:color w:val="0F172A"/>
          <w:sz w:val="21"/>
        </w:rPr>
        <w:t xml:space="preserve">2018–19: </w:t>
      </w:r>
      <w:r>
        <w:rPr>
          <w:rFonts w:ascii="Arial" w:hAnsi="Arial"/>
          <w:b w:val="0"/>
          <w:i w:val="0"/>
          <w:color w:val="334155"/>
          <w:sz w:val="21"/>
        </w:rPr>
        <w:t>Alan Williams</w:t>
      </w:r>
    </w:p>
    <w:p>
      <w:pPr>
        <w:pStyle w:val="ListBullet"/>
        <w:spacing w:before="0" w:after="80" w:line="276" w:lineRule="auto"/>
      </w:pPr>
      <w:r>
        <w:rPr>
          <w:rFonts w:ascii="Arial" w:hAnsi="Arial"/>
          <w:b/>
          <w:i w:val="0"/>
          <w:color w:val="0F172A"/>
          <w:sz w:val="21"/>
        </w:rPr>
        <w:t xml:space="preserve">2022–23: </w:t>
      </w:r>
      <w:r>
        <w:rPr>
          <w:rFonts w:ascii="Arial" w:hAnsi="Arial"/>
          <w:b w:val="0"/>
          <w:i w:val="0"/>
          <w:color w:val="334155"/>
          <w:sz w:val="21"/>
        </w:rPr>
        <w:t>David Duke Jr.</w:t>
      </w:r>
    </w:p>
    <w:p>
      <w:pPr>
        <w:keepNext/>
        <w:spacing w:before="280" w:after="120"/>
      </w:pPr>
      <w:r>
        <w:rPr>
          <w:rFonts w:ascii="Arial" w:hAnsi="Arial"/>
          <w:b/>
          <w:i w:val="0"/>
          <w:color w:val="1E3A8A"/>
          <w:sz w:val="28"/>
        </w:rPr>
        <w:t>All-NBA G League Second Team</w:t>
      </w:r>
    </w:p>
    <w:p>
      <w:pPr>
        <w:pStyle w:val="ListBullet"/>
        <w:spacing w:before="0" w:after="80" w:line="276" w:lineRule="auto"/>
      </w:pPr>
      <w:r>
        <w:rPr>
          <w:rFonts w:ascii="Arial" w:hAnsi="Arial"/>
          <w:b/>
          <w:i w:val="0"/>
          <w:color w:val="0F172A"/>
          <w:sz w:val="21"/>
        </w:rPr>
        <w:t xml:space="preserve">2018–19: </w:t>
      </w:r>
      <w:r>
        <w:rPr>
          <w:rFonts w:ascii="Arial" w:hAnsi="Arial"/>
          <w:b w:val="0"/>
          <w:i w:val="0"/>
          <w:color w:val="334155"/>
          <w:sz w:val="21"/>
        </w:rPr>
        <w:t>Theo Pinson</w:t>
      </w:r>
    </w:p>
    <w:p>
      <w:pPr>
        <w:pStyle w:val="ListBullet"/>
        <w:spacing w:before="0" w:after="80" w:line="276" w:lineRule="auto"/>
      </w:pPr>
      <w:r>
        <w:rPr>
          <w:rFonts w:ascii="Arial" w:hAnsi="Arial"/>
          <w:b/>
          <w:i w:val="0"/>
          <w:color w:val="0F172A"/>
          <w:sz w:val="21"/>
        </w:rPr>
        <w:t xml:space="preserve">2024–25: </w:t>
      </w:r>
      <w:r>
        <w:rPr>
          <w:rFonts w:ascii="Arial" w:hAnsi="Arial"/>
          <w:b w:val="0"/>
          <w:i w:val="0"/>
          <w:color w:val="334155"/>
          <w:sz w:val="21"/>
        </w:rPr>
        <w:t>Drew Timme</w:t>
      </w:r>
    </w:p>
    <w:p>
      <w:pPr>
        <w:keepNext/>
        <w:spacing w:before="280" w:after="120"/>
      </w:pPr>
      <w:r>
        <w:rPr>
          <w:rFonts w:ascii="Arial" w:hAnsi="Arial"/>
          <w:b/>
          <w:i w:val="0"/>
          <w:color w:val="1E3A8A"/>
          <w:sz w:val="28"/>
        </w:rPr>
        <w:t>All-NBA G League Third Team</w:t>
      </w:r>
    </w:p>
    <w:p>
      <w:pPr>
        <w:pStyle w:val="ListBullet"/>
        <w:spacing w:before="0" w:after="80" w:line="276" w:lineRule="auto"/>
      </w:pPr>
      <w:r>
        <w:rPr>
          <w:rFonts w:ascii="Arial" w:hAnsi="Arial"/>
          <w:b/>
          <w:i w:val="0"/>
          <w:color w:val="0F172A"/>
          <w:sz w:val="21"/>
        </w:rPr>
        <w:t xml:space="preserve">2019–20: </w:t>
      </w:r>
      <w:r>
        <w:rPr>
          <w:rFonts w:ascii="Arial" w:hAnsi="Arial"/>
          <w:b w:val="0"/>
          <w:i w:val="0"/>
          <w:color w:val="334155"/>
          <w:sz w:val="21"/>
        </w:rPr>
        <w:t>Justin Anderson</w:t>
      </w:r>
    </w:p>
    <w:p>
      <w:pPr>
        <w:pStyle w:val="ListBullet"/>
        <w:spacing w:before="0" w:after="80" w:line="276" w:lineRule="auto"/>
      </w:pPr>
      <w:r>
        <w:rPr>
          <w:rFonts w:ascii="Arial" w:hAnsi="Arial"/>
          <w:b/>
          <w:i w:val="0"/>
          <w:color w:val="0F172A"/>
          <w:sz w:val="21"/>
        </w:rPr>
        <w:t xml:space="preserve">2022–23: </w:t>
      </w:r>
      <w:r>
        <w:rPr>
          <w:rFonts w:ascii="Arial" w:hAnsi="Arial"/>
          <w:b w:val="0"/>
          <w:i w:val="0"/>
          <w:color w:val="334155"/>
          <w:sz w:val="21"/>
        </w:rPr>
        <w:t>Chris Chiozza</w:t>
      </w:r>
    </w:p>
    <w:p>
      <w:pPr>
        <w:keepNext/>
        <w:spacing w:before="280" w:after="120"/>
      </w:pPr>
      <w:r>
        <w:rPr>
          <w:rFonts w:ascii="Arial" w:hAnsi="Arial"/>
          <w:b/>
          <w:i w:val="0"/>
          <w:color w:val="1E3A8A"/>
          <w:sz w:val="28"/>
        </w:rPr>
        <w:t>Coaching &amp; Player Monthly Honors</w:t>
      </w:r>
    </w:p>
    <w:p>
      <w:pPr>
        <w:pStyle w:val="ListBullet"/>
        <w:spacing w:before="0" w:after="80" w:line="276" w:lineRule="auto"/>
      </w:pPr>
      <w:r>
        <w:rPr>
          <w:rFonts w:ascii="Arial" w:hAnsi="Arial"/>
          <w:b/>
          <w:i w:val="0"/>
          <w:color w:val="0F172A"/>
          <w:sz w:val="21"/>
        </w:rPr>
        <w:t xml:space="preserve">February 2022: </w:t>
      </w:r>
      <w:r>
        <w:rPr>
          <w:rFonts w:ascii="Arial" w:hAnsi="Arial"/>
          <w:b w:val="0"/>
          <w:i w:val="0"/>
          <w:color w:val="334155"/>
          <w:sz w:val="21"/>
        </w:rPr>
        <w:t>Adam Caporn (Coach of the Month)</w:t>
      </w:r>
    </w:p>
    <w:p>
      <w:pPr>
        <w:pStyle w:val="ListBullet"/>
        <w:spacing w:before="0" w:after="80" w:line="276" w:lineRule="auto"/>
      </w:pPr>
      <w:r>
        <w:rPr>
          <w:rFonts w:ascii="Arial" w:hAnsi="Arial"/>
          <w:b/>
          <w:i w:val="0"/>
          <w:color w:val="0F172A"/>
          <w:sz w:val="21"/>
        </w:rPr>
        <w:t xml:space="preserve">February 2022: </w:t>
      </w:r>
      <w:r>
        <w:rPr>
          <w:rFonts w:ascii="Arial" w:hAnsi="Arial"/>
          <w:b w:val="0"/>
          <w:i w:val="0"/>
          <w:color w:val="334155"/>
          <w:sz w:val="21"/>
        </w:rPr>
        <w:t>Craig Randall II (Player of the Month)</w:t>
      </w:r>
    </w:p>
    <w:p>
      <w:pPr>
        <w:pStyle w:val="ListBullet"/>
        <w:spacing w:before="0" w:after="80" w:line="276" w:lineRule="auto"/>
      </w:pPr>
      <w:r>
        <w:rPr>
          <w:rFonts w:ascii="Arial" w:hAnsi="Arial"/>
          <w:b/>
          <w:i w:val="0"/>
          <w:color w:val="0F172A"/>
          <w:sz w:val="21"/>
        </w:rPr>
        <w:t xml:space="preserve">February 2023: </w:t>
      </w:r>
      <w:r>
        <w:rPr>
          <w:rFonts w:ascii="Arial" w:hAnsi="Arial"/>
          <w:b w:val="0"/>
          <w:i w:val="0"/>
          <w:color w:val="334155"/>
          <w:sz w:val="21"/>
        </w:rPr>
        <w:t>Ronnie Burrell (Coach of the Month)</w:t>
      </w:r>
    </w:p>
    <w:p>
      <w:pPr>
        <w:pStyle w:val="ListBullet"/>
        <w:spacing w:before="0" w:after="80" w:line="276" w:lineRule="auto"/>
      </w:pPr>
      <w:r>
        <w:rPr>
          <w:rFonts w:ascii="Arial" w:hAnsi="Arial"/>
          <w:b/>
          <w:i w:val="0"/>
          <w:color w:val="0F172A"/>
          <w:sz w:val="21"/>
        </w:rPr>
        <w:t xml:space="preserve">March 2023: </w:t>
      </w:r>
      <w:r>
        <w:rPr>
          <w:rFonts w:ascii="Arial" w:hAnsi="Arial"/>
          <w:b w:val="0"/>
          <w:i w:val="0"/>
          <w:color w:val="334155"/>
          <w:sz w:val="21"/>
        </w:rPr>
        <w:t>Ronnie Burrell (Coach of the Month)</w:t>
      </w:r>
    </w:p>
    <w:p>
      <w:pPr>
        <w:keepNext/>
        <w:spacing w:before="280" w:after="120"/>
      </w:pPr>
      <w:r>
        <w:rPr>
          <w:rFonts w:ascii="Arial" w:hAnsi="Arial"/>
          <w:b/>
          <w:i w:val="0"/>
          <w:color w:val="1E3A8A"/>
          <w:sz w:val="28"/>
        </w:rPr>
        <w:t>G League Performers &amp; Players of the Week</w:t>
      </w:r>
    </w:p>
    <w:p>
      <w:pPr>
        <w:pStyle w:val="ListBullet"/>
        <w:spacing w:before="0" w:after="80" w:line="276" w:lineRule="auto"/>
      </w:pPr>
      <w:r>
        <w:rPr>
          <w:rFonts w:ascii="Arial" w:hAnsi="Arial"/>
          <w:b/>
          <w:i w:val="0"/>
          <w:color w:val="0F172A"/>
          <w:sz w:val="21"/>
        </w:rPr>
        <w:t xml:space="preserve">February 5–11, 2018: </w:t>
      </w:r>
      <w:r>
        <w:rPr>
          <w:rFonts w:ascii="Arial" w:hAnsi="Arial"/>
          <w:b w:val="0"/>
          <w:i w:val="0"/>
          <w:color w:val="334155"/>
          <w:sz w:val="21"/>
        </w:rPr>
        <w:t>Milton Doyle</w:t>
      </w:r>
    </w:p>
    <w:p>
      <w:pPr>
        <w:pStyle w:val="ListBullet"/>
        <w:spacing w:before="0" w:after="80" w:line="276" w:lineRule="auto"/>
      </w:pPr>
      <w:r>
        <w:rPr>
          <w:rFonts w:ascii="Arial" w:hAnsi="Arial"/>
          <w:b/>
          <w:i w:val="0"/>
          <w:color w:val="0F172A"/>
          <w:sz w:val="21"/>
        </w:rPr>
        <w:t xml:space="preserve">March 4–10, 2019: </w:t>
      </w:r>
      <w:r>
        <w:rPr>
          <w:rFonts w:ascii="Arial" w:hAnsi="Arial"/>
          <w:b w:val="0"/>
          <w:i w:val="0"/>
          <w:color w:val="334155"/>
          <w:sz w:val="21"/>
        </w:rPr>
        <w:t>Alan Williams</w:t>
      </w:r>
    </w:p>
    <w:p>
      <w:pPr>
        <w:pStyle w:val="ListBullet"/>
        <w:spacing w:before="0" w:after="80" w:line="276" w:lineRule="auto"/>
      </w:pPr>
      <w:r>
        <w:rPr>
          <w:rFonts w:ascii="Arial" w:hAnsi="Arial"/>
          <w:b/>
          <w:i w:val="0"/>
          <w:color w:val="0F172A"/>
          <w:sz w:val="21"/>
        </w:rPr>
        <w:t xml:space="preserve">February 3–9, 2020: </w:t>
      </w:r>
      <w:r>
        <w:rPr>
          <w:rFonts w:ascii="Arial" w:hAnsi="Arial"/>
          <w:b w:val="0"/>
          <w:i w:val="0"/>
          <w:color w:val="334155"/>
          <w:sz w:val="21"/>
        </w:rPr>
        <w:t>Theo Pinson</w:t>
      </w:r>
    </w:p>
    <w:p>
      <w:pPr>
        <w:pStyle w:val="ListBullet"/>
        <w:spacing w:before="0" w:after="80" w:line="276" w:lineRule="auto"/>
      </w:pPr>
      <w:r>
        <w:rPr>
          <w:rFonts w:ascii="Arial" w:hAnsi="Arial"/>
          <w:b/>
          <w:i w:val="0"/>
          <w:color w:val="0F172A"/>
          <w:sz w:val="21"/>
        </w:rPr>
        <w:t xml:space="preserve">January 5–9, 2022: </w:t>
      </w:r>
      <w:r>
        <w:rPr>
          <w:rFonts w:ascii="Arial" w:hAnsi="Arial"/>
          <w:b w:val="0"/>
          <w:i w:val="0"/>
          <w:color w:val="334155"/>
          <w:sz w:val="21"/>
        </w:rPr>
        <w:t>Craig Randall II</w:t>
      </w:r>
    </w:p>
    <w:p>
      <w:pPr>
        <w:pStyle w:val="ListBullet"/>
        <w:spacing w:before="0" w:after="80" w:line="276" w:lineRule="auto"/>
      </w:pPr>
      <w:r>
        <w:rPr>
          <w:rFonts w:ascii="Arial" w:hAnsi="Arial"/>
          <w:b/>
          <w:i w:val="0"/>
          <w:color w:val="0F172A"/>
          <w:sz w:val="21"/>
        </w:rPr>
        <w:t xml:space="preserve">March 25, 2025: </w:t>
      </w:r>
      <w:r>
        <w:rPr>
          <w:rFonts w:ascii="Arial" w:hAnsi="Arial"/>
          <w:b w:val="0"/>
          <w:i w:val="0"/>
          <w:color w:val="334155"/>
          <w:sz w:val="21"/>
        </w:rPr>
        <w:t>Drew Timme</w:t>
      </w:r>
    </w:p>
    <w:p>
      <w:pPr>
        <w:keepNext/>
        <w:spacing w:before="280" w:after="120"/>
      </w:pPr>
      <w:r>
        <w:rPr>
          <w:rFonts w:ascii="Arial" w:hAnsi="Arial"/>
          <w:b/>
          <w:i w:val="0"/>
          <w:color w:val="1E3A8A"/>
          <w:sz w:val="28"/>
        </w:rPr>
        <w:t>Midseason All-NBA G League East / All-Star Selections</w:t>
      </w:r>
    </w:p>
    <w:p>
      <w:pPr>
        <w:pStyle w:val="ListBullet"/>
        <w:spacing w:before="0" w:after="80" w:line="276" w:lineRule="auto"/>
      </w:pPr>
      <w:r>
        <w:rPr>
          <w:rFonts w:ascii="Arial" w:hAnsi="Arial"/>
          <w:b/>
          <w:i w:val="0"/>
          <w:color w:val="0F172A"/>
          <w:sz w:val="21"/>
        </w:rPr>
        <w:t xml:space="preserve">2016–17: </w:t>
      </w:r>
      <w:r>
        <w:rPr>
          <w:rFonts w:ascii="Arial" w:hAnsi="Arial"/>
          <w:b w:val="0"/>
          <w:i w:val="0"/>
          <w:color w:val="334155"/>
          <w:sz w:val="21"/>
        </w:rPr>
        <w:t>Chris McCullough (NBA G League All-Star)</w:t>
      </w:r>
    </w:p>
    <w:p>
      <w:pPr>
        <w:pStyle w:val="ListBullet"/>
        <w:spacing w:before="0" w:after="80" w:line="276" w:lineRule="auto"/>
      </w:pPr>
      <w:r>
        <w:rPr>
          <w:rFonts w:ascii="Arial" w:hAnsi="Arial"/>
          <w:b/>
          <w:i w:val="0"/>
          <w:color w:val="0F172A"/>
          <w:sz w:val="21"/>
        </w:rPr>
        <w:t xml:space="preserve">2017–18: </w:t>
      </w:r>
      <w:r>
        <w:rPr>
          <w:rFonts w:ascii="Arial" w:hAnsi="Arial"/>
          <w:b w:val="0"/>
          <w:i w:val="0"/>
          <w:color w:val="334155"/>
          <w:sz w:val="21"/>
        </w:rPr>
        <w:t>Milton Doyle (Midseason All-NBA G League East Team)</w:t>
      </w:r>
    </w:p>
    <w:p>
      <w:pPr>
        <w:pStyle w:val="ListBullet"/>
        <w:spacing w:before="0" w:after="80" w:line="276" w:lineRule="auto"/>
      </w:pPr>
      <w:r>
        <w:rPr>
          <w:rFonts w:ascii="Arial" w:hAnsi="Arial"/>
          <w:b/>
          <w:i w:val="0"/>
          <w:color w:val="0F172A"/>
          <w:sz w:val="21"/>
        </w:rPr>
        <w:t xml:space="preserve">2018–19: </w:t>
      </w:r>
      <w:r>
        <w:rPr>
          <w:rFonts w:ascii="Arial" w:hAnsi="Arial"/>
          <w:b w:val="0"/>
          <w:i w:val="0"/>
          <w:color w:val="334155"/>
          <w:sz w:val="21"/>
        </w:rPr>
        <w:t>Alan Williams &amp; Theo Pinson (Midseason All-NBA G League East Team)</w:t>
      </w:r>
    </w:p>
    <w:p>
      <w:pPr>
        <w:pStyle w:val="ListBullet"/>
        <w:spacing w:before="0" w:after="80" w:line="276" w:lineRule="auto"/>
      </w:pPr>
      <w:r>
        <w:rPr>
          <w:rFonts w:ascii="Arial" w:hAnsi="Arial"/>
          <w:b/>
          <w:i w:val="0"/>
          <w:color w:val="0F172A"/>
          <w:sz w:val="21"/>
        </w:rPr>
        <w:t xml:space="preserve">2022–23: </w:t>
      </w:r>
      <w:r>
        <w:rPr>
          <w:rFonts w:ascii="Arial" w:hAnsi="Arial"/>
          <w:b w:val="0"/>
          <w:i w:val="0"/>
          <w:color w:val="334155"/>
          <w:sz w:val="21"/>
        </w:rPr>
        <w:t>David Duke Jr. (Inaugural NBA G League Next Up Game Participant)</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748B"/>
        <w:sz w:val="18"/>
      </w:rPr>
      <w:t xml:space="preserve">Team History Web Copy Brief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4748B"/>
        <w:sz w:val="17"/>
      </w:rPr>
      <w:t>LONG ISLAND NETS | WEB DESIGN &amp; COPY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