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E1E14" w14:textId="77777777" w:rsidR="00CB359D" w:rsidRDefault="00CB359D"/>
    <w:sdt>
      <w:sdtPr>
        <w:rPr>
          <w:rFonts w:asciiTheme="majorHAnsi" w:eastAsiaTheme="majorEastAsia" w:hAnsiTheme="majorHAnsi" w:cstheme="majorBidi"/>
          <w:caps/>
        </w:rPr>
        <w:id w:val="477600135"/>
        <w:docPartObj>
          <w:docPartGallery w:val="Cover Pages"/>
          <w:docPartUnique/>
        </w:docPartObj>
      </w:sdtPr>
      <w:sdtEndPr>
        <w:rPr>
          <w:rFonts w:asciiTheme="minorHAnsi" w:eastAsiaTheme="minorEastAsia" w:hAnsiTheme="minorHAnsi" w:cstheme="minorBidi"/>
          <w:caps w:val="0"/>
        </w:rPr>
      </w:sdtEndPr>
      <w:sdtContent>
        <w:tbl>
          <w:tblPr>
            <w:tblW w:w="5000" w:type="pct"/>
            <w:jc w:val="center"/>
            <w:tblLook w:val="04A0" w:firstRow="1" w:lastRow="0" w:firstColumn="1" w:lastColumn="0" w:noHBand="0" w:noVBand="1"/>
          </w:tblPr>
          <w:tblGrid>
            <w:gridCol w:w="9360"/>
          </w:tblGrid>
          <w:tr w:rsidR="008F7C95" w14:paraId="229A5008" w14:textId="77777777">
            <w:trPr>
              <w:trHeight w:val="2880"/>
              <w:jc w:val="center"/>
            </w:trPr>
            <w:tc>
              <w:tcPr>
                <w:tcW w:w="5000" w:type="pct"/>
              </w:tcPr>
              <w:p w14:paraId="229A5007" w14:textId="77777777" w:rsidR="008F7C95" w:rsidRDefault="00BA7E42" w:rsidP="008F7C95">
                <w:pPr>
                  <w:pStyle w:val="NoSpacing"/>
                  <w:jc w:val="center"/>
                  <w:rPr>
                    <w:rFonts w:asciiTheme="majorHAnsi" w:eastAsiaTheme="majorEastAsia" w:hAnsiTheme="majorHAnsi" w:cstheme="majorBidi"/>
                    <w:caps/>
                  </w:rPr>
                </w:pPr>
                <w:r>
                  <w:rPr>
                    <w:rFonts w:asciiTheme="majorHAnsi" w:eastAsiaTheme="majorEastAsia" w:hAnsiTheme="majorHAnsi" w:cstheme="majorBidi"/>
                    <w:caps/>
                  </w:rPr>
                  <w:t xml:space="preserve">   </w:t>
                </w:r>
              </w:p>
            </w:tc>
          </w:tr>
          <w:tr w:rsidR="008F7C95" w14:paraId="229A500A" w14:textId="77777777">
            <w:trPr>
              <w:trHeight w:val="1440"/>
              <w:jc w:val="center"/>
            </w:trPr>
            <w:sdt>
              <w:sdtPr>
                <w:rPr>
                  <w:rFonts w:asciiTheme="majorHAnsi" w:eastAsiaTheme="majorEastAsia" w:hAnsiTheme="majorHAnsi" w:cstheme="majorBidi"/>
                  <w:sz w:val="80"/>
                  <w:szCs w:val="80"/>
                </w:rPr>
                <w:alias w:val="Title"/>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229A5009" w14:textId="0C7D6824" w:rsidR="008F7C95" w:rsidRDefault="007639E9" w:rsidP="006E5954">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FHIR(Fast Healthcare Interoperability Resources)</w:t>
                    </w:r>
                  </w:p>
                </w:tc>
              </w:sdtContent>
            </w:sdt>
          </w:tr>
          <w:tr w:rsidR="008F7C95" w14:paraId="229A500C" w14:textId="77777777">
            <w:trPr>
              <w:trHeight w:val="720"/>
              <w:jc w:val="center"/>
            </w:trPr>
            <w:tc>
              <w:tcPr>
                <w:tcW w:w="5000" w:type="pct"/>
                <w:tcBorders>
                  <w:top w:val="single" w:sz="4" w:space="0" w:color="4F81BD" w:themeColor="accent1"/>
                </w:tcBorders>
                <w:vAlign w:val="center"/>
              </w:tcPr>
              <w:p w14:paraId="229A500B" w14:textId="77777777" w:rsidR="008F7C95" w:rsidRDefault="008F7C95" w:rsidP="008F7C95">
                <w:pPr>
                  <w:pStyle w:val="NoSpacing"/>
                  <w:jc w:val="center"/>
                  <w:rPr>
                    <w:rFonts w:asciiTheme="majorHAnsi" w:eastAsiaTheme="majorEastAsia" w:hAnsiTheme="majorHAnsi" w:cstheme="majorBidi"/>
                    <w:sz w:val="44"/>
                    <w:szCs w:val="44"/>
                  </w:rPr>
                </w:pPr>
              </w:p>
            </w:tc>
          </w:tr>
          <w:tr w:rsidR="008F7C95" w14:paraId="229A500E" w14:textId="77777777">
            <w:trPr>
              <w:trHeight w:val="360"/>
              <w:jc w:val="center"/>
            </w:trPr>
            <w:tc>
              <w:tcPr>
                <w:tcW w:w="5000" w:type="pct"/>
                <w:vAlign w:val="center"/>
              </w:tcPr>
              <w:p w14:paraId="229A500D" w14:textId="77777777" w:rsidR="008F7C95" w:rsidRPr="00887CB7" w:rsidRDefault="008F7C95">
                <w:pPr>
                  <w:pStyle w:val="NoSpacing"/>
                  <w:jc w:val="center"/>
                  <w:rPr>
                    <w:b/>
                  </w:rPr>
                </w:pPr>
              </w:p>
            </w:tc>
          </w:tr>
          <w:tr w:rsidR="008F7C95" w14:paraId="229A5010" w14:textId="77777777">
            <w:trPr>
              <w:trHeight w:val="360"/>
              <w:jc w:val="center"/>
            </w:trPr>
            <w:tc>
              <w:tcPr>
                <w:tcW w:w="5000" w:type="pct"/>
                <w:vAlign w:val="center"/>
              </w:tcPr>
              <w:p w14:paraId="229A500F" w14:textId="77777777" w:rsidR="008F7C95" w:rsidRDefault="008F7C95" w:rsidP="00245F47">
                <w:pPr>
                  <w:pStyle w:val="NoSpacing"/>
                  <w:rPr>
                    <w:b/>
                    <w:bCs/>
                  </w:rPr>
                </w:pPr>
              </w:p>
            </w:tc>
          </w:tr>
          <w:tr w:rsidR="008F7C95" w14:paraId="229A5012" w14:textId="77777777">
            <w:trPr>
              <w:trHeight w:val="360"/>
              <w:jc w:val="center"/>
            </w:trPr>
            <w:sdt>
              <w:sdtPr>
                <w:rPr>
                  <w:b/>
                  <w:bCs/>
                </w:rPr>
                <w:alias w:val="Date"/>
                <w:id w:val="516659546"/>
                <w:showingPlcHdr/>
                <w:dataBinding w:prefixMappings="xmlns:ns0='http://schemas.microsoft.com/office/2006/coverPageProps'" w:xpath="/ns0:CoverPageProperties[1]/ns0:PublishDate[1]" w:storeItemID="{55AF091B-3C7A-41E3-B477-F2FDAA23CFDA}"/>
                <w:date w:fullDate="2014-08-25T00:00:00Z">
                  <w:dateFormat w:val="M/d/yyyy"/>
                  <w:lid w:val="en-US"/>
                  <w:storeMappedDataAs w:val="dateTime"/>
                  <w:calendar w:val="gregorian"/>
                </w:date>
              </w:sdtPr>
              <w:sdtEndPr/>
              <w:sdtContent>
                <w:tc>
                  <w:tcPr>
                    <w:tcW w:w="5000" w:type="pct"/>
                    <w:vAlign w:val="center"/>
                  </w:tcPr>
                  <w:p w14:paraId="229A5011" w14:textId="736D4D2A" w:rsidR="008F7C95" w:rsidRDefault="00327F97" w:rsidP="00327F97">
                    <w:pPr>
                      <w:pStyle w:val="NoSpacing"/>
                      <w:jc w:val="center"/>
                      <w:rPr>
                        <w:b/>
                        <w:bCs/>
                      </w:rPr>
                    </w:pPr>
                    <w:r>
                      <w:rPr>
                        <w:b/>
                        <w:bCs/>
                      </w:rPr>
                      <w:t xml:space="preserve">     </w:t>
                    </w:r>
                  </w:p>
                </w:tc>
              </w:sdtContent>
            </w:sdt>
          </w:tr>
        </w:tbl>
        <w:p w14:paraId="229A5013" w14:textId="77777777" w:rsidR="008F7C95" w:rsidRDefault="008F7C95"/>
        <w:p w14:paraId="229A5014" w14:textId="77777777" w:rsidR="008F7C95" w:rsidRDefault="008F7C95"/>
        <w:p w14:paraId="229A5015" w14:textId="77777777" w:rsidR="008F7C95" w:rsidRDefault="008F7C95">
          <w:pPr>
            <w:rPr>
              <w:rFonts w:asciiTheme="majorHAnsi" w:eastAsiaTheme="majorEastAsia" w:hAnsiTheme="majorHAnsi" w:cstheme="majorBidi"/>
              <w:color w:val="17365D" w:themeColor="text2" w:themeShade="BF"/>
              <w:spacing w:val="5"/>
              <w:kern w:val="28"/>
              <w:sz w:val="52"/>
              <w:szCs w:val="52"/>
            </w:rPr>
          </w:pPr>
          <w:r>
            <w:br w:type="page"/>
          </w:r>
        </w:p>
      </w:sdtContent>
    </w:sdt>
    <w:p w14:paraId="229A5016" w14:textId="77777777" w:rsidR="00DF041A" w:rsidRDefault="00DF041A" w:rsidP="00DF041A">
      <w:pPr>
        <w:pStyle w:val="Title"/>
      </w:pPr>
      <w:r>
        <w:lastRenderedPageBreak/>
        <w:t>Table of Contents</w:t>
      </w:r>
    </w:p>
    <w:p w14:paraId="61017990" w14:textId="77777777" w:rsidR="00442681" w:rsidRDefault="00BA1E29">
      <w:pPr>
        <w:pStyle w:val="TOC1"/>
        <w:rPr>
          <w:rFonts w:asciiTheme="minorHAnsi" w:hAnsiTheme="minorHAnsi"/>
          <w:b w:val="0"/>
          <w:bCs w:val="0"/>
          <w:caps w:val="0"/>
          <w:noProof/>
          <w:sz w:val="22"/>
          <w:szCs w:val="22"/>
        </w:rPr>
      </w:pPr>
      <w:r>
        <w:fldChar w:fldCharType="begin"/>
      </w:r>
      <w:r>
        <w:instrText xml:space="preserve"> TOC \o "1-4" \h \z \u </w:instrText>
      </w:r>
      <w:r>
        <w:fldChar w:fldCharType="separate"/>
      </w:r>
      <w:hyperlink w:anchor="_Toc413848818" w:history="1">
        <w:r w:rsidR="00442681" w:rsidRPr="005C29DD">
          <w:rPr>
            <w:rStyle w:val="Hyperlink"/>
            <w:noProof/>
          </w:rPr>
          <w:t>1</w:t>
        </w:r>
        <w:r w:rsidR="00442681">
          <w:rPr>
            <w:rFonts w:asciiTheme="minorHAnsi" w:hAnsiTheme="minorHAnsi"/>
            <w:b w:val="0"/>
            <w:bCs w:val="0"/>
            <w:caps w:val="0"/>
            <w:noProof/>
            <w:sz w:val="22"/>
            <w:szCs w:val="22"/>
          </w:rPr>
          <w:tab/>
        </w:r>
        <w:r w:rsidR="00442681" w:rsidRPr="005C29DD">
          <w:rPr>
            <w:rStyle w:val="Hyperlink"/>
            <w:noProof/>
          </w:rPr>
          <w:t>FHIR (Fast Healthcare Interoperability Resources)</w:t>
        </w:r>
        <w:r w:rsidR="00442681">
          <w:rPr>
            <w:noProof/>
            <w:webHidden/>
          </w:rPr>
          <w:tab/>
        </w:r>
        <w:r w:rsidR="00442681">
          <w:rPr>
            <w:noProof/>
            <w:webHidden/>
          </w:rPr>
          <w:fldChar w:fldCharType="begin"/>
        </w:r>
        <w:r w:rsidR="00442681">
          <w:rPr>
            <w:noProof/>
            <w:webHidden/>
          </w:rPr>
          <w:instrText xml:space="preserve"> PAGEREF _Toc413848818 \h </w:instrText>
        </w:r>
        <w:r w:rsidR="00442681">
          <w:rPr>
            <w:noProof/>
            <w:webHidden/>
          </w:rPr>
        </w:r>
        <w:r w:rsidR="00442681">
          <w:rPr>
            <w:noProof/>
            <w:webHidden/>
          </w:rPr>
          <w:fldChar w:fldCharType="separate"/>
        </w:r>
        <w:r w:rsidR="00442681">
          <w:rPr>
            <w:noProof/>
            <w:webHidden/>
          </w:rPr>
          <w:t>3</w:t>
        </w:r>
        <w:r w:rsidR="00442681">
          <w:rPr>
            <w:noProof/>
            <w:webHidden/>
          </w:rPr>
          <w:fldChar w:fldCharType="end"/>
        </w:r>
      </w:hyperlink>
    </w:p>
    <w:p w14:paraId="10A1675A" w14:textId="77777777" w:rsidR="00442681" w:rsidRDefault="006743E5">
      <w:pPr>
        <w:pStyle w:val="TOC2"/>
        <w:tabs>
          <w:tab w:val="left" w:pos="660"/>
          <w:tab w:val="right" w:pos="9350"/>
        </w:tabs>
        <w:rPr>
          <w:rFonts w:cstheme="minorBidi"/>
          <w:b w:val="0"/>
          <w:bCs w:val="0"/>
          <w:noProof/>
          <w:sz w:val="22"/>
          <w:szCs w:val="22"/>
        </w:rPr>
      </w:pPr>
      <w:hyperlink w:anchor="_Toc413848819" w:history="1">
        <w:r w:rsidR="00442681" w:rsidRPr="005C29DD">
          <w:rPr>
            <w:rStyle w:val="Hyperlink"/>
            <w:noProof/>
          </w:rPr>
          <w:t>1.1</w:t>
        </w:r>
        <w:r w:rsidR="00442681">
          <w:rPr>
            <w:rFonts w:cstheme="minorBidi"/>
            <w:b w:val="0"/>
            <w:bCs w:val="0"/>
            <w:noProof/>
            <w:sz w:val="22"/>
            <w:szCs w:val="22"/>
          </w:rPr>
          <w:tab/>
        </w:r>
        <w:r w:rsidR="00442681" w:rsidRPr="005C29DD">
          <w:rPr>
            <w:rStyle w:val="Hyperlink"/>
            <w:noProof/>
          </w:rPr>
          <w:t>What is FHIR</w:t>
        </w:r>
        <w:r w:rsidR="00442681">
          <w:rPr>
            <w:noProof/>
            <w:webHidden/>
          </w:rPr>
          <w:tab/>
        </w:r>
        <w:r w:rsidR="00442681">
          <w:rPr>
            <w:noProof/>
            <w:webHidden/>
          </w:rPr>
          <w:fldChar w:fldCharType="begin"/>
        </w:r>
        <w:r w:rsidR="00442681">
          <w:rPr>
            <w:noProof/>
            <w:webHidden/>
          </w:rPr>
          <w:instrText xml:space="preserve"> PAGEREF _Toc413848819 \h </w:instrText>
        </w:r>
        <w:r w:rsidR="00442681">
          <w:rPr>
            <w:noProof/>
            <w:webHidden/>
          </w:rPr>
        </w:r>
        <w:r w:rsidR="00442681">
          <w:rPr>
            <w:noProof/>
            <w:webHidden/>
          </w:rPr>
          <w:fldChar w:fldCharType="separate"/>
        </w:r>
        <w:r w:rsidR="00442681">
          <w:rPr>
            <w:noProof/>
            <w:webHidden/>
          </w:rPr>
          <w:t>3</w:t>
        </w:r>
        <w:r w:rsidR="00442681">
          <w:rPr>
            <w:noProof/>
            <w:webHidden/>
          </w:rPr>
          <w:fldChar w:fldCharType="end"/>
        </w:r>
      </w:hyperlink>
    </w:p>
    <w:p w14:paraId="1B06999A" w14:textId="77777777" w:rsidR="00442681" w:rsidRDefault="006743E5">
      <w:pPr>
        <w:pStyle w:val="TOC2"/>
        <w:tabs>
          <w:tab w:val="left" w:pos="660"/>
          <w:tab w:val="right" w:pos="9350"/>
        </w:tabs>
        <w:rPr>
          <w:rFonts w:cstheme="minorBidi"/>
          <w:b w:val="0"/>
          <w:bCs w:val="0"/>
          <w:noProof/>
          <w:sz w:val="22"/>
          <w:szCs w:val="22"/>
        </w:rPr>
      </w:pPr>
      <w:hyperlink w:anchor="_Toc413848820" w:history="1">
        <w:r w:rsidR="00442681" w:rsidRPr="005C29DD">
          <w:rPr>
            <w:rStyle w:val="Hyperlink"/>
            <w:noProof/>
          </w:rPr>
          <w:t>1.2</w:t>
        </w:r>
        <w:r w:rsidR="00442681">
          <w:rPr>
            <w:rFonts w:cstheme="minorBidi"/>
            <w:b w:val="0"/>
            <w:bCs w:val="0"/>
            <w:noProof/>
            <w:sz w:val="22"/>
            <w:szCs w:val="22"/>
          </w:rPr>
          <w:tab/>
        </w:r>
        <w:r w:rsidR="00442681" w:rsidRPr="005C29DD">
          <w:rPr>
            <w:rStyle w:val="Hyperlink"/>
            <w:noProof/>
          </w:rPr>
          <w:t>Why FHIR</w:t>
        </w:r>
        <w:r w:rsidR="00442681">
          <w:rPr>
            <w:noProof/>
            <w:webHidden/>
          </w:rPr>
          <w:tab/>
        </w:r>
        <w:r w:rsidR="00442681">
          <w:rPr>
            <w:noProof/>
            <w:webHidden/>
          </w:rPr>
          <w:fldChar w:fldCharType="begin"/>
        </w:r>
        <w:r w:rsidR="00442681">
          <w:rPr>
            <w:noProof/>
            <w:webHidden/>
          </w:rPr>
          <w:instrText xml:space="preserve"> PAGEREF _Toc413848820 \h </w:instrText>
        </w:r>
        <w:r w:rsidR="00442681">
          <w:rPr>
            <w:noProof/>
            <w:webHidden/>
          </w:rPr>
        </w:r>
        <w:r w:rsidR="00442681">
          <w:rPr>
            <w:noProof/>
            <w:webHidden/>
          </w:rPr>
          <w:fldChar w:fldCharType="separate"/>
        </w:r>
        <w:r w:rsidR="00442681">
          <w:rPr>
            <w:noProof/>
            <w:webHidden/>
          </w:rPr>
          <w:t>3</w:t>
        </w:r>
        <w:r w:rsidR="00442681">
          <w:rPr>
            <w:noProof/>
            <w:webHidden/>
          </w:rPr>
          <w:fldChar w:fldCharType="end"/>
        </w:r>
      </w:hyperlink>
    </w:p>
    <w:p w14:paraId="673F5B5F" w14:textId="77777777" w:rsidR="00442681" w:rsidRDefault="006743E5">
      <w:pPr>
        <w:pStyle w:val="TOC3"/>
        <w:tabs>
          <w:tab w:val="left" w:pos="880"/>
          <w:tab w:val="right" w:pos="9350"/>
        </w:tabs>
        <w:rPr>
          <w:rFonts w:cstheme="minorBidi"/>
          <w:noProof/>
          <w:sz w:val="22"/>
          <w:szCs w:val="22"/>
        </w:rPr>
      </w:pPr>
      <w:hyperlink w:anchor="_Toc413848821" w:history="1">
        <w:r w:rsidR="00442681" w:rsidRPr="005C29DD">
          <w:rPr>
            <w:rStyle w:val="Hyperlink"/>
            <w:noProof/>
            <w14:scene3d>
              <w14:camera w14:prst="orthographicFront"/>
              <w14:lightRig w14:rig="threePt" w14:dir="t">
                <w14:rot w14:lat="0" w14:lon="0" w14:rev="0"/>
              </w14:lightRig>
            </w14:scene3d>
          </w:rPr>
          <w:t>1.2.1</w:t>
        </w:r>
        <w:r w:rsidR="00442681">
          <w:rPr>
            <w:rFonts w:cstheme="minorBidi"/>
            <w:noProof/>
            <w:sz w:val="22"/>
            <w:szCs w:val="22"/>
          </w:rPr>
          <w:tab/>
        </w:r>
        <w:r w:rsidR="00442681" w:rsidRPr="005C29DD">
          <w:rPr>
            <w:rStyle w:val="Hyperlink"/>
            <w:noProof/>
          </w:rPr>
          <w:t>Flexibility</w:t>
        </w:r>
        <w:r w:rsidR="00442681">
          <w:rPr>
            <w:noProof/>
            <w:webHidden/>
          </w:rPr>
          <w:tab/>
        </w:r>
        <w:r w:rsidR="00442681">
          <w:rPr>
            <w:noProof/>
            <w:webHidden/>
          </w:rPr>
          <w:fldChar w:fldCharType="begin"/>
        </w:r>
        <w:r w:rsidR="00442681">
          <w:rPr>
            <w:noProof/>
            <w:webHidden/>
          </w:rPr>
          <w:instrText xml:space="preserve"> PAGEREF _Toc413848821 \h </w:instrText>
        </w:r>
        <w:r w:rsidR="00442681">
          <w:rPr>
            <w:noProof/>
            <w:webHidden/>
          </w:rPr>
        </w:r>
        <w:r w:rsidR="00442681">
          <w:rPr>
            <w:noProof/>
            <w:webHidden/>
          </w:rPr>
          <w:fldChar w:fldCharType="separate"/>
        </w:r>
        <w:r w:rsidR="00442681">
          <w:rPr>
            <w:noProof/>
            <w:webHidden/>
          </w:rPr>
          <w:t>3</w:t>
        </w:r>
        <w:r w:rsidR="00442681">
          <w:rPr>
            <w:noProof/>
            <w:webHidden/>
          </w:rPr>
          <w:fldChar w:fldCharType="end"/>
        </w:r>
      </w:hyperlink>
    </w:p>
    <w:p w14:paraId="04A12EB9" w14:textId="77777777" w:rsidR="00442681" w:rsidRDefault="006743E5">
      <w:pPr>
        <w:pStyle w:val="TOC2"/>
        <w:tabs>
          <w:tab w:val="left" w:pos="660"/>
          <w:tab w:val="right" w:pos="9350"/>
        </w:tabs>
        <w:rPr>
          <w:rFonts w:cstheme="minorBidi"/>
          <w:b w:val="0"/>
          <w:bCs w:val="0"/>
          <w:noProof/>
          <w:sz w:val="22"/>
          <w:szCs w:val="22"/>
        </w:rPr>
      </w:pPr>
      <w:hyperlink w:anchor="_Toc413848822" w:history="1">
        <w:r w:rsidR="00442681" w:rsidRPr="005C29DD">
          <w:rPr>
            <w:rStyle w:val="Hyperlink"/>
            <w:noProof/>
          </w:rPr>
          <w:t>1.3</w:t>
        </w:r>
        <w:r w:rsidR="00442681">
          <w:rPr>
            <w:rFonts w:cstheme="minorBidi"/>
            <w:b w:val="0"/>
            <w:bCs w:val="0"/>
            <w:noProof/>
            <w:sz w:val="22"/>
            <w:szCs w:val="22"/>
          </w:rPr>
          <w:tab/>
        </w:r>
        <w:r w:rsidR="00442681" w:rsidRPr="005C29DD">
          <w:rPr>
            <w:rStyle w:val="Hyperlink"/>
            <w:noProof/>
          </w:rPr>
          <w:t>FHIR Development Process</w:t>
        </w:r>
        <w:r w:rsidR="00442681">
          <w:rPr>
            <w:noProof/>
            <w:webHidden/>
          </w:rPr>
          <w:tab/>
        </w:r>
        <w:r w:rsidR="00442681">
          <w:rPr>
            <w:noProof/>
            <w:webHidden/>
          </w:rPr>
          <w:fldChar w:fldCharType="begin"/>
        </w:r>
        <w:r w:rsidR="00442681">
          <w:rPr>
            <w:noProof/>
            <w:webHidden/>
          </w:rPr>
          <w:instrText xml:space="preserve"> PAGEREF _Toc413848822 \h </w:instrText>
        </w:r>
        <w:r w:rsidR="00442681">
          <w:rPr>
            <w:noProof/>
            <w:webHidden/>
          </w:rPr>
        </w:r>
        <w:r w:rsidR="00442681">
          <w:rPr>
            <w:noProof/>
            <w:webHidden/>
          </w:rPr>
          <w:fldChar w:fldCharType="separate"/>
        </w:r>
        <w:r w:rsidR="00442681">
          <w:rPr>
            <w:noProof/>
            <w:webHidden/>
          </w:rPr>
          <w:t>4</w:t>
        </w:r>
        <w:r w:rsidR="00442681">
          <w:rPr>
            <w:noProof/>
            <w:webHidden/>
          </w:rPr>
          <w:fldChar w:fldCharType="end"/>
        </w:r>
      </w:hyperlink>
    </w:p>
    <w:p w14:paraId="368A0F34" w14:textId="77777777" w:rsidR="00442681" w:rsidRDefault="006743E5">
      <w:pPr>
        <w:pStyle w:val="TOC2"/>
        <w:tabs>
          <w:tab w:val="left" w:pos="660"/>
          <w:tab w:val="right" w:pos="9350"/>
        </w:tabs>
        <w:rPr>
          <w:rFonts w:cstheme="minorBidi"/>
          <w:b w:val="0"/>
          <w:bCs w:val="0"/>
          <w:noProof/>
          <w:sz w:val="22"/>
          <w:szCs w:val="22"/>
        </w:rPr>
      </w:pPr>
      <w:hyperlink w:anchor="_Toc413848823" w:history="1">
        <w:r w:rsidR="00442681" w:rsidRPr="005C29DD">
          <w:rPr>
            <w:rStyle w:val="Hyperlink"/>
            <w:noProof/>
          </w:rPr>
          <w:t>1.4</w:t>
        </w:r>
        <w:r w:rsidR="00442681">
          <w:rPr>
            <w:rFonts w:cstheme="minorBidi"/>
            <w:b w:val="0"/>
            <w:bCs w:val="0"/>
            <w:noProof/>
            <w:sz w:val="22"/>
            <w:szCs w:val="22"/>
          </w:rPr>
          <w:tab/>
        </w:r>
        <w:r w:rsidR="00442681" w:rsidRPr="005C29DD">
          <w:rPr>
            <w:rStyle w:val="Hyperlink"/>
            <w:noProof/>
          </w:rPr>
          <w:t>Example Resource – Patient</w:t>
        </w:r>
        <w:r w:rsidR="00442681">
          <w:rPr>
            <w:noProof/>
            <w:webHidden/>
          </w:rPr>
          <w:tab/>
        </w:r>
        <w:r w:rsidR="00442681">
          <w:rPr>
            <w:noProof/>
            <w:webHidden/>
          </w:rPr>
          <w:fldChar w:fldCharType="begin"/>
        </w:r>
        <w:r w:rsidR="00442681">
          <w:rPr>
            <w:noProof/>
            <w:webHidden/>
          </w:rPr>
          <w:instrText xml:space="preserve"> PAGEREF _Toc413848823 \h </w:instrText>
        </w:r>
        <w:r w:rsidR="00442681">
          <w:rPr>
            <w:noProof/>
            <w:webHidden/>
          </w:rPr>
        </w:r>
        <w:r w:rsidR="00442681">
          <w:rPr>
            <w:noProof/>
            <w:webHidden/>
          </w:rPr>
          <w:fldChar w:fldCharType="separate"/>
        </w:r>
        <w:r w:rsidR="00442681">
          <w:rPr>
            <w:noProof/>
            <w:webHidden/>
          </w:rPr>
          <w:t>5</w:t>
        </w:r>
        <w:r w:rsidR="00442681">
          <w:rPr>
            <w:noProof/>
            <w:webHidden/>
          </w:rPr>
          <w:fldChar w:fldCharType="end"/>
        </w:r>
      </w:hyperlink>
    </w:p>
    <w:p w14:paraId="697606DE" w14:textId="77777777" w:rsidR="00442681" w:rsidRDefault="006743E5">
      <w:pPr>
        <w:pStyle w:val="TOC2"/>
        <w:tabs>
          <w:tab w:val="left" w:pos="660"/>
          <w:tab w:val="right" w:pos="9350"/>
        </w:tabs>
        <w:rPr>
          <w:rFonts w:cstheme="minorBidi"/>
          <w:b w:val="0"/>
          <w:bCs w:val="0"/>
          <w:noProof/>
          <w:sz w:val="22"/>
          <w:szCs w:val="22"/>
        </w:rPr>
      </w:pPr>
      <w:hyperlink w:anchor="_Toc413848824" w:history="1">
        <w:r w:rsidR="00442681" w:rsidRPr="005C29DD">
          <w:rPr>
            <w:rStyle w:val="Hyperlink"/>
            <w:noProof/>
          </w:rPr>
          <w:t>1.5</w:t>
        </w:r>
        <w:r w:rsidR="00442681">
          <w:rPr>
            <w:rFonts w:cstheme="minorBidi"/>
            <w:b w:val="0"/>
            <w:bCs w:val="0"/>
            <w:noProof/>
            <w:sz w:val="22"/>
            <w:szCs w:val="22"/>
          </w:rPr>
          <w:tab/>
        </w:r>
        <w:r w:rsidR="00442681" w:rsidRPr="005C29DD">
          <w:rPr>
            <w:rStyle w:val="Hyperlink"/>
            <w:noProof/>
          </w:rPr>
          <w:t>Common Usage</w:t>
        </w:r>
        <w:r w:rsidR="00442681">
          <w:rPr>
            <w:noProof/>
            <w:webHidden/>
          </w:rPr>
          <w:tab/>
        </w:r>
        <w:r w:rsidR="00442681">
          <w:rPr>
            <w:noProof/>
            <w:webHidden/>
          </w:rPr>
          <w:fldChar w:fldCharType="begin"/>
        </w:r>
        <w:r w:rsidR="00442681">
          <w:rPr>
            <w:noProof/>
            <w:webHidden/>
          </w:rPr>
          <w:instrText xml:space="preserve"> PAGEREF _Toc413848824 \h </w:instrText>
        </w:r>
        <w:r w:rsidR="00442681">
          <w:rPr>
            <w:noProof/>
            <w:webHidden/>
          </w:rPr>
        </w:r>
        <w:r w:rsidR="00442681">
          <w:rPr>
            <w:noProof/>
            <w:webHidden/>
          </w:rPr>
          <w:fldChar w:fldCharType="separate"/>
        </w:r>
        <w:r w:rsidR="00442681">
          <w:rPr>
            <w:noProof/>
            <w:webHidden/>
          </w:rPr>
          <w:t>5</w:t>
        </w:r>
        <w:r w:rsidR="00442681">
          <w:rPr>
            <w:noProof/>
            <w:webHidden/>
          </w:rPr>
          <w:fldChar w:fldCharType="end"/>
        </w:r>
      </w:hyperlink>
    </w:p>
    <w:p w14:paraId="6FF26FB3" w14:textId="77777777" w:rsidR="00442681" w:rsidRDefault="006743E5">
      <w:pPr>
        <w:pStyle w:val="TOC3"/>
        <w:tabs>
          <w:tab w:val="left" w:pos="880"/>
          <w:tab w:val="right" w:pos="9350"/>
        </w:tabs>
        <w:rPr>
          <w:rFonts w:cstheme="minorBidi"/>
          <w:noProof/>
          <w:sz w:val="22"/>
          <w:szCs w:val="22"/>
        </w:rPr>
      </w:pPr>
      <w:hyperlink w:anchor="_Toc413848825" w:history="1">
        <w:r w:rsidR="00442681" w:rsidRPr="005C29DD">
          <w:rPr>
            <w:rStyle w:val="Hyperlink"/>
            <w:noProof/>
            <w14:scene3d>
              <w14:camera w14:prst="orthographicFront"/>
              <w14:lightRig w14:rig="threePt" w14:dir="t">
                <w14:rot w14:lat="0" w14:lon="0" w14:rev="0"/>
              </w14:lightRig>
            </w14:scene3d>
          </w:rPr>
          <w:t>1.5.1</w:t>
        </w:r>
        <w:r w:rsidR="00442681">
          <w:rPr>
            <w:rFonts w:cstheme="minorBidi"/>
            <w:noProof/>
            <w:sz w:val="22"/>
            <w:szCs w:val="22"/>
          </w:rPr>
          <w:tab/>
        </w:r>
        <w:r w:rsidR="00442681" w:rsidRPr="005C29DD">
          <w:rPr>
            <w:rStyle w:val="Hyperlink"/>
            <w:noProof/>
          </w:rPr>
          <w:t>Personal Health Record (PHR)</w:t>
        </w:r>
        <w:r w:rsidR="00442681">
          <w:rPr>
            <w:noProof/>
            <w:webHidden/>
          </w:rPr>
          <w:tab/>
        </w:r>
        <w:r w:rsidR="00442681">
          <w:rPr>
            <w:noProof/>
            <w:webHidden/>
          </w:rPr>
          <w:fldChar w:fldCharType="begin"/>
        </w:r>
        <w:r w:rsidR="00442681">
          <w:rPr>
            <w:noProof/>
            <w:webHidden/>
          </w:rPr>
          <w:instrText xml:space="preserve"> PAGEREF _Toc413848825 \h </w:instrText>
        </w:r>
        <w:r w:rsidR="00442681">
          <w:rPr>
            <w:noProof/>
            <w:webHidden/>
          </w:rPr>
        </w:r>
        <w:r w:rsidR="00442681">
          <w:rPr>
            <w:noProof/>
            <w:webHidden/>
          </w:rPr>
          <w:fldChar w:fldCharType="separate"/>
        </w:r>
        <w:r w:rsidR="00442681">
          <w:rPr>
            <w:noProof/>
            <w:webHidden/>
          </w:rPr>
          <w:t>5</w:t>
        </w:r>
        <w:r w:rsidR="00442681">
          <w:rPr>
            <w:noProof/>
            <w:webHidden/>
          </w:rPr>
          <w:fldChar w:fldCharType="end"/>
        </w:r>
      </w:hyperlink>
    </w:p>
    <w:p w14:paraId="42B42C4D" w14:textId="77777777" w:rsidR="00442681" w:rsidRDefault="006743E5">
      <w:pPr>
        <w:pStyle w:val="TOC3"/>
        <w:tabs>
          <w:tab w:val="left" w:pos="880"/>
          <w:tab w:val="right" w:pos="9350"/>
        </w:tabs>
        <w:rPr>
          <w:rFonts w:cstheme="minorBidi"/>
          <w:noProof/>
          <w:sz w:val="22"/>
          <w:szCs w:val="22"/>
        </w:rPr>
      </w:pPr>
      <w:hyperlink w:anchor="_Toc413848826" w:history="1">
        <w:r w:rsidR="00442681" w:rsidRPr="005C29DD">
          <w:rPr>
            <w:rStyle w:val="Hyperlink"/>
            <w:noProof/>
            <w14:scene3d>
              <w14:camera w14:prst="orthographicFront"/>
              <w14:lightRig w14:rig="threePt" w14:dir="t">
                <w14:rot w14:lat="0" w14:lon="0" w14:rev="0"/>
              </w14:lightRig>
            </w14:scene3d>
          </w:rPr>
          <w:t>1.5.2</w:t>
        </w:r>
        <w:r w:rsidR="00442681">
          <w:rPr>
            <w:rFonts w:cstheme="minorBidi"/>
            <w:noProof/>
            <w:sz w:val="22"/>
            <w:szCs w:val="22"/>
          </w:rPr>
          <w:tab/>
        </w:r>
        <w:r w:rsidR="00442681" w:rsidRPr="005C29DD">
          <w:rPr>
            <w:rStyle w:val="Hyperlink"/>
            <w:noProof/>
          </w:rPr>
          <w:t>Document Sharing (XDS)</w:t>
        </w:r>
        <w:r w:rsidR="00442681">
          <w:rPr>
            <w:noProof/>
            <w:webHidden/>
          </w:rPr>
          <w:tab/>
        </w:r>
        <w:r w:rsidR="00442681">
          <w:rPr>
            <w:noProof/>
            <w:webHidden/>
          </w:rPr>
          <w:fldChar w:fldCharType="begin"/>
        </w:r>
        <w:r w:rsidR="00442681">
          <w:rPr>
            <w:noProof/>
            <w:webHidden/>
          </w:rPr>
          <w:instrText xml:space="preserve"> PAGEREF _Toc413848826 \h </w:instrText>
        </w:r>
        <w:r w:rsidR="00442681">
          <w:rPr>
            <w:noProof/>
            <w:webHidden/>
          </w:rPr>
        </w:r>
        <w:r w:rsidR="00442681">
          <w:rPr>
            <w:noProof/>
            <w:webHidden/>
          </w:rPr>
          <w:fldChar w:fldCharType="separate"/>
        </w:r>
        <w:r w:rsidR="00442681">
          <w:rPr>
            <w:noProof/>
            <w:webHidden/>
          </w:rPr>
          <w:t>6</w:t>
        </w:r>
        <w:r w:rsidR="00442681">
          <w:rPr>
            <w:noProof/>
            <w:webHidden/>
          </w:rPr>
          <w:fldChar w:fldCharType="end"/>
        </w:r>
      </w:hyperlink>
    </w:p>
    <w:p w14:paraId="15144CA2" w14:textId="77777777" w:rsidR="00442681" w:rsidRDefault="006743E5">
      <w:pPr>
        <w:pStyle w:val="TOC3"/>
        <w:tabs>
          <w:tab w:val="left" w:pos="880"/>
          <w:tab w:val="right" w:pos="9350"/>
        </w:tabs>
        <w:rPr>
          <w:rFonts w:cstheme="minorBidi"/>
          <w:noProof/>
          <w:sz w:val="22"/>
          <w:szCs w:val="22"/>
        </w:rPr>
      </w:pPr>
      <w:hyperlink w:anchor="_Toc413848827" w:history="1">
        <w:r w:rsidR="00442681" w:rsidRPr="005C29DD">
          <w:rPr>
            <w:rStyle w:val="Hyperlink"/>
            <w:noProof/>
            <w14:scene3d>
              <w14:camera w14:prst="orthographicFront"/>
              <w14:lightRig w14:rig="threePt" w14:dir="t">
                <w14:rot w14:lat="0" w14:lon="0" w14:rev="0"/>
              </w14:lightRig>
            </w14:scene3d>
          </w:rPr>
          <w:t>1.5.3</w:t>
        </w:r>
        <w:r w:rsidR="00442681">
          <w:rPr>
            <w:rFonts w:cstheme="minorBidi"/>
            <w:noProof/>
            <w:sz w:val="22"/>
            <w:szCs w:val="22"/>
          </w:rPr>
          <w:tab/>
        </w:r>
        <w:r w:rsidR="00442681" w:rsidRPr="005C29DD">
          <w:rPr>
            <w:rStyle w:val="Hyperlink"/>
            <w:noProof/>
          </w:rPr>
          <w:t>Decision Support</w:t>
        </w:r>
        <w:r w:rsidR="00442681">
          <w:rPr>
            <w:noProof/>
            <w:webHidden/>
          </w:rPr>
          <w:tab/>
        </w:r>
        <w:r w:rsidR="00442681">
          <w:rPr>
            <w:noProof/>
            <w:webHidden/>
          </w:rPr>
          <w:fldChar w:fldCharType="begin"/>
        </w:r>
        <w:r w:rsidR="00442681">
          <w:rPr>
            <w:noProof/>
            <w:webHidden/>
          </w:rPr>
          <w:instrText xml:space="preserve"> PAGEREF _Toc413848827 \h </w:instrText>
        </w:r>
        <w:r w:rsidR="00442681">
          <w:rPr>
            <w:noProof/>
            <w:webHidden/>
          </w:rPr>
        </w:r>
        <w:r w:rsidR="00442681">
          <w:rPr>
            <w:noProof/>
            <w:webHidden/>
          </w:rPr>
          <w:fldChar w:fldCharType="separate"/>
        </w:r>
        <w:r w:rsidR="00442681">
          <w:rPr>
            <w:noProof/>
            <w:webHidden/>
          </w:rPr>
          <w:t>7</w:t>
        </w:r>
        <w:r w:rsidR="00442681">
          <w:rPr>
            <w:noProof/>
            <w:webHidden/>
          </w:rPr>
          <w:fldChar w:fldCharType="end"/>
        </w:r>
      </w:hyperlink>
    </w:p>
    <w:p w14:paraId="46CCA157" w14:textId="77777777" w:rsidR="00442681" w:rsidRDefault="006743E5">
      <w:pPr>
        <w:pStyle w:val="TOC4"/>
        <w:tabs>
          <w:tab w:val="left" w:pos="1320"/>
          <w:tab w:val="right" w:pos="9350"/>
        </w:tabs>
        <w:rPr>
          <w:rFonts w:cstheme="minorBidi"/>
          <w:noProof/>
          <w:sz w:val="22"/>
          <w:szCs w:val="22"/>
        </w:rPr>
      </w:pPr>
      <w:hyperlink w:anchor="_Toc413848828" w:history="1">
        <w:r w:rsidR="00442681" w:rsidRPr="005C29DD">
          <w:rPr>
            <w:rStyle w:val="Hyperlink"/>
            <w:noProof/>
          </w:rPr>
          <w:t>1.5.3.1</w:t>
        </w:r>
        <w:r w:rsidR="00442681">
          <w:rPr>
            <w:rFonts w:cstheme="minorBidi"/>
            <w:noProof/>
            <w:sz w:val="22"/>
            <w:szCs w:val="22"/>
          </w:rPr>
          <w:tab/>
        </w:r>
        <w:r w:rsidR="00442681" w:rsidRPr="005C29DD">
          <w:rPr>
            <w:rStyle w:val="Hyperlink"/>
            <w:noProof/>
          </w:rPr>
          <w:t>Explicit Requests for Decisions</w:t>
        </w:r>
        <w:r w:rsidR="00442681">
          <w:rPr>
            <w:noProof/>
            <w:webHidden/>
          </w:rPr>
          <w:tab/>
        </w:r>
        <w:r w:rsidR="00442681">
          <w:rPr>
            <w:noProof/>
            <w:webHidden/>
          </w:rPr>
          <w:fldChar w:fldCharType="begin"/>
        </w:r>
        <w:r w:rsidR="00442681">
          <w:rPr>
            <w:noProof/>
            <w:webHidden/>
          </w:rPr>
          <w:instrText xml:space="preserve"> PAGEREF _Toc413848828 \h </w:instrText>
        </w:r>
        <w:r w:rsidR="00442681">
          <w:rPr>
            <w:noProof/>
            <w:webHidden/>
          </w:rPr>
        </w:r>
        <w:r w:rsidR="00442681">
          <w:rPr>
            <w:noProof/>
            <w:webHidden/>
          </w:rPr>
          <w:fldChar w:fldCharType="separate"/>
        </w:r>
        <w:r w:rsidR="00442681">
          <w:rPr>
            <w:noProof/>
            <w:webHidden/>
          </w:rPr>
          <w:t>8</w:t>
        </w:r>
        <w:r w:rsidR="00442681">
          <w:rPr>
            <w:noProof/>
            <w:webHidden/>
          </w:rPr>
          <w:fldChar w:fldCharType="end"/>
        </w:r>
      </w:hyperlink>
    </w:p>
    <w:p w14:paraId="3356732D" w14:textId="77777777" w:rsidR="00442681" w:rsidRDefault="006743E5">
      <w:pPr>
        <w:pStyle w:val="TOC2"/>
        <w:tabs>
          <w:tab w:val="left" w:pos="660"/>
          <w:tab w:val="right" w:pos="9350"/>
        </w:tabs>
        <w:rPr>
          <w:rFonts w:cstheme="minorBidi"/>
          <w:b w:val="0"/>
          <w:bCs w:val="0"/>
          <w:noProof/>
          <w:sz w:val="22"/>
          <w:szCs w:val="22"/>
        </w:rPr>
      </w:pPr>
      <w:hyperlink w:anchor="_Toc413848829" w:history="1">
        <w:r w:rsidR="00442681" w:rsidRPr="005C29DD">
          <w:rPr>
            <w:rStyle w:val="Hyperlink"/>
            <w:noProof/>
          </w:rPr>
          <w:t>1.6</w:t>
        </w:r>
        <w:r w:rsidR="00442681">
          <w:rPr>
            <w:rFonts w:cstheme="minorBidi"/>
            <w:b w:val="0"/>
            <w:bCs w:val="0"/>
            <w:noProof/>
            <w:sz w:val="22"/>
            <w:szCs w:val="22"/>
          </w:rPr>
          <w:tab/>
        </w:r>
        <w:r w:rsidR="00442681" w:rsidRPr="005C29DD">
          <w:rPr>
            <w:rStyle w:val="Hyperlink"/>
            <w:noProof/>
          </w:rPr>
          <w:t>Implementation Checklist</w:t>
        </w:r>
        <w:r w:rsidR="00442681">
          <w:rPr>
            <w:noProof/>
            <w:webHidden/>
          </w:rPr>
          <w:tab/>
        </w:r>
        <w:r w:rsidR="00442681">
          <w:rPr>
            <w:noProof/>
            <w:webHidden/>
          </w:rPr>
          <w:fldChar w:fldCharType="begin"/>
        </w:r>
        <w:r w:rsidR="00442681">
          <w:rPr>
            <w:noProof/>
            <w:webHidden/>
          </w:rPr>
          <w:instrText xml:space="preserve"> PAGEREF _Toc413848829 \h </w:instrText>
        </w:r>
        <w:r w:rsidR="00442681">
          <w:rPr>
            <w:noProof/>
            <w:webHidden/>
          </w:rPr>
        </w:r>
        <w:r w:rsidR="00442681">
          <w:rPr>
            <w:noProof/>
            <w:webHidden/>
          </w:rPr>
          <w:fldChar w:fldCharType="separate"/>
        </w:r>
        <w:r w:rsidR="00442681">
          <w:rPr>
            <w:noProof/>
            <w:webHidden/>
          </w:rPr>
          <w:t>9</w:t>
        </w:r>
        <w:r w:rsidR="00442681">
          <w:rPr>
            <w:noProof/>
            <w:webHidden/>
          </w:rPr>
          <w:fldChar w:fldCharType="end"/>
        </w:r>
      </w:hyperlink>
    </w:p>
    <w:p w14:paraId="168D66C2" w14:textId="77777777" w:rsidR="00442681" w:rsidRDefault="006743E5">
      <w:pPr>
        <w:pStyle w:val="TOC2"/>
        <w:tabs>
          <w:tab w:val="left" w:pos="660"/>
          <w:tab w:val="right" w:pos="9350"/>
        </w:tabs>
        <w:rPr>
          <w:rFonts w:cstheme="minorBidi"/>
          <w:b w:val="0"/>
          <w:bCs w:val="0"/>
          <w:noProof/>
          <w:sz w:val="22"/>
          <w:szCs w:val="22"/>
        </w:rPr>
      </w:pPr>
      <w:hyperlink w:anchor="_Toc413848830" w:history="1">
        <w:r w:rsidR="00442681" w:rsidRPr="005C29DD">
          <w:rPr>
            <w:rStyle w:val="Hyperlink"/>
            <w:noProof/>
          </w:rPr>
          <w:t>1.7</w:t>
        </w:r>
        <w:r w:rsidR="00442681">
          <w:rPr>
            <w:rFonts w:cstheme="minorBidi"/>
            <w:b w:val="0"/>
            <w:bCs w:val="0"/>
            <w:noProof/>
            <w:sz w:val="22"/>
            <w:szCs w:val="22"/>
          </w:rPr>
          <w:tab/>
        </w:r>
        <w:r w:rsidR="00442681" w:rsidRPr="005C29DD">
          <w:rPr>
            <w:rStyle w:val="Hyperlink"/>
            <w:noProof/>
          </w:rPr>
          <w:t>References</w:t>
        </w:r>
        <w:r w:rsidR="00442681">
          <w:rPr>
            <w:noProof/>
            <w:webHidden/>
          </w:rPr>
          <w:tab/>
        </w:r>
        <w:r w:rsidR="00442681">
          <w:rPr>
            <w:noProof/>
            <w:webHidden/>
          </w:rPr>
          <w:fldChar w:fldCharType="begin"/>
        </w:r>
        <w:r w:rsidR="00442681">
          <w:rPr>
            <w:noProof/>
            <w:webHidden/>
          </w:rPr>
          <w:instrText xml:space="preserve"> PAGEREF _Toc413848830 \h </w:instrText>
        </w:r>
        <w:r w:rsidR="00442681">
          <w:rPr>
            <w:noProof/>
            <w:webHidden/>
          </w:rPr>
        </w:r>
        <w:r w:rsidR="00442681">
          <w:rPr>
            <w:noProof/>
            <w:webHidden/>
          </w:rPr>
          <w:fldChar w:fldCharType="separate"/>
        </w:r>
        <w:r w:rsidR="00442681">
          <w:rPr>
            <w:noProof/>
            <w:webHidden/>
          </w:rPr>
          <w:t>9</w:t>
        </w:r>
        <w:r w:rsidR="00442681">
          <w:rPr>
            <w:noProof/>
            <w:webHidden/>
          </w:rPr>
          <w:fldChar w:fldCharType="end"/>
        </w:r>
      </w:hyperlink>
    </w:p>
    <w:p w14:paraId="49ABD90C" w14:textId="77777777" w:rsidR="00442681" w:rsidRDefault="006743E5">
      <w:pPr>
        <w:pStyle w:val="TOC2"/>
        <w:tabs>
          <w:tab w:val="left" w:pos="660"/>
          <w:tab w:val="right" w:pos="9350"/>
        </w:tabs>
        <w:rPr>
          <w:rFonts w:cstheme="minorBidi"/>
          <w:b w:val="0"/>
          <w:bCs w:val="0"/>
          <w:noProof/>
          <w:sz w:val="22"/>
          <w:szCs w:val="22"/>
        </w:rPr>
      </w:pPr>
      <w:hyperlink w:anchor="_Toc413848831" w:history="1">
        <w:r w:rsidR="00442681" w:rsidRPr="005C29DD">
          <w:rPr>
            <w:rStyle w:val="Hyperlink"/>
            <w:noProof/>
          </w:rPr>
          <w:t>1.8</w:t>
        </w:r>
        <w:r w:rsidR="00442681">
          <w:rPr>
            <w:rFonts w:cstheme="minorBidi"/>
            <w:b w:val="0"/>
            <w:bCs w:val="0"/>
            <w:noProof/>
            <w:sz w:val="22"/>
            <w:szCs w:val="22"/>
          </w:rPr>
          <w:tab/>
        </w:r>
        <w:r w:rsidR="00442681" w:rsidRPr="005C29DD">
          <w:rPr>
            <w:rStyle w:val="Hyperlink"/>
            <w:noProof/>
          </w:rPr>
          <w:t>Notes from meeting with Thomas and Jack on 03/11/2015</w:t>
        </w:r>
        <w:r w:rsidR="00442681">
          <w:rPr>
            <w:noProof/>
            <w:webHidden/>
          </w:rPr>
          <w:tab/>
        </w:r>
        <w:r w:rsidR="00442681">
          <w:rPr>
            <w:noProof/>
            <w:webHidden/>
          </w:rPr>
          <w:fldChar w:fldCharType="begin"/>
        </w:r>
        <w:r w:rsidR="00442681">
          <w:rPr>
            <w:noProof/>
            <w:webHidden/>
          </w:rPr>
          <w:instrText xml:space="preserve"> PAGEREF _Toc413848831 \h </w:instrText>
        </w:r>
        <w:r w:rsidR="00442681">
          <w:rPr>
            <w:noProof/>
            <w:webHidden/>
          </w:rPr>
        </w:r>
        <w:r w:rsidR="00442681">
          <w:rPr>
            <w:noProof/>
            <w:webHidden/>
          </w:rPr>
          <w:fldChar w:fldCharType="separate"/>
        </w:r>
        <w:r w:rsidR="00442681">
          <w:rPr>
            <w:noProof/>
            <w:webHidden/>
          </w:rPr>
          <w:t>10</w:t>
        </w:r>
        <w:r w:rsidR="00442681">
          <w:rPr>
            <w:noProof/>
            <w:webHidden/>
          </w:rPr>
          <w:fldChar w:fldCharType="end"/>
        </w:r>
      </w:hyperlink>
    </w:p>
    <w:p w14:paraId="229A50AD" w14:textId="77777777" w:rsidR="00990066" w:rsidRDefault="00BA1E29" w:rsidP="0016396D">
      <w:pPr>
        <w:pStyle w:val="Heading1"/>
        <w:numPr>
          <w:ilvl w:val="0"/>
          <w:numId w:val="0"/>
        </w:numPr>
        <w:ind w:left="432"/>
      </w:pPr>
      <w:r>
        <w:fldChar w:fldCharType="end"/>
      </w:r>
      <w:r w:rsidR="00DF041A">
        <w:br w:type="page"/>
      </w:r>
    </w:p>
    <w:p w14:paraId="229A50AE" w14:textId="208312B0" w:rsidR="0016396D" w:rsidRDefault="006E5954" w:rsidP="0016396D">
      <w:pPr>
        <w:pStyle w:val="Heading1"/>
      </w:pPr>
      <w:bookmarkStart w:id="0" w:name="_Toc413848818"/>
      <w:r>
        <w:lastRenderedPageBreak/>
        <w:t>FHIR (Fast Healthcare Interoperability Resources)</w:t>
      </w:r>
      <w:bookmarkEnd w:id="0"/>
    </w:p>
    <w:p w14:paraId="3C23608B" w14:textId="77777777" w:rsidR="00245A0F" w:rsidRDefault="00245A0F" w:rsidP="00245A0F"/>
    <w:p w14:paraId="3BF5B641" w14:textId="0FC80EAE" w:rsidR="00245A0F" w:rsidRPr="00963307" w:rsidRDefault="00245A0F" w:rsidP="00245A0F">
      <w:pPr>
        <w:pStyle w:val="Heading2"/>
      </w:pPr>
      <w:bookmarkStart w:id="1" w:name="_Toc413848819"/>
      <w:r>
        <w:t>What is FHIR</w:t>
      </w:r>
      <w:bookmarkEnd w:id="1"/>
      <w:r>
        <w:t xml:space="preserve"> </w:t>
      </w:r>
    </w:p>
    <w:p w14:paraId="292C1D11" w14:textId="77777777" w:rsidR="00245A0F" w:rsidRPr="00245A0F" w:rsidRDefault="00245A0F" w:rsidP="00245A0F"/>
    <w:p w14:paraId="5BC09249" w14:textId="77777777" w:rsidR="006E5954" w:rsidRDefault="006E5954" w:rsidP="006E5954">
      <w:r>
        <w:t xml:space="preserve">FHIR </w:t>
      </w:r>
      <w:r w:rsidRPr="003C29CE">
        <w:t>is a next generation standards framework created by HL7. FHIR combines the best features of HL7'</w:t>
      </w:r>
      <w:r>
        <w:t xml:space="preserve">s Version 2, Version 3 and CDA </w:t>
      </w:r>
      <w:r w:rsidRPr="003C29CE">
        <w:t>product lines while leveraging the latest web standards and applying a tight focus on</w:t>
      </w:r>
      <w:r>
        <w:t xml:space="preserve"> </w:t>
      </w:r>
      <w:r w:rsidRPr="003C29CE">
        <w:t>implement</w:t>
      </w:r>
      <w:r>
        <w:t>-</w:t>
      </w:r>
      <w:r w:rsidRPr="003C29CE">
        <w:t>ability.</w:t>
      </w:r>
    </w:p>
    <w:p w14:paraId="229A50B3" w14:textId="05B8DA22" w:rsidR="00990066" w:rsidRDefault="006E5954" w:rsidP="006E5954">
      <w:r w:rsidRPr="003C29CE">
        <w:t>FHIR solutions are built from a set of modular components called “Resources”. These resources can easily be assembled into working systems that solve real world clinical and administrative problems at a fraction of the price of existing alternatives. FHIR is suitable for use in a wide variety of contexts – mobile phone apps, cloud communications, EHR-based data sharing, server communication in large institutional healthcare providers, and much more.</w:t>
      </w:r>
    </w:p>
    <w:p w14:paraId="229A50C7" w14:textId="5EB63DF9" w:rsidR="00AA3B4A" w:rsidRDefault="00AA3B4A" w:rsidP="00AA3B4A"/>
    <w:p w14:paraId="6DDAE5DA" w14:textId="59590B7F" w:rsidR="009A0335" w:rsidRPr="00AA3B4A" w:rsidRDefault="006E5954" w:rsidP="009A0335">
      <w:pPr>
        <w:pStyle w:val="Heading2"/>
      </w:pPr>
      <w:bookmarkStart w:id="2" w:name="_Toc413848820"/>
      <w:r>
        <w:t>Why FHIR</w:t>
      </w:r>
      <w:bookmarkEnd w:id="2"/>
    </w:p>
    <w:p w14:paraId="3703C6A0" w14:textId="77777777" w:rsidR="006E5954" w:rsidRPr="003C29CE" w:rsidRDefault="006E5954" w:rsidP="006E5954">
      <w:pPr>
        <w:pStyle w:val="ListParagraph"/>
        <w:numPr>
          <w:ilvl w:val="0"/>
          <w:numId w:val="29"/>
        </w:numPr>
        <w:spacing w:after="75" w:line="336" w:lineRule="atLeast"/>
        <w:rPr>
          <w:rFonts w:ascii="Verdana" w:eastAsia="Times New Roman" w:hAnsi="Verdana" w:cs="Helvetica"/>
          <w:color w:val="333333"/>
          <w:sz w:val="18"/>
          <w:szCs w:val="18"/>
        </w:rPr>
      </w:pPr>
      <w:r w:rsidRPr="003C29CE">
        <w:rPr>
          <w:rFonts w:ascii="Verdana" w:eastAsia="Times New Roman" w:hAnsi="Verdana" w:cs="Helvetica"/>
          <w:color w:val="333333"/>
          <w:sz w:val="18"/>
          <w:szCs w:val="18"/>
        </w:rPr>
        <w:t>A strong focus on implementation – fast and easy to implement (multiple developers have had simple interfaces working in a single day)</w:t>
      </w:r>
    </w:p>
    <w:p w14:paraId="26E7BA19" w14:textId="77777777" w:rsidR="006E5954" w:rsidRPr="003C29CE" w:rsidRDefault="006E5954" w:rsidP="006E5954">
      <w:pPr>
        <w:pStyle w:val="ListParagraph"/>
        <w:numPr>
          <w:ilvl w:val="0"/>
          <w:numId w:val="29"/>
        </w:numPr>
        <w:spacing w:after="75" w:line="336" w:lineRule="atLeast"/>
        <w:rPr>
          <w:rFonts w:ascii="Verdana" w:eastAsia="Times New Roman" w:hAnsi="Verdana" w:cs="Helvetica"/>
          <w:color w:val="333333"/>
          <w:sz w:val="18"/>
          <w:szCs w:val="18"/>
        </w:rPr>
      </w:pPr>
      <w:r w:rsidRPr="003C29CE">
        <w:rPr>
          <w:rFonts w:ascii="Verdana" w:eastAsia="Times New Roman" w:hAnsi="Verdana" w:cs="Helvetica"/>
          <w:color w:val="333333"/>
          <w:sz w:val="18"/>
          <w:szCs w:val="18"/>
        </w:rPr>
        <w:t>Multiple implementation libraries, many examples available to kick-start development</w:t>
      </w:r>
    </w:p>
    <w:p w14:paraId="22DB1FFC" w14:textId="77777777" w:rsidR="006E5954" w:rsidRPr="003C29CE" w:rsidRDefault="006E5954" w:rsidP="006E5954">
      <w:pPr>
        <w:pStyle w:val="ListParagraph"/>
        <w:numPr>
          <w:ilvl w:val="0"/>
          <w:numId w:val="29"/>
        </w:numPr>
        <w:spacing w:after="75" w:line="336" w:lineRule="atLeast"/>
        <w:rPr>
          <w:rFonts w:ascii="Verdana" w:eastAsia="Times New Roman" w:hAnsi="Verdana" w:cs="Helvetica"/>
          <w:color w:val="333333"/>
          <w:sz w:val="18"/>
          <w:szCs w:val="18"/>
        </w:rPr>
      </w:pPr>
      <w:r w:rsidRPr="003C29CE">
        <w:rPr>
          <w:rFonts w:ascii="Verdana" w:eastAsia="Times New Roman" w:hAnsi="Verdana" w:cs="Helvetica"/>
          <w:color w:val="333333"/>
          <w:sz w:val="18"/>
          <w:szCs w:val="18"/>
        </w:rPr>
        <w:t>Specification is free for use with no restrictions</w:t>
      </w:r>
    </w:p>
    <w:p w14:paraId="4B66C44A" w14:textId="77777777" w:rsidR="006E5954" w:rsidRPr="003C29CE" w:rsidRDefault="006E5954" w:rsidP="006E5954">
      <w:pPr>
        <w:pStyle w:val="ListParagraph"/>
        <w:numPr>
          <w:ilvl w:val="0"/>
          <w:numId w:val="29"/>
        </w:numPr>
        <w:spacing w:after="75" w:line="336" w:lineRule="atLeast"/>
        <w:rPr>
          <w:rFonts w:ascii="Verdana" w:eastAsia="Times New Roman" w:hAnsi="Verdana" w:cs="Helvetica"/>
          <w:color w:val="333333"/>
          <w:sz w:val="18"/>
          <w:szCs w:val="18"/>
        </w:rPr>
      </w:pPr>
      <w:r w:rsidRPr="003C29CE">
        <w:rPr>
          <w:rFonts w:ascii="Verdana" w:eastAsia="Times New Roman" w:hAnsi="Verdana" w:cs="Helvetica"/>
          <w:color w:val="333333"/>
          <w:sz w:val="18"/>
          <w:szCs w:val="18"/>
        </w:rPr>
        <w:t>Interoperability out-of-the-box– base resources can be used as is, but can also be adapted for local requirements</w:t>
      </w:r>
    </w:p>
    <w:p w14:paraId="40851822" w14:textId="77777777" w:rsidR="006E5954" w:rsidRPr="003C29CE" w:rsidRDefault="006E5954" w:rsidP="006E5954">
      <w:pPr>
        <w:pStyle w:val="ListParagraph"/>
        <w:numPr>
          <w:ilvl w:val="0"/>
          <w:numId w:val="29"/>
        </w:numPr>
        <w:spacing w:after="75" w:line="336" w:lineRule="atLeast"/>
        <w:rPr>
          <w:rFonts w:ascii="Verdana" w:eastAsia="Times New Roman" w:hAnsi="Verdana" w:cs="Helvetica"/>
          <w:color w:val="333333"/>
          <w:sz w:val="18"/>
          <w:szCs w:val="18"/>
        </w:rPr>
      </w:pPr>
      <w:r w:rsidRPr="003C29CE">
        <w:rPr>
          <w:rFonts w:ascii="Verdana" w:eastAsia="Times New Roman" w:hAnsi="Verdana" w:cs="Helvetica"/>
          <w:color w:val="333333"/>
          <w:sz w:val="18"/>
          <w:szCs w:val="18"/>
        </w:rPr>
        <w:t>Evolutionary development path from HL7 Version 2 and CDA – standards can co-exist and leverage each other</w:t>
      </w:r>
    </w:p>
    <w:p w14:paraId="4CFBB49B" w14:textId="77777777" w:rsidR="006E5954" w:rsidRPr="003C29CE" w:rsidRDefault="006E5954" w:rsidP="006E5954">
      <w:pPr>
        <w:pStyle w:val="ListParagraph"/>
        <w:numPr>
          <w:ilvl w:val="0"/>
          <w:numId w:val="29"/>
        </w:numPr>
        <w:spacing w:after="75" w:line="336" w:lineRule="atLeast"/>
        <w:rPr>
          <w:rFonts w:ascii="Verdana" w:eastAsia="Times New Roman" w:hAnsi="Verdana" w:cs="Helvetica"/>
          <w:color w:val="333333"/>
          <w:sz w:val="18"/>
          <w:szCs w:val="18"/>
        </w:rPr>
      </w:pPr>
      <w:r w:rsidRPr="003C29CE">
        <w:rPr>
          <w:rFonts w:ascii="Verdana" w:eastAsia="Times New Roman" w:hAnsi="Verdana" w:cs="Helvetica"/>
          <w:color w:val="333333"/>
          <w:sz w:val="18"/>
          <w:szCs w:val="18"/>
        </w:rPr>
        <w:t>Strong foundation in Web standards– XML, JSON, HTTP, Atom, OAuth, etc.</w:t>
      </w:r>
    </w:p>
    <w:p w14:paraId="6F4C797E" w14:textId="77777777" w:rsidR="006E5954" w:rsidRPr="003C29CE" w:rsidRDefault="006E5954" w:rsidP="006E5954">
      <w:pPr>
        <w:pStyle w:val="ListParagraph"/>
        <w:numPr>
          <w:ilvl w:val="0"/>
          <w:numId w:val="29"/>
        </w:numPr>
        <w:spacing w:after="75" w:line="336" w:lineRule="atLeast"/>
        <w:rPr>
          <w:rFonts w:ascii="Verdana" w:eastAsia="Times New Roman" w:hAnsi="Verdana" w:cs="Helvetica"/>
          <w:color w:val="333333"/>
          <w:sz w:val="18"/>
          <w:szCs w:val="18"/>
        </w:rPr>
      </w:pPr>
      <w:r w:rsidRPr="003C29CE">
        <w:rPr>
          <w:rFonts w:ascii="Verdana" w:eastAsia="Times New Roman" w:hAnsi="Verdana" w:cs="Helvetica"/>
          <w:color w:val="333333"/>
          <w:sz w:val="18"/>
          <w:szCs w:val="18"/>
        </w:rPr>
        <w:t>Support for RESTful architectures and also seamless exchange of information using messages or documents</w:t>
      </w:r>
    </w:p>
    <w:p w14:paraId="63DDD926" w14:textId="77777777" w:rsidR="006E5954" w:rsidRPr="003C29CE" w:rsidRDefault="006E5954" w:rsidP="006E5954">
      <w:pPr>
        <w:pStyle w:val="ListParagraph"/>
        <w:numPr>
          <w:ilvl w:val="0"/>
          <w:numId w:val="29"/>
        </w:numPr>
        <w:spacing w:after="75" w:line="336" w:lineRule="atLeast"/>
        <w:rPr>
          <w:rFonts w:ascii="Verdana" w:eastAsia="Times New Roman" w:hAnsi="Verdana" w:cs="Helvetica"/>
          <w:color w:val="333333"/>
          <w:sz w:val="18"/>
          <w:szCs w:val="18"/>
        </w:rPr>
      </w:pPr>
      <w:r w:rsidRPr="003C29CE">
        <w:rPr>
          <w:rFonts w:ascii="Verdana" w:eastAsia="Times New Roman" w:hAnsi="Verdana" w:cs="Helvetica"/>
          <w:color w:val="333333"/>
          <w:sz w:val="18"/>
          <w:szCs w:val="18"/>
        </w:rPr>
        <w:t>Concise and easily understood specifications</w:t>
      </w:r>
    </w:p>
    <w:p w14:paraId="50E062BE" w14:textId="77777777" w:rsidR="006E5954" w:rsidRPr="003C29CE" w:rsidRDefault="006E5954" w:rsidP="006E5954">
      <w:pPr>
        <w:pStyle w:val="ListParagraph"/>
        <w:numPr>
          <w:ilvl w:val="0"/>
          <w:numId w:val="29"/>
        </w:numPr>
        <w:spacing w:after="75" w:line="336" w:lineRule="atLeast"/>
        <w:rPr>
          <w:rFonts w:ascii="Verdana" w:eastAsia="Times New Roman" w:hAnsi="Verdana" w:cs="Helvetica"/>
          <w:color w:val="333333"/>
          <w:sz w:val="18"/>
          <w:szCs w:val="18"/>
        </w:rPr>
      </w:pPr>
      <w:r w:rsidRPr="003C29CE">
        <w:rPr>
          <w:rFonts w:ascii="Verdana" w:eastAsia="Times New Roman" w:hAnsi="Verdana" w:cs="Helvetica"/>
          <w:color w:val="333333"/>
          <w:sz w:val="18"/>
          <w:szCs w:val="18"/>
        </w:rPr>
        <w:t>A Human-readable wire format for ease of use by developers</w:t>
      </w:r>
    </w:p>
    <w:p w14:paraId="229A50C8" w14:textId="4B38E7FE" w:rsidR="00320614" w:rsidRDefault="006E5954" w:rsidP="006E5954">
      <w:r w:rsidRPr="003C29CE">
        <w:rPr>
          <w:rFonts w:ascii="Verdana" w:eastAsia="Times New Roman" w:hAnsi="Verdana" w:cs="Helvetica"/>
          <w:color w:val="333333"/>
          <w:sz w:val="18"/>
          <w:szCs w:val="18"/>
        </w:rPr>
        <w:t>Solid ontology-based analysis with a rigorous formal mapping for correctness</w:t>
      </w:r>
    </w:p>
    <w:p w14:paraId="65AFC589" w14:textId="77777777" w:rsidR="009A0335" w:rsidRDefault="009A0335" w:rsidP="009A0335">
      <w:pPr>
        <w:rPr>
          <w:rFonts w:asciiTheme="majorHAnsi" w:eastAsiaTheme="majorEastAsia" w:hAnsiTheme="majorHAnsi" w:cstheme="majorBidi"/>
          <w:b/>
          <w:bCs/>
          <w:color w:val="4F81BD" w:themeColor="accent1"/>
          <w:sz w:val="26"/>
          <w:szCs w:val="26"/>
        </w:rPr>
      </w:pPr>
    </w:p>
    <w:p w14:paraId="6128D45D" w14:textId="6B638C97" w:rsidR="006E5954" w:rsidRDefault="006E5954" w:rsidP="006E5954">
      <w:pPr>
        <w:pStyle w:val="Heading3"/>
      </w:pPr>
      <w:bookmarkStart w:id="3" w:name="_Toc413848821"/>
      <w:r>
        <w:t>Flexibility</w:t>
      </w:r>
      <w:bookmarkEnd w:id="3"/>
      <w:r>
        <w:t xml:space="preserve"> </w:t>
      </w:r>
    </w:p>
    <w:p w14:paraId="44C1BE50" w14:textId="77777777" w:rsidR="00245A0F" w:rsidRPr="00245A0F" w:rsidRDefault="00245A0F" w:rsidP="00245A0F"/>
    <w:p w14:paraId="7D80F965" w14:textId="77777777" w:rsidR="006E5954" w:rsidRDefault="006E5954" w:rsidP="006E5954">
      <w:r>
        <w:t>A central challenge for healthcare standards is how to handle variability caused by diverse healthcare processes. Over time, more fields and optionality are added to the specification, gradually adding cost and complexity to the resulting implementations. The alternative is relying on custom extensions, but these create many implementation problems too.</w:t>
      </w:r>
    </w:p>
    <w:p w14:paraId="57EC87B5" w14:textId="77777777" w:rsidR="006E5954" w:rsidRDefault="006E5954" w:rsidP="006E5954">
      <w:r>
        <w:lastRenderedPageBreak/>
        <w:t xml:space="preserve"> </w:t>
      </w:r>
    </w:p>
    <w:p w14:paraId="281F19E0" w14:textId="77777777" w:rsidR="006E5954" w:rsidRDefault="006E5954" w:rsidP="006E5954">
      <w:r>
        <w:t>FHIR solves this challenge by defining a simple framework for extending and adapting the existing resources. All systems, no matter how they are developed, can easily read these extensions and extension definitions can be retrieved using the same framework as retrieving other resources.</w:t>
      </w:r>
    </w:p>
    <w:p w14:paraId="4C306829" w14:textId="77777777" w:rsidR="006E5954" w:rsidRDefault="006E5954" w:rsidP="006E5954">
      <w:r>
        <w:t xml:space="preserve"> </w:t>
      </w:r>
    </w:p>
    <w:p w14:paraId="65155F3C" w14:textId="7818D92A" w:rsidR="006E5954" w:rsidRPr="006E5954" w:rsidRDefault="006E5954" w:rsidP="006E5954">
      <w:r>
        <w:t>In addition, each resource carries a human-readable text representation using html as a fallback display option for clinical safety. This is particularly important for complex clinical information where many systems take a simple textual/</w:t>
      </w:r>
      <w:proofErr w:type="gramStart"/>
      <w:r>
        <w:t>document based</w:t>
      </w:r>
      <w:proofErr w:type="gramEnd"/>
      <w:r>
        <w:t xml:space="preserve"> approach.</w:t>
      </w:r>
    </w:p>
    <w:p w14:paraId="229A50C9" w14:textId="589606D3" w:rsidR="00963307" w:rsidRDefault="006E5954" w:rsidP="00963307">
      <w:pPr>
        <w:pStyle w:val="Heading2"/>
      </w:pPr>
      <w:bookmarkStart w:id="4" w:name="_Toc413848822"/>
      <w:r>
        <w:t>FHIR Development Process</w:t>
      </w:r>
      <w:bookmarkEnd w:id="4"/>
    </w:p>
    <w:p w14:paraId="6A5575D4" w14:textId="77777777" w:rsidR="006E5954" w:rsidRDefault="006E5954" w:rsidP="006E5954">
      <w:pPr>
        <w:pStyle w:val="NormalWeb"/>
        <w:rPr>
          <w:rFonts w:cs="Helvetica"/>
          <w:color w:val="333333"/>
        </w:rPr>
      </w:pPr>
      <w:r>
        <w:rPr>
          <w:rFonts w:cs="Helvetica"/>
          <w:color w:val="333333"/>
        </w:rPr>
        <w:t xml:space="preserve">FHIR is published as a Draft Standard for Trial Use. During the Trial Use phase, HL7 actively monitors implementations in order to continue to improve the specification, and is able to be responsive to their needs. Due to the many advantages FHIR offers, trial use is already beginning right now. </w:t>
      </w:r>
    </w:p>
    <w:p w14:paraId="6B963BBA" w14:textId="77777777" w:rsidR="006E5954" w:rsidRDefault="006E5954" w:rsidP="006E5954">
      <w:pPr>
        <w:pStyle w:val="NormalWeb"/>
        <w:rPr>
          <w:rFonts w:cs="Helvetica"/>
          <w:color w:val="333333"/>
        </w:rPr>
      </w:pPr>
      <w:r>
        <w:rPr>
          <w:rFonts w:cs="Helvetica"/>
          <w:color w:val="333333"/>
        </w:rPr>
        <w:t>Following this, HL7 will develop FHIR as a full normative specification, most likely through 2015.</w:t>
      </w:r>
    </w:p>
    <w:p w14:paraId="6B9ABE08" w14:textId="77777777" w:rsidR="00EA75D6" w:rsidRDefault="00EA75D6" w:rsidP="00EA75D6"/>
    <w:p w14:paraId="5FEEA8D6" w14:textId="55EF2396" w:rsidR="00AF1411" w:rsidRDefault="00AF1411" w:rsidP="00AF1411"/>
    <w:p w14:paraId="311F7F73" w14:textId="77777777" w:rsidR="00CB5F9D" w:rsidRPr="00AF1411" w:rsidRDefault="00CB5F9D" w:rsidP="00AF1411"/>
    <w:p w14:paraId="61CFF6CD" w14:textId="77777777" w:rsidR="00AF1411" w:rsidRDefault="00AF1411" w:rsidP="00AF1411"/>
    <w:p w14:paraId="57AEDC9A" w14:textId="77777777" w:rsidR="00245A0F" w:rsidRPr="00AF1411" w:rsidRDefault="00245A0F" w:rsidP="00AF1411"/>
    <w:p w14:paraId="384FF32A" w14:textId="77777777" w:rsidR="0005590D" w:rsidRPr="00310FB0" w:rsidRDefault="0005590D" w:rsidP="0005590D"/>
    <w:p w14:paraId="3BC16098" w14:textId="22116A1E" w:rsidR="00F44026" w:rsidRDefault="006E5954" w:rsidP="0005590D">
      <w:pPr>
        <w:pStyle w:val="Heading2"/>
      </w:pPr>
      <w:bookmarkStart w:id="5" w:name="_Toc413848823"/>
      <w:r>
        <w:lastRenderedPageBreak/>
        <w:t>Example Resource – Patient</w:t>
      </w:r>
      <w:bookmarkEnd w:id="5"/>
    </w:p>
    <w:p w14:paraId="6DEF1E4C" w14:textId="53FE685E" w:rsidR="006E5954" w:rsidRPr="006E5954" w:rsidRDefault="006E5954" w:rsidP="006E5954">
      <w:r>
        <w:rPr>
          <w:noProof/>
        </w:rPr>
        <w:drawing>
          <wp:inline distT="0" distB="0" distL="0" distR="0" wp14:anchorId="61F6CB9E" wp14:editId="5D83BA13">
            <wp:extent cx="5943600" cy="4086225"/>
            <wp:effectExtent l="0" t="0" r="0" b="9525"/>
            <wp:docPr id="13" name="Picture 13" descr="C:\Users\abhilash.kunjumole\Desktop\FHI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bhilash.kunjumole\Desktop\FHIR.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086225"/>
                    </a:xfrm>
                    <a:prstGeom prst="rect">
                      <a:avLst/>
                    </a:prstGeom>
                    <a:noFill/>
                    <a:ln>
                      <a:noFill/>
                    </a:ln>
                  </pic:spPr>
                </pic:pic>
              </a:graphicData>
            </a:graphic>
          </wp:inline>
        </w:drawing>
      </w:r>
    </w:p>
    <w:p w14:paraId="2C41D683" w14:textId="77777777" w:rsidR="00F22386" w:rsidRPr="00F22386" w:rsidRDefault="00F22386" w:rsidP="00F22386"/>
    <w:p w14:paraId="4263C0AA" w14:textId="38A30C34" w:rsidR="00B9361D" w:rsidRDefault="006E5954" w:rsidP="00B9361D">
      <w:pPr>
        <w:pStyle w:val="Heading2"/>
      </w:pPr>
      <w:bookmarkStart w:id="6" w:name="_Toc413848824"/>
      <w:r>
        <w:t>Common Usage</w:t>
      </w:r>
      <w:bookmarkEnd w:id="6"/>
    </w:p>
    <w:p w14:paraId="69688086" w14:textId="77777777" w:rsidR="006E5954" w:rsidRDefault="006E5954" w:rsidP="006E5954">
      <w:r w:rsidRPr="00966634">
        <w:t>FHIR is a framework standard that defines a common way to solve healthcare problems and provides a set of resources that can be used in many different ways. This page describes how certain common usage scenarios are implemented using the capabilities that FHIR defines. The provided scenarios are examples of usage and are not in any way exhaustive. FHIR can and will be used in a wide variety of circumstances.</w:t>
      </w:r>
    </w:p>
    <w:p w14:paraId="7F332D94" w14:textId="77777777" w:rsidR="006E5954" w:rsidRPr="006E5954" w:rsidRDefault="006E5954" w:rsidP="006E5954"/>
    <w:p w14:paraId="07E31B78" w14:textId="43EEEADE" w:rsidR="00B9361D" w:rsidRDefault="006E5954" w:rsidP="00B9361D">
      <w:pPr>
        <w:pStyle w:val="Heading3"/>
      </w:pPr>
      <w:bookmarkStart w:id="7" w:name="_Toc413848825"/>
      <w:r>
        <w:t>Personal Health Record (PHR)</w:t>
      </w:r>
      <w:bookmarkEnd w:id="7"/>
    </w:p>
    <w:p w14:paraId="213C3DA3" w14:textId="77777777" w:rsidR="006E5954" w:rsidRPr="00966634" w:rsidRDefault="006E5954" w:rsidP="006E5954">
      <w:pPr>
        <w:spacing w:after="150" w:line="336" w:lineRule="atLeast"/>
        <w:rPr>
          <w:rFonts w:ascii="Verdana" w:eastAsia="Times New Roman" w:hAnsi="Verdana" w:cs="Helvetica"/>
          <w:color w:val="333333"/>
          <w:sz w:val="18"/>
          <w:szCs w:val="18"/>
        </w:rPr>
      </w:pPr>
      <w:r w:rsidRPr="00966634">
        <w:rPr>
          <w:rFonts w:ascii="Verdana" w:eastAsia="Times New Roman" w:hAnsi="Verdana" w:cs="Helvetica"/>
          <w:color w:val="333333"/>
          <w:sz w:val="18"/>
          <w:szCs w:val="18"/>
        </w:rPr>
        <w:t>In the PHR scenario, an Electronic Medical Record system (EMR, though many other names and acronyms are also used) provides a RESTful API that allows patients to access their own medical record via a common web portal or mobile application, usually provided by a third party. In this scenario, the PHR provider:</w:t>
      </w:r>
    </w:p>
    <w:p w14:paraId="74CF2BB7" w14:textId="7DE4BDCB" w:rsidR="00F22386" w:rsidRPr="006E5954" w:rsidRDefault="006E5954" w:rsidP="006E5954">
      <w:pPr>
        <w:pStyle w:val="ListParagraph"/>
        <w:numPr>
          <w:ilvl w:val="0"/>
          <w:numId w:val="30"/>
        </w:numPr>
      </w:pPr>
      <w:r w:rsidRPr="00966634">
        <w:rPr>
          <w:rFonts w:ascii="Verdana" w:eastAsia="Times New Roman" w:hAnsi="Verdana" w:cs="Helvetica"/>
          <w:color w:val="333333"/>
          <w:sz w:val="18"/>
          <w:szCs w:val="18"/>
        </w:rPr>
        <w:t>Provides the patient with a login that identifies them (or links the patient record to an external identity provided by OpenID, Facebook, Google, etc.)</w:t>
      </w:r>
    </w:p>
    <w:p w14:paraId="4D993881" w14:textId="1BA9629E" w:rsidR="006E5954" w:rsidRPr="006E5954" w:rsidRDefault="006E5954" w:rsidP="006E5954">
      <w:pPr>
        <w:pStyle w:val="ListParagraph"/>
        <w:numPr>
          <w:ilvl w:val="0"/>
          <w:numId w:val="30"/>
        </w:numPr>
      </w:pPr>
      <w:r>
        <w:rPr>
          <w:rFonts w:ascii="Verdana" w:hAnsi="Verdana" w:cs="Helvetica"/>
          <w:color w:val="333333"/>
          <w:sz w:val="18"/>
          <w:szCs w:val="18"/>
        </w:rPr>
        <w:lastRenderedPageBreak/>
        <w:t>Authenticates the client using an appropriate OAuth server for the login (possibly their own) and restricts the client to viewing records associated with the specific patient (or patients, where appropriate access has been arranged)</w:t>
      </w:r>
    </w:p>
    <w:p w14:paraId="4C38F81A" w14:textId="0F5E766D" w:rsidR="006E5954" w:rsidRDefault="006E5954" w:rsidP="006E5954">
      <w:pPr>
        <w:rPr>
          <w:rFonts w:cs="Helvetica"/>
          <w:color w:val="333333"/>
        </w:rPr>
      </w:pPr>
      <w:r>
        <w:rPr>
          <w:rFonts w:cs="Helvetica"/>
          <w:color w:val="333333"/>
        </w:rPr>
        <w:t xml:space="preserve">The EMR exposes a FHIR server that supports the </w:t>
      </w:r>
      <w:hyperlink r:id="rId12" w:anchor="search" w:history="1">
        <w:r>
          <w:rPr>
            <w:rStyle w:val="Hyperlink"/>
            <w:rFonts w:cs="Helvetica"/>
          </w:rPr>
          <w:t>search</w:t>
        </w:r>
      </w:hyperlink>
      <w:r>
        <w:rPr>
          <w:rFonts w:cs="Helvetica"/>
          <w:color w:val="333333"/>
        </w:rPr>
        <w:t xml:space="preserve"> and </w:t>
      </w:r>
      <w:hyperlink r:id="rId13" w:anchor="read" w:history="1">
        <w:r>
          <w:rPr>
            <w:rStyle w:val="Hyperlink"/>
            <w:rFonts w:cs="Helvetica"/>
          </w:rPr>
          <w:t>read</w:t>
        </w:r>
      </w:hyperlink>
      <w:r>
        <w:rPr>
          <w:rFonts w:cs="Helvetica"/>
          <w:color w:val="333333"/>
        </w:rPr>
        <w:t xml:space="preserve"> operations on the following resources:</w:t>
      </w:r>
    </w:p>
    <w:p w14:paraId="4B347AB5" w14:textId="77777777" w:rsidR="006E5954" w:rsidRDefault="006E5954" w:rsidP="006E5954">
      <w:pPr>
        <w:numPr>
          <w:ilvl w:val="0"/>
          <w:numId w:val="33"/>
        </w:numPr>
        <w:spacing w:after="75" w:line="336" w:lineRule="atLeast"/>
        <w:rPr>
          <w:rFonts w:ascii="Verdana" w:hAnsi="Verdana" w:cs="Helvetica"/>
          <w:color w:val="333333"/>
          <w:sz w:val="18"/>
          <w:szCs w:val="18"/>
        </w:rPr>
      </w:pPr>
      <w:r>
        <w:rPr>
          <w:rFonts w:ascii="Verdana" w:hAnsi="Verdana" w:cs="Helvetica"/>
          <w:color w:val="333333"/>
          <w:sz w:val="18"/>
          <w:szCs w:val="18"/>
        </w:rPr>
        <w:t xml:space="preserve">the </w:t>
      </w:r>
      <w:hyperlink r:id="rId14" w:history="1">
        <w:r>
          <w:rPr>
            <w:rStyle w:val="Hyperlink"/>
            <w:rFonts w:ascii="Verdana" w:hAnsi="Verdana" w:cs="Helvetica"/>
            <w:sz w:val="18"/>
            <w:szCs w:val="18"/>
          </w:rPr>
          <w:t>patient</w:t>
        </w:r>
      </w:hyperlink>
      <w:r>
        <w:rPr>
          <w:rFonts w:ascii="Verdana" w:hAnsi="Verdana" w:cs="Helvetica"/>
          <w:color w:val="333333"/>
          <w:sz w:val="18"/>
          <w:szCs w:val="18"/>
        </w:rPr>
        <w:t xml:space="preserve"> resource in order to provide demographics to the client. When a client searches patients with no search criteria, they get a list of all patients they have access to</w:t>
      </w:r>
    </w:p>
    <w:p w14:paraId="37545615" w14:textId="77777777" w:rsidR="006E5954" w:rsidRDefault="006743E5" w:rsidP="006E5954">
      <w:pPr>
        <w:numPr>
          <w:ilvl w:val="0"/>
          <w:numId w:val="33"/>
        </w:numPr>
        <w:spacing w:after="75" w:line="336" w:lineRule="atLeast"/>
        <w:rPr>
          <w:rFonts w:ascii="Verdana" w:hAnsi="Verdana" w:cs="Helvetica"/>
          <w:color w:val="333333"/>
          <w:sz w:val="18"/>
          <w:szCs w:val="18"/>
        </w:rPr>
      </w:pPr>
      <w:hyperlink r:id="rId15" w:anchor="search" w:history="1">
        <w:r w:rsidR="006E5954">
          <w:rPr>
            <w:rStyle w:val="Hyperlink"/>
            <w:rFonts w:ascii="Verdana" w:hAnsi="Verdana" w:cs="Helvetica"/>
            <w:sz w:val="18"/>
            <w:szCs w:val="18"/>
          </w:rPr>
          <w:t>search</w:t>
        </w:r>
      </w:hyperlink>
      <w:r w:rsidR="006E5954">
        <w:rPr>
          <w:rFonts w:ascii="Verdana" w:hAnsi="Verdana" w:cs="Helvetica"/>
          <w:color w:val="333333"/>
          <w:sz w:val="18"/>
          <w:szCs w:val="18"/>
        </w:rPr>
        <w:t xml:space="preserve"> and </w:t>
      </w:r>
      <w:hyperlink r:id="rId16" w:anchor="read" w:history="1">
        <w:r w:rsidR="006E5954">
          <w:rPr>
            <w:rStyle w:val="Hyperlink"/>
            <w:rFonts w:ascii="Verdana" w:hAnsi="Verdana" w:cs="Helvetica"/>
            <w:sz w:val="18"/>
            <w:szCs w:val="18"/>
          </w:rPr>
          <w:t>read</w:t>
        </w:r>
      </w:hyperlink>
      <w:r w:rsidR="006E5954">
        <w:rPr>
          <w:rFonts w:ascii="Verdana" w:hAnsi="Verdana" w:cs="Helvetica"/>
          <w:color w:val="333333"/>
          <w:sz w:val="18"/>
          <w:szCs w:val="18"/>
        </w:rPr>
        <w:t xml:space="preserve"> on the </w:t>
      </w:r>
      <w:hyperlink r:id="rId17" w:history="1">
        <w:r w:rsidR="006E5954">
          <w:rPr>
            <w:rStyle w:val="Hyperlink"/>
            <w:rFonts w:ascii="Verdana" w:hAnsi="Verdana" w:cs="Helvetica"/>
            <w:sz w:val="18"/>
            <w:szCs w:val="18"/>
          </w:rPr>
          <w:t>Document Reference</w:t>
        </w:r>
      </w:hyperlink>
      <w:r w:rsidR="006E5954">
        <w:rPr>
          <w:rFonts w:ascii="Verdana" w:hAnsi="Verdana" w:cs="Helvetica"/>
          <w:color w:val="333333"/>
          <w:sz w:val="18"/>
          <w:szCs w:val="18"/>
        </w:rPr>
        <w:t xml:space="preserve"> resource to provide access to general patient documents in the form of PDFs etc. (PDFs are preferred)</w:t>
      </w:r>
    </w:p>
    <w:p w14:paraId="397745C9" w14:textId="77777777" w:rsidR="006E5954" w:rsidRDefault="006743E5" w:rsidP="006E5954">
      <w:pPr>
        <w:numPr>
          <w:ilvl w:val="0"/>
          <w:numId w:val="33"/>
        </w:numPr>
        <w:spacing w:after="75" w:line="336" w:lineRule="atLeast"/>
        <w:rPr>
          <w:rFonts w:ascii="Verdana" w:hAnsi="Verdana" w:cs="Helvetica"/>
          <w:color w:val="333333"/>
          <w:sz w:val="18"/>
          <w:szCs w:val="18"/>
        </w:rPr>
      </w:pPr>
      <w:hyperlink r:id="rId18" w:anchor="search" w:history="1">
        <w:r w:rsidR="006E5954">
          <w:rPr>
            <w:rStyle w:val="Hyperlink"/>
            <w:rFonts w:ascii="Verdana" w:hAnsi="Verdana" w:cs="Helvetica"/>
            <w:sz w:val="18"/>
            <w:szCs w:val="18"/>
          </w:rPr>
          <w:t>search</w:t>
        </w:r>
      </w:hyperlink>
      <w:r w:rsidR="006E5954">
        <w:rPr>
          <w:rFonts w:ascii="Verdana" w:hAnsi="Verdana" w:cs="Helvetica"/>
          <w:color w:val="333333"/>
          <w:sz w:val="18"/>
          <w:szCs w:val="18"/>
        </w:rPr>
        <w:t xml:space="preserve"> and </w:t>
      </w:r>
      <w:hyperlink r:id="rId19" w:anchor="read" w:history="1">
        <w:r w:rsidR="006E5954">
          <w:rPr>
            <w:rStyle w:val="Hyperlink"/>
            <w:rFonts w:ascii="Verdana" w:hAnsi="Verdana" w:cs="Helvetica"/>
            <w:sz w:val="18"/>
            <w:szCs w:val="18"/>
          </w:rPr>
          <w:t>read</w:t>
        </w:r>
      </w:hyperlink>
      <w:r w:rsidR="006E5954">
        <w:rPr>
          <w:rFonts w:ascii="Verdana" w:hAnsi="Verdana" w:cs="Helvetica"/>
          <w:color w:val="333333"/>
          <w:sz w:val="18"/>
          <w:szCs w:val="18"/>
        </w:rPr>
        <w:t xml:space="preserve"> on a set of </w:t>
      </w:r>
      <w:hyperlink r:id="rId20" w:history="1">
        <w:r w:rsidR="006E5954">
          <w:rPr>
            <w:rStyle w:val="Hyperlink"/>
            <w:rFonts w:ascii="Verdana" w:hAnsi="Verdana" w:cs="Helvetica"/>
            <w:sz w:val="18"/>
            <w:szCs w:val="18"/>
          </w:rPr>
          <w:t>clinical resources</w:t>
        </w:r>
      </w:hyperlink>
    </w:p>
    <w:p w14:paraId="35F1F649" w14:textId="77777777" w:rsidR="006E5954" w:rsidRDefault="006E5954" w:rsidP="006E5954"/>
    <w:p w14:paraId="221A55DD" w14:textId="77777777" w:rsidR="006E5954" w:rsidRDefault="006E5954" w:rsidP="006E5954">
      <w:pPr>
        <w:pStyle w:val="NormalWeb"/>
        <w:rPr>
          <w:rFonts w:cs="Helvetica"/>
          <w:color w:val="333333"/>
        </w:rPr>
      </w:pPr>
      <w:r>
        <w:rPr>
          <w:rFonts w:cs="Helvetica"/>
          <w:color w:val="333333"/>
        </w:rPr>
        <w:t xml:space="preserve">Here is the conformance Statement for this scenario: </w:t>
      </w:r>
      <w:hyperlink r:id="rId21" w:history="1">
        <w:r>
          <w:rPr>
            <w:rStyle w:val="Hyperlink"/>
            <w:rFonts w:cs="Helvetica"/>
          </w:rPr>
          <w:t>XML</w:t>
        </w:r>
      </w:hyperlink>
      <w:r>
        <w:rPr>
          <w:rFonts w:cs="Helvetica"/>
          <w:color w:val="333333"/>
        </w:rPr>
        <w:t xml:space="preserve"> or </w:t>
      </w:r>
      <w:hyperlink r:id="rId22" w:history="1">
        <w:r>
          <w:rPr>
            <w:rStyle w:val="Hyperlink"/>
            <w:rFonts w:cs="Helvetica"/>
          </w:rPr>
          <w:t>JSON</w:t>
        </w:r>
      </w:hyperlink>
      <w:r>
        <w:rPr>
          <w:rFonts w:cs="Helvetica"/>
          <w:color w:val="333333"/>
        </w:rPr>
        <w:t>.</w:t>
      </w:r>
    </w:p>
    <w:p w14:paraId="675CB3CF" w14:textId="77777777" w:rsidR="006E5954" w:rsidRDefault="006E5954" w:rsidP="006E5954">
      <w:pPr>
        <w:pStyle w:val="NormalWeb"/>
        <w:rPr>
          <w:rFonts w:cs="Helvetica"/>
          <w:color w:val="333333"/>
        </w:rPr>
      </w:pPr>
      <w:r>
        <w:rPr>
          <w:rFonts w:cs="Helvetica"/>
          <w:color w:val="333333"/>
        </w:rPr>
        <w:t xml:space="preserve">The EMR may also choose to provide additional functionality, such as shared access to patient records by relatives/carers, to allow the patient to upload their own documents, medication statements, observations (e.g. from patient monitoring devices) and/or to allow the patient to make appointments. This additional functionality will involve additional API capabilities to be implemented and exposed. The EMR server may also choose to expose the </w:t>
      </w:r>
      <w:hyperlink r:id="rId23" w:anchor="search" w:history="1">
        <w:r>
          <w:rPr>
            <w:rStyle w:val="Hyperlink"/>
            <w:rFonts w:cs="Helvetica"/>
          </w:rPr>
          <w:t>search</w:t>
        </w:r>
      </w:hyperlink>
      <w:r>
        <w:rPr>
          <w:rFonts w:cs="Helvetica"/>
          <w:color w:val="333333"/>
        </w:rPr>
        <w:t xml:space="preserve">, </w:t>
      </w:r>
      <w:hyperlink r:id="rId24" w:anchor="read" w:history="1">
        <w:r>
          <w:rPr>
            <w:rStyle w:val="Hyperlink"/>
            <w:rFonts w:cs="Helvetica"/>
          </w:rPr>
          <w:t>read</w:t>
        </w:r>
      </w:hyperlink>
      <w:r>
        <w:rPr>
          <w:rFonts w:cs="Helvetica"/>
          <w:color w:val="333333"/>
        </w:rPr>
        <w:t xml:space="preserve"> and </w:t>
      </w:r>
      <w:hyperlink r:id="rId25" w:anchor="history" w:history="1">
        <w:r>
          <w:rPr>
            <w:rStyle w:val="Hyperlink"/>
            <w:rFonts w:cs="Helvetica"/>
          </w:rPr>
          <w:t>history</w:t>
        </w:r>
      </w:hyperlink>
      <w:r>
        <w:rPr>
          <w:rFonts w:cs="Helvetica"/>
          <w:color w:val="333333"/>
        </w:rPr>
        <w:t xml:space="preserve"> operation on the Security Event resource for the patient-specific records to allow patient review of record access. Note that all usage of the RESTful API should be logged in </w:t>
      </w:r>
      <w:proofErr w:type="spellStart"/>
      <w:r>
        <w:rPr>
          <w:rFonts w:cs="Helvetica"/>
          <w:color w:val="333333"/>
        </w:rPr>
        <w:t>SecurityEvent</w:t>
      </w:r>
      <w:proofErr w:type="spellEnd"/>
      <w:r>
        <w:rPr>
          <w:rFonts w:cs="Helvetica"/>
          <w:color w:val="333333"/>
        </w:rPr>
        <w:t xml:space="preserve"> resources.</w:t>
      </w:r>
    </w:p>
    <w:p w14:paraId="7310F163" w14:textId="77777777" w:rsidR="006E5954" w:rsidRPr="006E5954" w:rsidRDefault="006E5954" w:rsidP="006E5954"/>
    <w:p w14:paraId="3554D6CF" w14:textId="29E8CC57" w:rsidR="006E5954" w:rsidRDefault="006E5954" w:rsidP="006E5954">
      <w:pPr>
        <w:pStyle w:val="Heading3"/>
      </w:pPr>
      <w:bookmarkStart w:id="8" w:name="_Toc413848826"/>
      <w:r>
        <w:t>Document Sharing (XDS)</w:t>
      </w:r>
      <w:bookmarkEnd w:id="8"/>
    </w:p>
    <w:p w14:paraId="12C1A522" w14:textId="43015BF4" w:rsidR="006E5954" w:rsidRDefault="006E5954" w:rsidP="006E5954">
      <w:r w:rsidRPr="006E5954">
        <w:t>One common way to integrate healthcare information from a variety of sources is to build a repository of documents around a patient record. Building a repository of documents allows for less stringent alignment around policy, procedures and record-keeping/informatics standards.</w:t>
      </w:r>
    </w:p>
    <w:p w14:paraId="04037EE5" w14:textId="77777777" w:rsidR="006E5954" w:rsidRDefault="006E5954" w:rsidP="006E5954">
      <w:pPr>
        <w:pStyle w:val="NormalWeb"/>
        <w:rPr>
          <w:rFonts w:cs="Helvetica"/>
          <w:color w:val="333333"/>
        </w:rPr>
      </w:pPr>
      <w:r>
        <w:rPr>
          <w:rFonts w:cs="Helvetica"/>
          <w:color w:val="333333"/>
        </w:rPr>
        <w:t xml:space="preserve">The most widely adopted framework for sharing documents within institutions, regions, states or countries is IHE Cross-Enterprise Document Sharing (XDS). XDS allows for a federated system of repositories with a registry to provide coordinated access to the documents. </w:t>
      </w:r>
    </w:p>
    <w:p w14:paraId="1527D9E2" w14:textId="77777777" w:rsidR="006E5954" w:rsidRDefault="006E5954" w:rsidP="006E5954">
      <w:pPr>
        <w:pStyle w:val="NormalWeb"/>
        <w:rPr>
          <w:rFonts w:cs="Helvetica"/>
          <w:color w:val="333333"/>
        </w:rPr>
      </w:pPr>
      <w:r>
        <w:rPr>
          <w:rFonts w:cs="Helvetica"/>
          <w:color w:val="333333"/>
        </w:rPr>
        <w:t xml:space="preserve">FHIR provides equivalent functionality to XDS that can be used to implement XDS behind the existing </w:t>
      </w:r>
      <w:proofErr w:type="spellStart"/>
      <w:r>
        <w:rPr>
          <w:rFonts w:cs="Helvetica"/>
          <w:color w:val="333333"/>
        </w:rPr>
        <w:t>XDS.b</w:t>
      </w:r>
      <w:proofErr w:type="spellEnd"/>
      <w:r>
        <w:rPr>
          <w:rFonts w:cs="Helvetica"/>
          <w:color w:val="333333"/>
        </w:rPr>
        <w:t xml:space="preserve"> interface, to provide a simpler mobile-friendly interface to an existing XDS ecosystem, or to link document sharing into other functionality provided through a FHIR interface. </w:t>
      </w:r>
    </w:p>
    <w:p w14:paraId="34DE7089" w14:textId="77777777" w:rsidR="006E5954" w:rsidRDefault="006E5954" w:rsidP="006E5954">
      <w:pPr>
        <w:pStyle w:val="NormalWeb"/>
        <w:rPr>
          <w:rFonts w:cs="Helvetica"/>
          <w:color w:val="333333"/>
        </w:rPr>
      </w:pPr>
      <w:r>
        <w:rPr>
          <w:rFonts w:cs="Helvetica"/>
          <w:color w:val="333333"/>
        </w:rPr>
        <w:t>The following FHIR Resources are involved in the XDS functionality:</w:t>
      </w:r>
    </w:p>
    <w:p w14:paraId="26316ADF" w14:textId="33440E87" w:rsidR="006E5954" w:rsidRPr="00EE4593" w:rsidRDefault="00EE4593" w:rsidP="00EE4593">
      <w:pPr>
        <w:pStyle w:val="ListParagraph"/>
        <w:numPr>
          <w:ilvl w:val="0"/>
          <w:numId w:val="34"/>
        </w:numPr>
      </w:pPr>
      <w:r>
        <w:rPr>
          <w:rFonts w:ascii="Verdana" w:hAnsi="Verdana" w:cs="Helvetica"/>
          <w:color w:val="333333"/>
          <w:sz w:val="18"/>
          <w:szCs w:val="18"/>
        </w:rPr>
        <w:t xml:space="preserve">The </w:t>
      </w:r>
      <w:hyperlink r:id="rId26" w:history="1">
        <w:proofErr w:type="spellStart"/>
        <w:r>
          <w:rPr>
            <w:rStyle w:val="Hyperlink"/>
            <w:rFonts w:ascii="Verdana" w:hAnsi="Verdana" w:cs="Helvetica"/>
            <w:sz w:val="18"/>
            <w:szCs w:val="18"/>
          </w:rPr>
          <w:t>DocumentReference</w:t>
        </w:r>
        <w:proofErr w:type="spellEnd"/>
      </w:hyperlink>
      <w:r>
        <w:rPr>
          <w:rFonts w:ascii="Verdana" w:hAnsi="Verdana" w:cs="Helvetica"/>
          <w:color w:val="333333"/>
          <w:sz w:val="18"/>
          <w:szCs w:val="18"/>
        </w:rPr>
        <w:t xml:space="preserve"> resource describes a document that is located elsewhere. A document registry is a system that maintains a set of Document References</w:t>
      </w:r>
    </w:p>
    <w:p w14:paraId="54EE0DCF" w14:textId="219C7A43" w:rsidR="00EE4593" w:rsidRPr="00EE4593" w:rsidRDefault="00EE4593" w:rsidP="00EE4593">
      <w:pPr>
        <w:pStyle w:val="ListParagraph"/>
        <w:numPr>
          <w:ilvl w:val="0"/>
          <w:numId w:val="34"/>
        </w:numPr>
      </w:pPr>
      <w:r>
        <w:rPr>
          <w:rFonts w:ascii="Verdana" w:hAnsi="Verdana" w:cs="Helvetica"/>
          <w:color w:val="333333"/>
          <w:sz w:val="18"/>
          <w:szCs w:val="18"/>
        </w:rPr>
        <w:lastRenderedPageBreak/>
        <w:t xml:space="preserve">The </w:t>
      </w:r>
      <w:hyperlink r:id="rId27" w:history="1">
        <w:r>
          <w:rPr>
            <w:rStyle w:val="Hyperlink"/>
            <w:rFonts w:ascii="Verdana" w:hAnsi="Verdana" w:cs="Helvetica"/>
            <w:sz w:val="18"/>
            <w:szCs w:val="18"/>
          </w:rPr>
          <w:t>XDS profile</w:t>
        </w:r>
      </w:hyperlink>
      <w:r>
        <w:rPr>
          <w:rFonts w:ascii="Verdana" w:hAnsi="Verdana" w:cs="Helvetica"/>
          <w:color w:val="333333"/>
          <w:sz w:val="18"/>
          <w:szCs w:val="18"/>
        </w:rPr>
        <w:t xml:space="preserve"> provides specific XDS implementation detail for the more general </w:t>
      </w:r>
      <w:proofErr w:type="spellStart"/>
      <w:r>
        <w:rPr>
          <w:rFonts w:ascii="Verdana" w:hAnsi="Verdana" w:cs="Helvetica"/>
          <w:color w:val="333333"/>
          <w:sz w:val="18"/>
          <w:szCs w:val="18"/>
        </w:rPr>
        <w:t>DocumentReference</w:t>
      </w:r>
      <w:proofErr w:type="spellEnd"/>
      <w:r>
        <w:rPr>
          <w:rFonts w:ascii="Verdana" w:hAnsi="Verdana" w:cs="Helvetica"/>
          <w:color w:val="333333"/>
          <w:sz w:val="18"/>
          <w:szCs w:val="18"/>
        </w:rPr>
        <w:t xml:space="preserve"> resource</w:t>
      </w:r>
    </w:p>
    <w:p w14:paraId="0B0B1FDB" w14:textId="513C12F5" w:rsidR="00EE4593" w:rsidRPr="00EE4593" w:rsidRDefault="00EE4593" w:rsidP="00EE4593">
      <w:pPr>
        <w:pStyle w:val="ListParagraph"/>
        <w:numPr>
          <w:ilvl w:val="0"/>
          <w:numId w:val="34"/>
        </w:numPr>
      </w:pPr>
      <w:r>
        <w:rPr>
          <w:rFonts w:ascii="Verdana" w:hAnsi="Verdana" w:cs="Helvetica"/>
          <w:color w:val="333333"/>
          <w:sz w:val="18"/>
          <w:szCs w:val="18"/>
        </w:rPr>
        <w:t xml:space="preserve">The </w:t>
      </w:r>
      <w:hyperlink r:id="rId28" w:anchor="binary" w:history="1">
        <w:r>
          <w:rPr>
            <w:rStyle w:val="Hyperlink"/>
            <w:rFonts w:ascii="Verdana" w:hAnsi="Verdana" w:cs="Helvetica"/>
            <w:sz w:val="18"/>
            <w:szCs w:val="18"/>
          </w:rPr>
          <w:t>Binary</w:t>
        </w:r>
      </w:hyperlink>
      <w:r>
        <w:rPr>
          <w:rFonts w:ascii="Verdana" w:hAnsi="Verdana" w:cs="Helvetica"/>
          <w:color w:val="333333"/>
          <w:sz w:val="18"/>
          <w:szCs w:val="18"/>
        </w:rPr>
        <w:t xml:space="preserve"> support can be used to store the actual documents on a FHIR server. A repository is a system that stores the binary document in addition to Document References (or sometimes without)</w:t>
      </w:r>
    </w:p>
    <w:p w14:paraId="08B02FFA" w14:textId="3A378C72" w:rsidR="00EE4593" w:rsidRPr="00EE4593" w:rsidRDefault="006743E5" w:rsidP="00EE4593">
      <w:pPr>
        <w:pStyle w:val="ListParagraph"/>
        <w:numPr>
          <w:ilvl w:val="0"/>
          <w:numId w:val="34"/>
        </w:numPr>
      </w:pPr>
      <w:hyperlink r:id="rId29" w:history="1">
        <w:r w:rsidR="00EE4593">
          <w:rPr>
            <w:rStyle w:val="Hyperlink"/>
            <w:rFonts w:ascii="Verdana" w:hAnsi="Verdana" w:cs="Helvetica"/>
            <w:sz w:val="18"/>
            <w:szCs w:val="18"/>
          </w:rPr>
          <w:t>Patient</w:t>
        </w:r>
      </w:hyperlink>
      <w:r w:rsidR="00EE4593">
        <w:rPr>
          <w:rFonts w:ascii="Verdana" w:hAnsi="Verdana" w:cs="Helvetica"/>
          <w:color w:val="333333"/>
          <w:sz w:val="18"/>
          <w:szCs w:val="18"/>
        </w:rPr>
        <w:t xml:space="preserve">, </w:t>
      </w:r>
      <w:hyperlink r:id="rId30" w:history="1">
        <w:r w:rsidR="00EE4593">
          <w:rPr>
            <w:rStyle w:val="Hyperlink"/>
            <w:rFonts w:ascii="Verdana" w:hAnsi="Verdana" w:cs="Helvetica"/>
            <w:sz w:val="18"/>
            <w:szCs w:val="18"/>
          </w:rPr>
          <w:t>Practitioner</w:t>
        </w:r>
      </w:hyperlink>
      <w:r w:rsidR="00EE4593">
        <w:rPr>
          <w:rFonts w:ascii="Verdana" w:hAnsi="Verdana" w:cs="Helvetica"/>
          <w:color w:val="333333"/>
          <w:sz w:val="18"/>
          <w:szCs w:val="18"/>
        </w:rPr>
        <w:t xml:space="preserve"> and </w:t>
      </w:r>
      <w:hyperlink r:id="rId31" w:history="1">
        <w:r w:rsidR="00EE4593">
          <w:rPr>
            <w:rStyle w:val="Hyperlink"/>
            <w:rFonts w:ascii="Verdana" w:hAnsi="Verdana" w:cs="Helvetica"/>
            <w:sz w:val="18"/>
            <w:szCs w:val="18"/>
          </w:rPr>
          <w:t>Organization</w:t>
        </w:r>
      </w:hyperlink>
      <w:r w:rsidR="00EE4593">
        <w:rPr>
          <w:rFonts w:ascii="Verdana" w:hAnsi="Verdana" w:cs="Helvetica"/>
          <w:color w:val="333333"/>
          <w:sz w:val="18"/>
          <w:szCs w:val="18"/>
        </w:rPr>
        <w:t xml:space="preserve"> resources provide support for identifying people and organizations</w:t>
      </w:r>
    </w:p>
    <w:p w14:paraId="0013C796" w14:textId="60078AF3" w:rsidR="00EE4593" w:rsidRPr="00EE4593" w:rsidRDefault="00EE4593" w:rsidP="00EE4593">
      <w:pPr>
        <w:pStyle w:val="ListParagraph"/>
        <w:numPr>
          <w:ilvl w:val="0"/>
          <w:numId w:val="34"/>
        </w:numPr>
      </w:pPr>
      <w:r>
        <w:rPr>
          <w:rFonts w:ascii="Verdana" w:hAnsi="Verdana" w:cs="Helvetica"/>
          <w:color w:val="333333"/>
          <w:sz w:val="18"/>
          <w:szCs w:val="18"/>
        </w:rPr>
        <w:t xml:space="preserve">The </w:t>
      </w:r>
      <w:hyperlink r:id="rId32" w:history="1">
        <w:proofErr w:type="spellStart"/>
        <w:r>
          <w:rPr>
            <w:rStyle w:val="Hyperlink"/>
            <w:rFonts w:ascii="Verdana" w:hAnsi="Verdana" w:cs="Helvetica"/>
            <w:sz w:val="18"/>
            <w:szCs w:val="18"/>
          </w:rPr>
          <w:t>SecurityEvent</w:t>
        </w:r>
        <w:proofErr w:type="spellEnd"/>
      </w:hyperlink>
      <w:r>
        <w:rPr>
          <w:rFonts w:ascii="Verdana" w:hAnsi="Verdana" w:cs="Helvetica"/>
          <w:color w:val="333333"/>
          <w:sz w:val="18"/>
          <w:szCs w:val="18"/>
        </w:rPr>
        <w:t xml:space="preserve"> resource tracks usage of the document registry and repository</w:t>
      </w:r>
    </w:p>
    <w:p w14:paraId="1C6A6452" w14:textId="16E915E7" w:rsidR="00EE4593" w:rsidRPr="00EE4593" w:rsidRDefault="00EE4593" w:rsidP="00EE4593">
      <w:pPr>
        <w:pStyle w:val="ListParagraph"/>
        <w:numPr>
          <w:ilvl w:val="0"/>
          <w:numId w:val="34"/>
        </w:numPr>
      </w:pPr>
      <w:r>
        <w:rPr>
          <w:rFonts w:cs="Helvetica"/>
          <w:color w:val="333333"/>
        </w:rPr>
        <w:t>At present, IHE is working with the FHIR project team to use FHIR for Mobile Health Documents (MHD).</w:t>
      </w:r>
    </w:p>
    <w:p w14:paraId="06F9EEE0" w14:textId="77777777" w:rsidR="00EE4593" w:rsidRDefault="00EE4593" w:rsidP="00EE4593">
      <w:pPr>
        <w:pStyle w:val="ListParagraph"/>
      </w:pPr>
    </w:p>
    <w:p w14:paraId="62F3E7EA" w14:textId="77777777" w:rsidR="006E5954" w:rsidRPr="006E5954" w:rsidRDefault="006E5954" w:rsidP="006E5954"/>
    <w:p w14:paraId="3F992057" w14:textId="58CC6BEA" w:rsidR="005065CD" w:rsidRDefault="006E5954" w:rsidP="006E5954">
      <w:pPr>
        <w:pStyle w:val="Heading3"/>
      </w:pPr>
      <w:bookmarkStart w:id="9" w:name="_Toc413848827"/>
      <w:r>
        <w:t>Decision Support</w:t>
      </w:r>
      <w:bookmarkEnd w:id="9"/>
    </w:p>
    <w:p w14:paraId="4022327F" w14:textId="0DC53D7A" w:rsidR="005065CD" w:rsidRDefault="00EE4593" w:rsidP="005065CD">
      <w:pPr>
        <w:rPr>
          <w:rFonts w:cs="Helvetica"/>
          <w:color w:val="333333"/>
        </w:rPr>
      </w:pPr>
      <w:r>
        <w:rPr>
          <w:rFonts w:cs="Helvetica"/>
          <w:color w:val="333333"/>
        </w:rPr>
        <w:t>One common use of healthcare information systems is to integrate some form of decision support software into clinical systems. Common uses of clinical decision support are:</w:t>
      </w:r>
    </w:p>
    <w:p w14:paraId="62D43A00" w14:textId="58F31099" w:rsidR="00EE4593" w:rsidRDefault="00EE4593" w:rsidP="005065CD">
      <w:pPr>
        <w:rPr>
          <w:rFonts w:cs="Helvetica"/>
          <w:color w:val="333333"/>
        </w:rPr>
      </w:pPr>
      <w:r>
        <w:rPr>
          <w:rFonts w:cs="Helvetica"/>
          <w:color w:val="333333"/>
        </w:rPr>
        <w:t>One common use of healthcare information systems is to integrate some form of decision support software into clinical systems. Common uses of clinical decision support are:</w:t>
      </w:r>
    </w:p>
    <w:p w14:paraId="7FD0B098" w14:textId="7079E66D" w:rsidR="00EE4593" w:rsidRPr="00EE4593" w:rsidRDefault="00EE4593" w:rsidP="00EE4593">
      <w:pPr>
        <w:pStyle w:val="ListParagraph"/>
        <w:numPr>
          <w:ilvl w:val="0"/>
          <w:numId w:val="35"/>
        </w:numPr>
      </w:pPr>
      <w:r>
        <w:rPr>
          <w:rFonts w:ascii="Verdana" w:hAnsi="Verdana" w:cs="Helvetica"/>
          <w:color w:val="333333"/>
          <w:sz w:val="18"/>
          <w:szCs w:val="18"/>
        </w:rPr>
        <w:t>Drug-drug interaction checking, and more generally, prescription safety checks</w:t>
      </w:r>
    </w:p>
    <w:p w14:paraId="0F89E3BA" w14:textId="2C68DBF0" w:rsidR="00EE4593" w:rsidRPr="00EE4593" w:rsidRDefault="00EE4593" w:rsidP="00EE4593">
      <w:pPr>
        <w:pStyle w:val="ListParagraph"/>
        <w:numPr>
          <w:ilvl w:val="0"/>
          <w:numId w:val="35"/>
        </w:numPr>
      </w:pPr>
      <w:r>
        <w:rPr>
          <w:rFonts w:ascii="Verdana" w:hAnsi="Verdana" w:cs="Helvetica"/>
          <w:color w:val="333333"/>
          <w:sz w:val="18"/>
          <w:szCs w:val="18"/>
        </w:rPr>
        <w:t>Suggesting commonly missed Diagnostic Data interpretations (including delta checking)</w:t>
      </w:r>
    </w:p>
    <w:p w14:paraId="4DCA5AB5" w14:textId="415B9D3C" w:rsidR="00EE4593" w:rsidRPr="00EE4593" w:rsidRDefault="00EE4593" w:rsidP="00EE4593">
      <w:pPr>
        <w:pStyle w:val="ListParagraph"/>
        <w:numPr>
          <w:ilvl w:val="0"/>
          <w:numId w:val="35"/>
        </w:numPr>
      </w:pPr>
      <w:r>
        <w:rPr>
          <w:rFonts w:ascii="Verdana" w:hAnsi="Verdana" w:cs="Helvetica"/>
          <w:color w:val="333333"/>
          <w:sz w:val="18"/>
          <w:szCs w:val="18"/>
        </w:rPr>
        <w:t>Patient surveillance for early warning of deteriorating patient health (both acute and ambulatory care)</w:t>
      </w:r>
    </w:p>
    <w:p w14:paraId="72ABEC06" w14:textId="4EEF68E4" w:rsidR="00EE4593" w:rsidRPr="00EE4593" w:rsidRDefault="00EE4593" w:rsidP="00EE4593">
      <w:pPr>
        <w:pStyle w:val="ListParagraph"/>
        <w:numPr>
          <w:ilvl w:val="0"/>
          <w:numId w:val="35"/>
        </w:numPr>
      </w:pPr>
      <w:r>
        <w:rPr>
          <w:rFonts w:ascii="Verdana" w:hAnsi="Verdana" w:cs="Helvetica"/>
          <w:color w:val="333333"/>
          <w:sz w:val="18"/>
          <w:szCs w:val="18"/>
        </w:rPr>
        <w:t>Identifying candidates for alternative treatment plans for improved efficacy</w:t>
      </w:r>
    </w:p>
    <w:p w14:paraId="45B0A385" w14:textId="77777777" w:rsidR="00EE4593" w:rsidRDefault="00EE4593" w:rsidP="00EE4593"/>
    <w:p w14:paraId="3F19C621" w14:textId="77777777" w:rsidR="00EE4593" w:rsidRDefault="00EE4593" w:rsidP="00EE4593">
      <w:pPr>
        <w:pStyle w:val="NormalWeb"/>
        <w:rPr>
          <w:rFonts w:cs="Helvetica"/>
          <w:color w:val="333333"/>
        </w:rPr>
      </w:pPr>
      <w:r>
        <w:rPr>
          <w:rFonts w:cs="Helvetica"/>
          <w:color w:val="333333"/>
        </w:rPr>
        <w:t>Note that in addition to clinical decision support, there are also infrastructural uses, such as managing access control.</w:t>
      </w:r>
    </w:p>
    <w:p w14:paraId="5AD2BF98" w14:textId="77777777" w:rsidR="00EE4593" w:rsidRDefault="00EE4593" w:rsidP="00EE4593">
      <w:pPr>
        <w:pStyle w:val="NormalWeb"/>
        <w:rPr>
          <w:rFonts w:cs="Helvetica"/>
          <w:color w:val="333333"/>
        </w:rPr>
      </w:pPr>
      <w:r>
        <w:rPr>
          <w:rFonts w:cs="Helvetica"/>
          <w:color w:val="333333"/>
        </w:rPr>
        <w:t>The various forms of decision support each involve different interaction patterns, so there is no single decision support implementation in the FHIR specification. Generally, the patterns fall into several classes:</w:t>
      </w:r>
    </w:p>
    <w:p w14:paraId="35D9FD9E" w14:textId="428E3A26" w:rsidR="00EE4593" w:rsidRPr="00EE4593" w:rsidRDefault="00EE4593" w:rsidP="00EE4593">
      <w:pPr>
        <w:pStyle w:val="ListParagraph"/>
        <w:numPr>
          <w:ilvl w:val="0"/>
          <w:numId w:val="36"/>
        </w:numPr>
      </w:pPr>
      <w:r>
        <w:rPr>
          <w:rFonts w:ascii="Verdana" w:hAnsi="Verdana" w:cs="Helvetica"/>
          <w:color w:val="333333"/>
          <w:sz w:val="18"/>
          <w:szCs w:val="18"/>
        </w:rPr>
        <w:t xml:space="preserve">The decision comes from an engine entirely hidden behind a system interface and has no direct impact on the data </w:t>
      </w:r>
      <w:proofErr w:type="spellStart"/>
      <w:r>
        <w:rPr>
          <w:rFonts w:ascii="Verdana" w:hAnsi="Verdana" w:cs="Helvetica"/>
          <w:color w:val="333333"/>
          <w:sz w:val="18"/>
          <w:szCs w:val="18"/>
        </w:rPr>
        <w:t>excha</w:t>
      </w:r>
      <w:proofErr w:type="spellEnd"/>
    </w:p>
    <w:p w14:paraId="65599EC4" w14:textId="22D86B95" w:rsidR="00EE4593" w:rsidRPr="00EE4593" w:rsidRDefault="00EE4593" w:rsidP="00EE4593">
      <w:pPr>
        <w:pStyle w:val="ListParagraph"/>
        <w:numPr>
          <w:ilvl w:val="0"/>
          <w:numId w:val="36"/>
        </w:numPr>
      </w:pPr>
      <w:r>
        <w:rPr>
          <w:rFonts w:ascii="Verdana" w:hAnsi="Verdana" w:cs="Helvetica"/>
          <w:color w:val="333333"/>
          <w:sz w:val="18"/>
          <w:szCs w:val="18"/>
        </w:rPr>
        <w:t>The decision support engine uses existing data and generates alarm messages concerning patient state that are visible on the FHIR interface</w:t>
      </w:r>
    </w:p>
    <w:p w14:paraId="63A3ED45" w14:textId="78A4431D" w:rsidR="00EE4593" w:rsidRPr="00EE4593" w:rsidRDefault="00EE4593" w:rsidP="00EE4593">
      <w:pPr>
        <w:pStyle w:val="ListParagraph"/>
        <w:numPr>
          <w:ilvl w:val="0"/>
          <w:numId w:val="36"/>
        </w:numPr>
      </w:pPr>
      <w:r>
        <w:rPr>
          <w:rFonts w:ascii="Verdana" w:hAnsi="Verdana" w:cs="Helvetica"/>
          <w:color w:val="333333"/>
          <w:sz w:val="18"/>
          <w:szCs w:val="18"/>
        </w:rPr>
        <w:t>The decision support engine is consulted through a described interface; it accepts a request for a decision and returns a decision</w:t>
      </w:r>
    </w:p>
    <w:p w14:paraId="50AFA53F" w14:textId="77777777" w:rsidR="00EE4593" w:rsidRDefault="00EE4593" w:rsidP="00EE4593"/>
    <w:p w14:paraId="349B9DC7" w14:textId="11935B64" w:rsidR="00EE4593" w:rsidRDefault="00EE4593" w:rsidP="00EE4593">
      <w:pPr>
        <w:rPr>
          <w:rFonts w:cs="Helvetica"/>
          <w:color w:val="333333"/>
        </w:rPr>
      </w:pPr>
      <w:r>
        <w:rPr>
          <w:rFonts w:cs="Helvetica"/>
          <w:color w:val="333333"/>
        </w:rPr>
        <w:t>Any decision support may fall into multiple categories at once, depending on the perspective of a particular system.</w:t>
      </w:r>
    </w:p>
    <w:p w14:paraId="5D25C219" w14:textId="74B7DEE7" w:rsidR="00EE4593" w:rsidRPr="00EE4593" w:rsidRDefault="00EE4593" w:rsidP="00EE4593">
      <w:pPr>
        <w:pStyle w:val="ListParagraph"/>
        <w:numPr>
          <w:ilvl w:val="0"/>
          <w:numId w:val="37"/>
        </w:numPr>
      </w:pPr>
      <w:r>
        <w:rPr>
          <w:rFonts w:ascii="Verdana" w:hAnsi="Verdana" w:cs="Helvetica"/>
          <w:color w:val="333333"/>
          <w:sz w:val="18"/>
          <w:szCs w:val="18"/>
        </w:rPr>
        <w:lastRenderedPageBreak/>
        <w:t>There is no particular support required from the FHIR specification, though there will be ongoing review of the contents of the resources to ensure that they support common decision support practices appropriately</w:t>
      </w:r>
    </w:p>
    <w:p w14:paraId="4CEF312A" w14:textId="5AD8972B" w:rsidR="00EE4593" w:rsidRPr="00EE4593" w:rsidRDefault="00EE4593" w:rsidP="00EE4593">
      <w:pPr>
        <w:pStyle w:val="ListParagraph"/>
        <w:numPr>
          <w:ilvl w:val="0"/>
          <w:numId w:val="37"/>
        </w:numPr>
      </w:pPr>
      <w:r>
        <w:rPr>
          <w:rFonts w:ascii="Verdana" w:hAnsi="Verdana" w:cs="Helvetica"/>
          <w:color w:val="333333"/>
          <w:sz w:val="18"/>
          <w:szCs w:val="18"/>
        </w:rPr>
        <w:t xml:space="preserve">There is no suitable resource for this use yet. The </w:t>
      </w:r>
      <w:hyperlink r:id="rId33" w:history="1">
        <w:r>
          <w:rPr>
            <w:rStyle w:val="Hyperlink"/>
            <w:rFonts w:ascii="Verdana" w:hAnsi="Verdana" w:cs="Helvetica"/>
            <w:sz w:val="18"/>
            <w:szCs w:val="18"/>
          </w:rPr>
          <w:t>Alert</w:t>
        </w:r>
      </w:hyperlink>
      <w:r>
        <w:rPr>
          <w:rFonts w:ascii="Verdana" w:hAnsi="Verdana" w:cs="Helvetica"/>
          <w:color w:val="333333"/>
          <w:sz w:val="18"/>
          <w:szCs w:val="18"/>
        </w:rPr>
        <w:t xml:space="preserve"> resource is intended or clinical notes about the patient, and is not intended for this use. A resource called "Alarm" is under preparation for this purpose</w:t>
      </w:r>
    </w:p>
    <w:p w14:paraId="422C3EAA" w14:textId="4C37447B" w:rsidR="00EE4593" w:rsidRPr="005065CD" w:rsidRDefault="00EE4593" w:rsidP="00EE4593">
      <w:pPr>
        <w:pStyle w:val="ListParagraph"/>
        <w:numPr>
          <w:ilvl w:val="0"/>
          <w:numId w:val="37"/>
        </w:numPr>
      </w:pPr>
      <w:r>
        <w:rPr>
          <w:rFonts w:ascii="Verdana" w:hAnsi="Verdana" w:cs="Helvetica"/>
          <w:color w:val="333333"/>
          <w:sz w:val="18"/>
          <w:szCs w:val="18"/>
        </w:rPr>
        <w:t xml:space="preserve">A request for a decision support is understood as a </w:t>
      </w:r>
      <w:hyperlink r:id="rId34" w:history="1">
        <w:r>
          <w:rPr>
            <w:rStyle w:val="Hyperlink"/>
            <w:rFonts w:ascii="Verdana" w:hAnsi="Verdana" w:cs="Helvetica"/>
            <w:sz w:val="18"/>
            <w:szCs w:val="18"/>
          </w:rPr>
          <w:t>search</w:t>
        </w:r>
      </w:hyperlink>
      <w:r>
        <w:rPr>
          <w:rFonts w:ascii="Verdana" w:hAnsi="Verdana" w:cs="Helvetica"/>
          <w:color w:val="333333"/>
          <w:sz w:val="18"/>
          <w:szCs w:val="18"/>
        </w:rPr>
        <w:t xml:space="preserve"> using a named _query that takes a set of parameters. See below</w:t>
      </w:r>
    </w:p>
    <w:p w14:paraId="2EA178AD" w14:textId="40A1B506" w:rsidR="00B9361D" w:rsidRDefault="00EE4593" w:rsidP="009E06BE">
      <w:pPr>
        <w:pStyle w:val="Heading4"/>
      </w:pPr>
      <w:bookmarkStart w:id="10" w:name="_Toc413848828"/>
      <w:r>
        <w:t>Explicit Requests for Decisions</w:t>
      </w:r>
      <w:bookmarkEnd w:id="10"/>
    </w:p>
    <w:p w14:paraId="16AA806C" w14:textId="77777777" w:rsidR="00EE4593" w:rsidRDefault="00EE4593" w:rsidP="00B9361D"/>
    <w:p w14:paraId="3752697D" w14:textId="77777777" w:rsidR="00EE4593" w:rsidRDefault="00EE4593" w:rsidP="00B9361D">
      <w:pPr>
        <w:rPr>
          <w:rFonts w:cs="Helvetica"/>
          <w:color w:val="333333"/>
        </w:rPr>
      </w:pPr>
      <w:r>
        <w:rPr>
          <w:rFonts w:cs="Helvetica"/>
          <w:color w:val="333333"/>
        </w:rPr>
        <w:t>When a query is initiated in order to get a decision made, the following considerations apply:</w:t>
      </w:r>
    </w:p>
    <w:p w14:paraId="51AE706B" w14:textId="4629A0CB" w:rsidR="00B9361D" w:rsidRDefault="00EE4593" w:rsidP="00EE4593">
      <w:pPr>
        <w:rPr>
          <w:rFonts w:cs="Helvetica"/>
          <w:b/>
          <w:bCs/>
          <w:color w:val="333333"/>
        </w:rPr>
      </w:pPr>
      <w:r>
        <w:rPr>
          <w:rFonts w:cs="Helvetica"/>
          <w:b/>
          <w:bCs/>
          <w:color w:val="333333"/>
        </w:rPr>
        <w:t>Request</w:t>
      </w:r>
    </w:p>
    <w:p w14:paraId="460A613D" w14:textId="48EE07C3" w:rsidR="00EE4593" w:rsidRPr="00EE4593" w:rsidRDefault="00EE4593" w:rsidP="00EE4593">
      <w:pPr>
        <w:pStyle w:val="ListParagraph"/>
        <w:numPr>
          <w:ilvl w:val="0"/>
          <w:numId w:val="38"/>
        </w:numPr>
      </w:pPr>
      <w:r>
        <w:rPr>
          <w:rFonts w:ascii="Verdana" w:hAnsi="Verdana" w:cs="Helvetica"/>
          <w:color w:val="333333"/>
          <w:sz w:val="18"/>
          <w:szCs w:val="18"/>
        </w:rPr>
        <w:t xml:space="preserve">The request for a decision is made using one of the interaction patterns described for </w:t>
      </w:r>
      <w:hyperlink r:id="rId35" w:history="1">
        <w:r>
          <w:rPr>
            <w:rStyle w:val="Hyperlink"/>
            <w:rFonts w:ascii="Verdana" w:hAnsi="Verdana" w:cs="Helvetica"/>
            <w:sz w:val="18"/>
            <w:szCs w:val="18"/>
          </w:rPr>
          <w:t>search/query</w:t>
        </w:r>
      </w:hyperlink>
      <w:r>
        <w:rPr>
          <w:rFonts w:ascii="Verdana" w:hAnsi="Verdana" w:cs="Helvetica"/>
          <w:color w:val="333333"/>
          <w:sz w:val="18"/>
          <w:szCs w:val="18"/>
        </w:rPr>
        <w:t xml:space="preserve">: A RESTful search, a query posted to </w:t>
      </w:r>
      <w:hyperlink r:id="rId36" w:anchor="mailbox" w:history="1">
        <w:r>
          <w:rPr>
            <w:rStyle w:val="Hyperlink"/>
            <w:rFonts w:ascii="Verdana" w:hAnsi="Verdana" w:cs="Helvetica"/>
            <w:sz w:val="18"/>
            <w:szCs w:val="18"/>
          </w:rPr>
          <w:t>/Mailbox</w:t>
        </w:r>
      </w:hyperlink>
      <w:r>
        <w:rPr>
          <w:rFonts w:ascii="Verdana" w:hAnsi="Verdana" w:cs="Helvetica"/>
          <w:color w:val="333333"/>
          <w:sz w:val="18"/>
          <w:szCs w:val="18"/>
        </w:rPr>
        <w:t xml:space="preserve">, a query </w:t>
      </w:r>
      <w:hyperlink r:id="rId37" w:history="1">
        <w:r>
          <w:rPr>
            <w:rStyle w:val="Hyperlink"/>
            <w:rFonts w:ascii="Verdana" w:hAnsi="Verdana" w:cs="Helvetica"/>
            <w:sz w:val="18"/>
            <w:szCs w:val="18"/>
          </w:rPr>
          <w:t>message</w:t>
        </w:r>
      </w:hyperlink>
      <w:r>
        <w:rPr>
          <w:rFonts w:ascii="Verdana" w:hAnsi="Verdana" w:cs="Helvetica"/>
          <w:color w:val="333333"/>
          <w:sz w:val="18"/>
          <w:szCs w:val="18"/>
        </w:rPr>
        <w:t>, or the Asynchronous query pattern</w:t>
      </w:r>
    </w:p>
    <w:p w14:paraId="6EACA399" w14:textId="574333DA" w:rsidR="00EE4593" w:rsidRPr="00EE4593" w:rsidRDefault="00EE4593" w:rsidP="00EE4593">
      <w:pPr>
        <w:pStyle w:val="ListParagraph"/>
        <w:numPr>
          <w:ilvl w:val="0"/>
          <w:numId w:val="38"/>
        </w:numPr>
      </w:pPr>
      <w:r>
        <w:rPr>
          <w:rFonts w:ascii="Verdana" w:hAnsi="Verdana" w:cs="Helvetica"/>
          <w:color w:val="333333"/>
          <w:sz w:val="18"/>
          <w:szCs w:val="18"/>
        </w:rPr>
        <w:t>The request has a _query parameter that identifies the decision that is being requested</w:t>
      </w:r>
    </w:p>
    <w:p w14:paraId="482926B6" w14:textId="57B04631" w:rsidR="00EE4593" w:rsidRPr="00EE4593" w:rsidRDefault="00EE4593" w:rsidP="00EE4593">
      <w:pPr>
        <w:pStyle w:val="ListParagraph"/>
        <w:numPr>
          <w:ilvl w:val="0"/>
          <w:numId w:val="38"/>
        </w:numPr>
      </w:pPr>
      <w:r>
        <w:rPr>
          <w:rFonts w:ascii="Verdana" w:hAnsi="Verdana" w:cs="Helvetica"/>
          <w:color w:val="333333"/>
          <w:sz w:val="18"/>
          <w:szCs w:val="18"/>
        </w:rPr>
        <w:t xml:space="preserve">The request also has a set of parameter values. These parameter values may be the data that describes the decision being made or they may be references to specific resources that contain the request. In general, the more complex the decision request is, the more likely it is that a full resource is appropriate, particularly since this provides a </w:t>
      </w:r>
      <w:proofErr w:type="spellStart"/>
      <w:proofErr w:type="gramStart"/>
      <w:r>
        <w:rPr>
          <w:rFonts w:ascii="Verdana" w:hAnsi="Verdana" w:cs="Helvetica"/>
          <w:color w:val="333333"/>
          <w:sz w:val="18"/>
          <w:szCs w:val="18"/>
        </w:rPr>
        <w:t>ready made</w:t>
      </w:r>
      <w:proofErr w:type="spellEnd"/>
      <w:proofErr w:type="gramEnd"/>
      <w:r>
        <w:rPr>
          <w:rFonts w:ascii="Verdana" w:hAnsi="Verdana" w:cs="Helvetica"/>
          <w:color w:val="333333"/>
          <w:sz w:val="18"/>
          <w:szCs w:val="18"/>
        </w:rPr>
        <w:t xml:space="preserve"> way to record and manage the requests themselves.</w:t>
      </w:r>
    </w:p>
    <w:p w14:paraId="2081A663" w14:textId="55342A9C" w:rsidR="00EE4593" w:rsidRPr="00EE4593" w:rsidRDefault="00EE4593" w:rsidP="00EE4593">
      <w:pPr>
        <w:pStyle w:val="ListParagraph"/>
        <w:numPr>
          <w:ilvl w:val="0"/>
          <w:numId w:val="38"/>
        </w:numPr>
      </w:pPr>
      <w:r>
        <w:rPr>
          <w:rFonts w:ascii="Verdana" w:hAnsi="Verdana" w:cs="Helvetica"/>
          <w:color w:val="333333"/>
          <w:sz w:val="18"/>
          <w:szCs w:val="18"/>
        </w:rPr>
        <w:t>In some of the query interaction patterns, the resources identified in the parameter value can be bundled up with the request. In others, only the references can be passed</w:t>
      </w:r>
    </w:p>
    <w:p w14:paraId="4D53738F" w14:textId="0061A372" w:rsidR="00EE4593" w:rsidRPr="00EE4593" w:rsidRDefault="00EE4593" w:rsidP="00EE4593">
      <w:pPr>
        <w:pStyle w:val="ListParagraph"/>
        <w:numPr>
          <w:ilvl w:val="0"/>
          <w:numId w:val="38"/>
        </w:numPr>
      </w:pPr>
      <w:r>
        <w:rPr>
          <w:rFonts w:ascii="Verdana" w:hAnsi="Verdana" w:cs="Helvetica"/>
          <w:color w:val="333333"/>
          <w:sz w:val="18"/>
          <w:szCs w:val="18"/>
        </w:rPr>
        <w:t>Which of the query patterns is most appropriate depends on the complexity of the decision support input, and the length of time the decision is expected to take. As either of these increases, the more complex query patterns become more appropriate</w:t>
      </w:r>
    </w:p>
    <w:p w14:paraId="3CC80B5B" w14:textId="77777777" w:rsidR="00EE4593" w:rsidRDefault="00EE4593" w:rsidP="00EE4593"/>
    <w:p w14:paraId="33070DE2" w14:textId="5FB55EE8" w:rsidR="00EE4593" w:rsidRPr="00EE4593" w:rsidRDefault="00EE4593" w:rsidP="00EE4593">
      <w:pPr>
        <w:rPr>
          <w:b/>
        </w:rPr>
      </w:pPr>
      <w:r w:rsidRPr="00EE4593">
        <w:rPr>
          <w:b/>
        </w:rPr>
        <w:t>Response</w:t>
      </w:r>
    </w:p>
    <w:p w14:paraId="30AC5E96" w14:textId="4E21D15A" w:rsidR="00EE4593" w:rsidRPr="00EE4593" w:rsidRDefault="00EE4593" w:rsidP="00EE4593">
      <w:pPr>
        <w:pStyle w:val="ListParagraph"/>
        <w:numPr>
          <w:ilvl w:val="0"/>
          <w:numId w:val="39"/>
        </w:numPr>
      </w:pPr>
      <w:r>
        <w:rPr>
          <w:rFonts w:ascii="Verdana" w:hAnsi="Verdana" w:cs="Helvetica"/>
          <w:color w:val="333333"/>
          <w:sz w:val="18"/>
          <w:szCs w:val="18"/>
        </w:rPr>
        <w:t xml:space="preserve">If the decision support engine is unable to provide the requested decision, it returns an </w:t>
      </w:r>
      <w:hyperlink r:id="rId38" w:history="1">
        <w:r>
          <w:rPr>
            <w:rStyle w:val="Hyperlink"/>
            <w:rFonts w:ascii="Verdana" w:hAnsi="Verdana" w:cs="Helvetica"/>
            <w:sz w:val="18"/>
            <w:szCs w:val="18"/>
          </w:rPr>
          <w:t>Operation Outcome Resource</w:t>
        </w:r>
      </w:hyperlink>
      <w:r>
        <w:rPr>
          <w:rFonts w:ascii="Verdana" w:hAnsi="Verdana" w:cs="Helvetica"/>
          <w:color w:val="333333"/>
          <w:sz w:val="18"/>
          <w:szCs w:val="18"/>
        </w:rPr>
        <w:t xml:space="preserve"> describing the issue</w:t>
      </w:r>
    </w:p>
    <w:p w14:paraId="02695273" w14:textId="579AE182" w:rsidR="00EE4593" w:rsidRPr="00EE4593" w:rsidRDefault="00EE4593" w:rsidP="00EE4593">
      <w:pPr>
        <w:pStyle w:val="ListParagraph"/>
        <w:numPr>
          <w:ilvl w:val="0"/>
          <w:numId w:val="39"/>
        </w:numPr>
      </w:pPr>
      <w:proofErr w:type="gramStart"/>
      <w:r>
        <w:rPr>
          <w:rFonts w:ascii="Verdana" w:hAnsi="Verdana" w:cs="Helvetica"/>
          <w:color w:val="333333"/>
          <w:sz w:val="18"/>
          <w:szCs w:val="18"/>
        </w:rPr>
        <w:t>Otherwise</w:t>
      </w:r>
      <w:proofErr w:type="gramEnd"/>
      <w:r>
        <w:rPr>
          <w:rFonts w:ascii="Verdana" w:hAnsi="Verdana" w:cs="Helvetica"/>
          <w:color w:val="333333"/>
          <w:sz w:val="18"/>
          <w:szCs w:val="18"/>
        </w:rPr>
        <w:t xml:space="preserve"> it returns a resource that represents the decision, along with other resources as supporting information, as described by the resource, or applicable profiles</w:t>
      </w:r>
    </w:p>
    <w:p w14:paraId="6BCA2C23" w14:textId="2D8ABD20" w:rsidR="00EE4593" w:rsidRPr="00EE4593" w:rsidRDefault="00EE4593" w:rsidP="00EE4593">
      <w:pPr>
        <w:pStyle w:val="ListParagraph"/>
        <w:numPr>
          <w:ilvl w:val="0"/>
          <w:numId w:val="39"/>
        </w:numPr>
      </w:pPr>
      <w:r>
        <w:rPr>
          <w:rFonts w:ascii="Verdana" w:hAnsi="Verdana" w:cs="Helvetica"/>
          <w:color w:val="333333"/>
          <w:sz w:val="18"/>
          <w:szCs w:val="18"/>
        </w:rPr>
        <w:t>In principle, the decision provider can choose to make a copy of the returned decision resource available through a normal RESTful interface, or it can choose not to. This decision may be constrained by applicable profiles, policy decision, or the innate nature of the query</w:t>
      </w:r>
    </w:p>
    <w:p w14:paraId="3E865189" w14:textId="7678C6A4" w:rsidR="00EE4593" w:rsidRPr="00EE4593" w:rsidRDefault="00EE4593" w:rsidP="00EE4593">
      <w:pPr>
        <w:pStyle w:val="ListParagraph"/>
        <w:numPr>
          <w:ilvl w:val="0"/>
          <w:numId w:val="39"/>
        </w:numPr>
      </w:pPr>
      <w:r>
        <w:rPr>
          <w:rFonts w:ascii="Verdana" w:hAnsi="Verdana" w:cs="Helvetica"/>
          <w:color w:val="333333"/>
          <w:sz w:val="18"/>
          <w:szCs w:val="18"/>
        </w:rPr>
        <w:t xml:space="preserve">If either the decision provider or the requester </w:t>
      </w:r>
      <w:proofErr w:type="gramStart"/>
      <w:r>
        <w:rPr>
          <w:rFonts w:ascii="Verdana" w:hAnsi="Verdana" w:cs="Helvetica"/>
          <w:color w:val="333333"/>
          <w:sz w:val="18"/>
          <w:szCs w:val="18"/>
        </w:rPr>
        <w:t>choose</w:t>
      </w:r>
      <w:proofErr w:type="gramEnd"/>
      <w:r>
        <w:rPr>
          <w:rFonts w:ascii="Verdana" w:hAnsi="Verdana" w:cs="Helvetica"/>
          <w:color w:val="333333"/>
          <w:sz w:val="18"/>
          <w:szCs w:val="18"/>
        </w:rPr>
        <w:t xml:space="preserve"> to retain a copy of the decision, they must ensure that the (lack of) currency of the decision is appropriately considered when it is used</w:t>
      </w:r>
    </w:p>
    <w:p w14:paraId="12697F16" w14:textId="77777777" w:rsidR="00EE4593" w:rsidRDefault="00EE4593" w:rsidP="00EE4593"/>
    <w:p w14:paraId="4D476508" w14:textId="77777777" w:rsidR="00EE4593" w:rsidRDefault="00EE4593" w:rsidP="00EE4593">
      <w:pPr>
        <w:pStyle w:val="NormalWeb"/>
        <w:rPr>
          <w:rFonts w:cs="Helvetica"/>
          <w:color w:val="333333"/>
        </w:rPr>
      </w:pPr>
      <w:r>
        <w:rPr>
          <w:rFonts w:cs="Helvetica"/>
          <w:color w:val="333333"/>
        </w:rPr>
        <w:lastRenderedPageBreak/>
        <w:t>It follows from this then, that decisions that may be requested need at least a response resource defined, and possibly a request resource. This table summarizes known decisions for which resources have been defined.</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820"/>
        <w:gridCol w:w="3406"/>
        <w:gridCol w:w="3118"/>
      </w:tblGrid>
      <w:tr w:rsidR="00EE4593" w14:paraId="791FCBFA" w14:textId="77777777" w:rsidTr="00EE4593">
        <w:tc>
          <w:tcPr>
            <w:tcW w:w="0" w:type="auto"/>
            <w:tcBorders>
              <w:top w:val="single" w:sz="6" w:space="0" w:color="C0C0C0"/>
              <w:left w:val="single" w:sz="6" w:space="0" w:color="C0C0C0"/>
              <w:bottom w:val="single" w:sz="6" w:space="0" w:color="C0C0C0"/>
              <w:right w:val="single" w:sz="6" w:space="0" w:color="C0C0C0"/>
            </w:tcBorders>
            <w:shd w:val="clear" w:color="auto" w:fill="auto"/>
            <w:tcMar>
              <w:top w:w="45" w:type="dxa"/>
              <w:left w:w="45" w:type="dxa"/>
              <w:bottom w:w="45" w:type="dxa"/>
              <w:right w:w="45" w:type="dxa"/>
            </w:tcMar>
            <w:hideMark/>
          </w:tcPr>
          <w:p w14:paraId="46FBBF18" w14:textId="77777777" w:rsidR="00EE4593" w:rsidRDefault="00EE4593">
            <w:pPr>
              <w:spacing w:after="150" w:line="336" w:lineRule="atLeast"/>
              <w:rPr>
                <w:rFonts w:ascii="Verdana" w:hAnsi="Verdana" w:cs="Helvetica"/>
                <w:color w:val="333333"/>
                <w:sz w:val="18"/>
                <w:szCs w:val="18"/>
              </w:rPr>
            </w:pPr>
            <w:r>
              <w:rPr>
                <w:rFonts w:ascii="Verdana" w:hAnsi="Verdana" w:cs="Helvetica"/>
                <w:b/>
                <w:bCs/>
                <w:color w:val="333333"/>
                <w:sz w:val="18"/>
                <w:szCs w:val="18"/>
              </w:rPr>
              <w:t>Decision</w:t>
            </w:r>
          </w:p>
        </w:tc>
        <w:tc>
          <w:tcPr>
            <w:tcW w:w="0" w:type="auto"/>
            <w:tcBorders>
              <w:top w:val="single" w:sz="6" w:space="0" w:color="C0C0C0"/>
              <w:left w:val="single" w:sz="6" w:space="0" w:color="C0C0C0"/>
              <w:bottom w:val="single" w:sz="6" w:space="0" w:color="C0C0C0"/>
              <w:right w:val="single" w:sz="6" w:space="0" w:color="C0C0C0"/>
            </w:tcBorders>
            <w:shd w:val="clear" w:color="auto" w:fill="auto"/>
            <w:tcMar>
              <w:top w:w="45" w:type="dxa"/>
              <w:left w:w="45" w:type="dxa"/>
              <w:bottom w:w="45" w:type="dxa"/>
              <w:right w:w="45" w:type="dxa"/>
            </w:tcMar>
            <w:hideMark/>
          </w:tcPr>
          <w:p w14:paraId="42DED7BB" w14:textId="77777777" w:rsidR="00EE4593" w:rsidRDefault="00EE4593">
            <w:pPr>
              <w:spacing w:after="150" w:line="336" w:lineRule="atLeast"/>
              <w:rPr>
                <w:rFonts w:ascii="Verdana" w:hAnsi="Verdana" w:cs="Helvetica"/>
                <w:color w:val="333333"/>
                <w:sz w:val="18"/>
                <w:szCs w:val="18"/>
              </w:rPr>
            </w:pPr>
            <w:r>
              <w:rPr>
                <w:rFonts w:ascii="Verdana" w:hAnsi="Verdana" w:cs="Helvetica"/>
                <w:b/>
                <w:bCs/>
                <w:color w:val="333333"/>
                <w:sz w:val="18"/>
                <w:szCs w:val="18"/>
              </w:rPr>
              <w:t>Resources</w:t>
            </w:r>
          </w:p>
        </w:tc>
        <w:tc>
          <w:tcPr>
            <w:tcW w:w="0" w:type="auto"/>
            <w:tcBorders>
              <w:top w:val="single" w:sz="6" w:space="0" w:color="C0C0C0"/>
              <w:left w:val="single" w:sz="6" w:space="0" w:color="C0C0C0"/>
              <w:bottom w:val="single" w:sz="6" w:space="0" w:color="C0C0C0"/>
              <w:right w:val="single" w:sz="6" w:space="0" w:color="C0C0C0"/>
            </w:tcBorders>
            <w:shd w:val="clear" w:color="auto" w:fill="auto"/>
            <w:tcMar>
              <w:top w:w="45" w:type="dxa"/>
              <w:left w:w="45" w:type="dxa"/>
              <w:bottom w:w="45" w:type="dxa"/>
              <w:right w:w="45" w:type="dxa"/>
            </w:tcMar>
            <w:hideMark/>
          </w:tcPr>
          <w:p w14:paraId="7A06FCDE" w14:textId="77777777" w:rsidR="00EE4593" w:rsidRDefault="00EE4593">
            <w:pPr>
              <w:spacing w:after="150" w:line="336" w:lineRule="atLeast"/>
              <w:rPr>
                <w:rFonts w:ascii="Verdana" w:hAnsi="Verdana" w:cs="Helvetica"/>
                <w:color w:val="333333"/>
                <w:sz w:val="18"/>
                <w:szCs w:val="18"/>
              </w:rPr>
            </w:pPr>
            <w:r>
              <w:rPr>
                <w:rFonts w:ascii="Verdana" w:hAnsi="Verdana" w:cs="Helvetica"/>
                <w:b/>
                <w:bCs/>
                <w:color w:val="333333"/>
                <w:sz w:val="18"/>
                <w:szCs w:val="18"/>
              </w:rPr>
              <w:t>Invocation</w:t>
            </w:r>
          </w:p>
        </w:tc>
      </w:tr>
      <w:tr w:rsidR="00EE4593" w14:paraId="0E9DE1FE" w14:textId="77777777" w:rsidTr="00EE4593">
        <w:tc>
          <w:tcPr>
            <w:tcW w:w="0" w:type="auto"/>
            <w:tcBorders>
              <w:top w:val="single" w:sz="6" w:space="0" w:color="C0C0C0"/>
              <w:left w:val="single" w:sz="6" w:space="0" w:color="C0C0C0"/>
              <w:bottom w:val="single" w:sz="6" w:space="0" w:color="C0C0C0"/>
              <w:right w:val="single" w:sz="6" w:space="0" w:color="C0C0C0"/>
            </w:tcBorders>
            <w:shd w:val="clear" w:color="auto" w:fill="auto"/>
            <w:tcMar>
              <w:top w:w="45" w:type="dxa"/>
              <w:left w:w="45" w:type="dxa"/>
              <w:bottom w:w="45" w:type="dxa"/>
              <w:right w:w="45" w:type="dxa"/>
            </w:tcMar>
            <w:hideMark/>
          </w:tcPr>
          <w:p w14:paraId="53E1356C" w14:textId="77777777" w:rsidR="00EE4593" w:rsidRDefault="00EE4593">
            <w:pPr>
              <w:spacing w:after="150" w:line="336" w:lineRule="atLeast"/>
              <w:rPr>
                <w:rFonts w:ascii="Verdana" w:hAnsi="Verdana" w:cs="Helvetica"/>
                <w:color w:val="333333"/>
                <w:sz w:val="18"/>
                <w:szCs w:val="18"/>
              </w:rPr>
            </w:pPr>
            <w:r>
              <w:rPr>
                <w:rFonts w:ascii="Verdana" w:hAnsi="Verdana" w:cs="Helvetica"/>
                <w:color w:val="333333"/>
                <w:sz w:val="18"/>
                <w:szCs w:val="18"/>
              </w:rPr>
              <w:t>What immunizations should this patient have?</w:t>
            </w:r>
          </w:p>
        </w:tc>
        <w:tc>
          <w:tcPr>
            <w:tcW w:w="0" w:type="auto"/>
            <w:tcBorders>
              <w:top w:val="single" w:sz="6" w:space="0" w:color="C0C0C0"/>
              <w:left w:val="single" w:sz="6" w:space="0" w:color="C0C0C0"/>
              <w:bottom w:val="single" w:sz="6" w:space="0" w:color="C0C0C0"/>
              <w:right w:val="single" w:sz="6" w:space="0" w:color="C0C0C0"/>
            </w:tcBorders>
            <w:shd w:val="clear" w:color="auto" w:fill="auto"/>
            <w:tcMar>
              <w:top w:w="45" w:type="dxa"/>
              <w:left w:w="45" w:type="dxa"/>
              <w:bottom w:w="45" w:type="dxa"/>
              <w:right w:w="45" w:type="dxa"/>
            </w:tcMar>
            <w:hideMark/>
          </w:tcPr>
          <w:p w14:paraId="01CB56F7" w14:textId="77777777" w:rsidR="00EE4593" w:rsidRDefault="00EE4593">
            <w:pPr>
              <w:spacing w:after="150" w:line="336" w:lineRule="atLeast"/>
              <w:rPr>
                <w:rFonts w:ascii="Verdana" w:hAnsi="Verdana" w:cs="Helvetica"/>
                <w:color w:val="333333"/>
                <w:sz w:val="18"/>
                <w:szCs w:val="18"/>
              </w:rPr>
            </w:pPr>
            <w:r>
              <w:rPr>
                <w:rFonts w:ascii="Verdana" w:hAnsi="Verdana" w:cs="Helvetica"/>
                <w:color w:val="333333"/>
                <w:sz w:val="18"/>
                <w:szCs w:val="18"/>
              </w:rPr>
              <w:t xml:space="preserve">Response: </w:t>
            </w:r>
            <w:hyperlink r:id="rId39" w:history="1">
              <w:proofErr w:type="spellStart"/>
              <w:r>
                <w:rPr>
                  <w:rStyle w:val="Hyperlink"/>
                  <w:rFonts w:ascii="Verdana" w:hAnsi="Verdana" w:cs="Helvetica"/>
                  <w:sz w:val="18"/>
                  <w:szCs w:val="18"/>
                </w:rPr>
                <w:t>ImmunizationRecommendation</w:t>
              </w:r>
              <w:proofErr w:type="spellEnd"/>
            </w:hyperlink>
          </w:p>
        </w:tc>
        <w:tc>
          <w:tcPr>
            <w:tcW w:w="0" w:type="auto"/>
            <w:tcBorders>
              <w:top w:val="single" w:sz="6" w:space="0" w:color="C0C0C0"/>
              <w:left w:val="single" w:sz="6" w:space="0" w:color="C0C0C0"/>
              <w:bottom w:val="single" w:sz="6" w:space="0" w:color="C0C0C0"/>
              <w:right w:val="single" w:sz="6" w:space="0" w:color="C0C0C0"/>
            </w:tcBorders>
            <w:shd w:val="clear" w:color="auto" w:fill="auto"/>
            <w:tcMar>
              <w:top w:w="45" w:type="dxa"/>
              <w:left w:w="45" w:type="dxa"/>
              <w:bottom w:w="45" w:type="dxa"/>
              <w:right w:w="45" w:type="dxa"/>
            </w:tcMar>
            <w:hideMark/>
          </w:tcPr>
          <w:p w14:paraId="70D3F654" w14:textId="77777777" w:rsidR="00EE4593" w:rsidRDefault="00EE4593">
            <w:pPr>
              <w:spacing w:after="150" w:line="336" w:lineRule="atLeast"/>
              <w:rPr>
                <w:rFonts w:ascii="Verdana" w:hAnsi="Verdana" w:cs="Helvetica"/>
                <w:color w:val="333333"/>
                <w:sz w:val="18"/>
                <w:szCs w:val="18"/>
              </w:rPr>
            </w:pPr>
            <w:r>
              <w:rPr>
                <w:rFonts w:ascii="Verdana" w:hAnsi="Verdana" w:cs="Helvetica"/>
                <w:color w:val="333333"/>
                <w:sz w:val="18"/>
                <w:szCs w:val="18"/>
              </w:rPr>
              <w:t>The exact way to invoke this decision is not yet defined</w:t>
            </w:r>
          </w:p>
        </w:tc>
      </w:tr>
    </w:tbl>
    <w:p w14:paraId="59F37FD9" w14:textId="77777777" w:rsidR="00EE4593" w:rsidRDefault="00EE4593" w:rsidP="00EE4593">
      <w:pPr>
        <w:pStyle w:val="NormalWeb"/>
        <w:rPr>
          <w:rFonts w:cs="Helvetica"/>
          <w:color w:val="333333"/>
        </w:rPr>
      </w:pPr>
      <w:r>
        <w:rPr>
          <w:rFonts w:cs="Helvetica"/>
          <w:color w:val="333333"/>
        </w:rPr>
        <w:t>Implementers are allowed to use existing resources for decisions not documented here, but there is no guarantee that they will be suitable. Improving decision support will be a focus for ongoing development during the Trial Use period.</w:t>
      </w:r>
    </w:p>
    <w:p w14:paraId="0F327603" w14:textId="77777777" w:rsidR="00964907" w:rsidRDefault="00964907" w:rsidP="00EE4593">
      <w:pPr>
        <w:pStyle w:val="NormalWeb"/>
        <w:rPr>
          <w:rFonts w:cs="Helvetica"/>
          <w:color w:val="333333"/>
        </w:rPr>
      </w:pPr>
    </w:p>
    <w:p w14:paraId="1F521D6F" w14:textId="053785B6" w:rsidR="00964907" w:rsidRDefault="00964907" w:rsidP="00964907">
      <w:pPr>
        <w:pStyle w:val="Heading2"/>
      </w:pPr>
      <w:bookmarkStart w:id="11" w:name="_Toc413848829"/>
      <w:r>
        <w:t>Implementation Checklist</w:t>
      </w:r>
      <w:bookmarkEnd w:id="11"/>
    </w:p>
    <w:p w14:paraId="293C312E" w14:textId="77777777" w:rsidR="00964907" w:rsidRDefault="00964907" w:rsidP="00964907"/>
    <w:p w14:paraId="753FAD89" w14:textId="77777777" w:rsidR="00964907" w:rsidRDefault="00964907" w:rsidP="00964907">
      <w:r w:rsidRPr="00BF4913">
        <w:t>This section is a check list to help implementers be sure that they've considered all the parts of FHIR that impact on their system design with regard to safety.</w:t>
      </w:r>
    </w:p>
    <w:p w14:paraId="4B17EFB7" w14:textId="77777777" w:rsidR="00964907" w:rsidRPr="00BF4913" w:rsidRDefault="00964907" w:rsidP="00964907">
      <w:pPr>
        <w:pStyle w:val="ListParagraph"/>
        <w:numPr>
          <w:ilvl w:val="0"/>
          <w:numId w:val="40"/>
        </w:numPr>
      </w:pPr>
      <w:r>
        <w:rPr>
          <w:rFonts w:ascii="Verdana" w:hAnsi="Verdana" w:cs="Helvetica"/>
          <w:color w:val="333333"/>
          <w:sz w:val="18"/>
          <w:szCs w:val="18"/>
        </w:rPr>
        <w:t xml:space="preserve">Production exchange of patient or other sensitive data will always use some form of </w:t>
      </w:r>
      <w:hyperlink r:id="rId40" w:anchor="http" w:history="1">
        <w:r>
          <w:rPr>
            <w:rStyle w:val="Hyperlink"/>
            <w:rFonts w:ascii="Verdana" w:hAnsi="Verdana" w:cs="Helvetica"/>
            <w:sz w:val="18"/>
            <w:szCs w:val="18"/>
          </w:rPr>
          <w:t>encryption on the wire</w:t>
        </w:r>
      </w:hyperlink>
    </w:p>
    <w:p w14:paraId="70541785" w14:textId="77777777" w:rsidR="00964907" w:rsidRPr="00BF4913" w:rsidRDefault="00964907" w:rsidP="00964907">
      <w:pPr>
        <w:pStyle w:val="ListParagraph"/>
        <w:numPr>
          <w:ilvl w:val="0"/>
          <w:numId w:val="40"/>
        </w:numPr>
      </w:pPr>
      <w:r>
        <w:rPr>
          <w:rFonts w:ascii="Verdana" w:hAnsi="Verdana" w:cs="Helvetica"/>
          <w:color w:val="333333"/>
          <w:sz w:val="18"/>
          <w:szCs w:val="18"/>
        </w:rPr>
        <w:t xml:space="preserve">For each resource that my system handles, I've reviewed the </w:t>
      </w:r>
      <w:hyperlink r:id="rId41" w:anchor="isModifier" w:history="1">
        <w:r>
          <w:rPr>
            <w:rStyle w:val="Hyperlink"/>
            <w:rFonts w:ascii="Verdana" w:hAnsi="Verdana" w:cs="Helvetica"/>
            <w:sz w:val="18"/>
            <w:szCs w:val="18"/>
          </w:rPr>
          <w:t>Modifier elements</w:t>
        </w:r>
      </w:hyperlink>
    </w:p>
    <w:p w14:paraId="65173390" w14:textId="77777777" w:rsidR="00964907" w:rsidRPr="00BF4913" w:rsidRDefault="00964907" w:rsidP="00964907">
      <w:pPr>
        <w:pStyle w:val="ListParagraph"/>
        <w:numPr>
          <w:ilvl w:val="0"/>
          <w:numId w:val="40"/>
        </w:numPr>
      </w:pPr>
      <w:r>
        <w:rPr>
          <w:rFonts w:ascii="Verdana" w:hAnsi="Verdana" w:cs="Helvetica"/>
          <w:color w:val="333333"/>
          <w:sz w:val="18"/>
          <w:szCs w:val="18"/>
        </w:rPr>
        <w:t xml:space="preserve">My system checks for </w:t>
      </w:r>
      <w:hyperlink r:id="rId42" w:anchor="modifierExtension" w:history="1">
        <w:proofErr w:type="spellStart"/>
        <w:r>
          <w:rPr>
            <w:rStyle w:val="Hyperlink"/>
            <w:rFonts w:ascii="Verdana" w:hAnsi="Verdana" w:cs="Helvetica"/>
            <w:sz w:val="18"/>
            <w:szCs w:val="18"/>
          </w:rPr>
          <w:t>modifierExtension</w:t>
        </w:r>
        <w:proofErr w:type="spellEnd"/>
      </w:hyperlink>
      <w:r>
        <w:rPr>
          <w:rFonts w:ascii="Verdana" w:hAnsi="Verdana" w:cs="Helvetica"/>
          <w:color w:val="333333"/>
          <w:sz w:val="18"/>
          <w:szCs w:val="18"/>
        </w:rPr>
        <w:t xml:space="preserve"> elements</w:t>
      </w:r>
    </w:p>
    <w:p w14:paraId="46220B08" w14:textId="77777777" w:rsidR="00964907" w:rsidRPr="00BF4913" w:rsidRDefault="00964907" w:rsidP="00964907">
      <w:pPr>
        <w:pStyle w:val="ListParagraph"/>
        <w:numPr>
          <w:ilvl w:val="0"/>
          <w:numId w:val="40"/>
        </w:numPr>
      </w:pPr>
      <w:r>
        <w:rPr>
          <w:rFonts w:ascii="Verdana" w:hAnsi="Verdana" w:cs="Helvetica"/>
          <w:color w:val="333333"/>
          <w:sz w:val="18"/>
          <w:szCs w:val="18"/>
        </w:rPr>
        <w:t xml:space="preserve">My system supports </w:t>
      </w:r>
      <w:hyperlink r:id="rId43" w:anchor="mustSupport" w:history="1">
        <w:r>
          <w:rPr>
            <w:rStyle w:val="Hyperlink"/>
            <w:rFonts w:ascii="Verdana" w:hAnsi="Verdana" w:cs="Helvetica"/>
            <w:sz w:val="18"/>
            <w:szCs w:val="18"/>
          </w:rPr>
          <w:t>elements labelled as "must-support"</w:t>
        </w:r>
      </w:hyperlink>
      <w:r>
        <w:rPr>
          <w:rFonts w:ascii="Verdana" w:hAnsi="Verdana" w:cs="Helvetica"/>
          <w:color w:val="333333"/>
          <w:sz w:val="18"/>
          <w:szCs w:val="18"/>
        </w:rPr>
        <w:t xml:space="preserve"> in the </w:t>
      </w:r>
      <w:hyperlink r:id="rId44" w:history="1">
        <w:r>
          <w:rPr>
            <w:rStyle w:val="Hyperlink"/>
            <w:rFonts w:ascii="Verdana" w:hAnsi="Verdana" w:cs="Helvetica"/>
            <w:sz w:val="18"/>
            <w:szCs w:val="18"/>
          </w:rPr>
          <w:t>Profiles</w:t>
        </w:r>
      </w:hyperlink>
      <w:r>
        <w:rPr>
          <w:rFonts w:ascii="Verdana" w:hAnsi="Verdana" w:cs="Helvetica"/>
          <w:color w:val="333333"/>
          <w:sz w:val="18"/>
          <w:szCs w:val="18"/>
        </w:rPr>
        <w:t xml:space="preserve"> that apply to my system</w:t>
      </w:r>
    </w:p>
    <w:p w14:paraId="230E0514" w14:textId="77777777" w:rsidR="00964907" w:rsidRPr="00BF4913" w:rsidRDefault="00964907" w:rsidP="00964907">
      <w:pPr>
        <w:pStyle w:val="ListParagraph"/>
        <w:numPr>
          <w:ilvl w:val="0"/>
          <w:numId w:val="40"/>
        </w:numPr>
      </w:pPr>
      <w:r>
        <w:rPr>
          <w:rFonts w:ascii="Verdana" w:hAnsi="Verdana" w:cs="Helvetica"/>
          <w:color w:val="333333"/>
          <w:sz w:val="18"/>
          <w:szCs w:val="18"/>
        </w:rPr>
        <w:t xml:space="preserve">My system can </w:t>
      </w:r>
      <w:hyperlink r:id="rId45" w:anchor="css" w:history="1">
        <w:r>
          <w:rPr>
            <w:rStyle w:val="Hyperlink"/>
            <w:rFonts w:ascii="Verdana" w:hAnsi="Verdana" w:cs="Helvetica"/>
            <w:sz w:val="18"/>
            <w:szCs w:val="18"/>
          </w:rPr>
          <w:t>render narratives properly</w:t>
        </w:r>
      </w:hyperlink>
      <w:r>
        <w:rPr>
          <w:rFonts w:ascii="Verdana" w:hAnsi="Verdana" w:cs="Helvetica"/>
          <w:color w:val="333333"/>
          <w:sz w:val="18"/>
          <w:szCs w:val="18"/>
        </w:rPr>
        <w:t xml:space="preserve"> (if/when they are used)</w:t>
      </w:r>
    </w:p>
    <w:p w14:paraId="6BE59B91" w14:textId="77777777" w:rsidR="00964907" w:rsidRPr="00BF4913" w:rsidRDefault="00964907" w:rsidP="00964907">
      <w:pPr>
        <w:pStyle w:val="ListParagraph"/>
        <w:numPr>
          <w:ilvl w:val="0"/>
          <w:numId w:val="40"/>
        </w:numPr>
      </w:pPr>
      <w:r>
        <w:rPr>
          <w:rFonts w:ascii="Verdana" w:hAnsi="Verdana" w:cs="Helvetica"/>
          <w:color w:val="333333"/>
          <w:sz w:val="18"/>
          <w:szCs w:val="18"/>
        </w:rPr>
        <w:t xml:space="preserve">My system has documented how </w:t>
      </w:r>
      <w:hyperlink r:id="rId46" w:anchor="distributed" w:history="1">
        <w:r>
          <w:rPr>
            <w:rStyle w:val="Hyperlink"/>
            <w:rFonts w:ascii="Verdana" w:hAnsi="Verdana" w:cs="Helvetica"/>
            <w:sz w:val="18"/>
            <w:szCs w:val="18"/>
          </w:rPr>
          <w:t>distributed resource identification</w:t>
        </w:r>
      </w:hyperlink>
      <w:r>
        <w:rPr>
          <w:rFonts w:ascii="Verdana" w:hAnsi="Verdana" w:cs="Helvetica"/>
          <w:color w:val="333333"/>
          <w:sz w:val="18"/>
          <w:szCs w:val="18"/>
        </w:rPr>
        <w:t xml:space="preserve"> works in its relevant contexts of use</w:t>
      </w:r>
    </w:p>
    <w:p w14:paraId="628DF891" w14:textId="77777777" w:rsidR="00964907" w:rsidRPr="00BF4913" w:rsidRDefault="00964907" w:rsidP="00964907">
      <w:pPr>
        <w:pStyle w:val="ListParagraph"/>
        <w:numPr>
          <w:ilvl w:val="0"/>
          <w:numId w:val="40"/>
        </w:numPr>
      </w:pPr>
      <w:r>
        <w:rPr>
          <w:rFonts w:ascii="Verdana" w:hAnsi="Verdana" w:cs="Helvetica"/>
          <w:color w:val="333333"/>
          <w:sz w:val="18"/>
          <w:szCs w:val="18"/>
        </w:rPr>
        <w:t xml:space="preserve">My system uses the right </w:t>
      </w:r>
      <w:hyperlink r:id="rId47" w:anchor="core" w:history="1">
        <w:r>
          <w:rPr>
            <w:rStyle w:val="Hyperlink"/>
            <w:rFonts w:ascii="Verdana" w:hAnsi="Verdana" w:cs="Helvetica"/>
            <w:sz w:val="18"/>
            <w:szCs w:val="18"/>
          </w:rPr>
          <w:t>security labels</w:t>
        </w:r>
      </w:hyperlink>
      <w:r>
        <w:rPr>
          <w:rFonts w:ascii="Verdana" w:hAnsi="Verdana" w:cs="Helvetica"/>
          <w:color w:val="333333"/>
          <w:sz w:val="18"/>
          <w:szCs w:val="18"/>
        </w:rPr>
        <w:t xml:space="preserve"> where appropriate</w:t>
      </w:r>
    </w:p>
    <w:p w14:paraId="7B85CC48" w14:textId="77777777" w:rsidR="00964907" w:rsidRPr="00BF4913" w:rsidRDefault="00964907" w:rsidP="00964907">
      <w:pPr>
        <w:pStyle w:val="ListParagraph"/>
        <w:numPr>
          <w:ilvl w:val="0"/>
          <w:numId w:val="40"/>
        </w:numPr>
      </w:pPr>
      <w:r>
        <w:rPr>
          <w:rFonts w:ascii="Verdana" w:hAnsi="Verdana" w:cs="Helvetica"/>
          <w:color w:val="333333"/>
          <w:sz w:val="18"/>
          <w:szCs w:val="18"/>
        </w:rPr>
        <w:t xml:space="preserve">When other systems </w:t>
      </w:r>
      <w:hyperlink r:id="rId48" w:anchor="summary" w:history="1">
        <w:r>
          <w:rPr>
            <w:rStyle w:val="Hyperlink"/>
            <w:rFonts w:ascii="Verdana" w:hAnsi="Verdana" w:cs="Helvetica"/>
            <w:sz w:val="18"/>
            <w:szCs w:val="18"/>
          </w:rPr>
          <w:t>return http errors from the RESTful API</w:t>
        </w:r>
      </w:hyperlink>
      <w:r>
        <w:rPr>
          <w:rFonts w:ascii="Verdana" w:hAnsi="Verdana" w:cs="Helvetica"/>
          <w:color w:val="333333"/>
          <w:sz w:val="18"/>
          <w:szCs w:val="18"/>
        </w:rPr>
        <w:t xml:space="preserve"> or from the </w:t>
      </w:r>
      <w:hyperlink r:id="rId49" w:anchor="mailbox" w:history="1">
        <w:r>
          <w:rPr>
            <w:rStyle w:val="Hyperlink"/>
            <w:rFonts w:ascii="Verdana" w:hAnsi="Verdana" w:cs="Helvetica"/>
            <w:sz w:val="18"/>
            <w:szCs w:val="18"/>
          </w:rPr>
          <w:t>Mailbox</w:t>
        </w:r>
      </w:hyperlink>
      <w:r>
        <w:rPr>
          <w:rFonts w:ascii="Verdana" w:hAnsi="Verdana" w:cs="Helvetica"/>
          <w:color w:val="333333"/>
          <w:sz w:val="18"/>
          <w:szCs w:val="18"/>
        </w:rPr>
        <w:t xml:space="preserve"> (perhaps using </w:t>
      </w:r>
      <w:hyperlink r:id="rId50" w:history="1">
        <w:r>
          <w:rPr>
            <w:rStyle w:val="Hyperlink"/>
            <w:rFonts w:ascii="Verdana" w:hAnsi="Verdana" w:cs="Helvetica"/>
            <w:sz w:val="18"/>
            <w:szCs w:val="18"/>
          </w:rPr>
          <w:t>Operation Outcome</w:t>
        </w:r>
      </w:hyperlink>
      <w:r>
        <w:rPr>
          <w:rFonts w:ascii="Verdana" w:hAnsi="Verdana" w:cs="Helvetica"/>
          <w:color w:val="333333"/>
          <w:sz w:val="18"/>
          <w:szCs w:val="18"/>
        </w:rPr>
        <w:t>), my system checks for them and handles them appropriately</w:t>
      </w:r>
    </w:p>
    <w:p w14:paraId="56FADECA" w14:textId="77777777" w:rsidR="00964907" w:rsidRPr="00BF4913" w:rsidRDefault="00964907" w:rsidP="00964907">
      <w:pPr>
        <w:pStyle w:val="ListParagraph"/>
        <w:numPr>
          <w:ilvl w:val="0"/>
          <w:numId w:val="40"/>
        </w:numPr>
      </w:pPr>
      <w:r>
        <w:rPr>
          <w:rFonts w:ascii="Verdana" w:hAnsi="Verdana" w:cs="Helvetica"/>
          <w:color w:val="333333"/>
          <w:sz w:val="18"/>
          <w:szCs w:val="18"/>
        </w:rPr>
        <w:t xml:space="preserve">My system publishes a </w:t>
      </w:r>
      <w:hyperlink r:id="rId51" w:history="1">
        <w:r>
          <w:rPr>
            <w:rStyle w:val="Hyperlink"/>
            <w:rFonts w:ascii="Verdana" w:hAnsi="Verdana" w:cs="Helvetica"/>
            <w:sz w:val="18"/>
            <w:szCs w:val="18"/>
          </w:rPr>
          <w:t>conformance statement</w:t>
        </w:r>
      </w:hyperlink>
      <w:r>
        <w:rPr>
          <w:rFonts w:ascii="Verdana" w:hAnsi="Verdana" w:cs="Helvetica"/>
          <w:color w:val="333333"/>
          <w:sz w:val="18"/>
          <w:szCs w:val="18"/>
        </w:rPr>
        <w:t xml:space="preserve"> so other implementers know what it does</w:t>
      </w:r>
    </w:p>
    <w:p w14:paraId="7141D64E" w14:textId="77777777" w:rsidR="00964907" w:rsidRPr="003C29CE" w:rsidRDefault="00964907" w:rsidP="00964907">
      <w:proofErr w:type="gramStart"/>
      <w:r w:rsidRPr="00BF4913">
        <w:t>Obviously</w:t>
      </w:r>
      <w:proofErr w:type="gramEnd"/>
      <w:r w:rsidRPr="00BF4913">
        <w:t xml:space="preserve"> this list is only a small part of the overall safety check list for an application, which will have checks regarding jurisdictionally mandated policies, internal integrity, etc.</w:t>
      </w:r>
    </w:p>
    <w:p w14:paraId="2F55B0BB" w14:textId="77777777" w:rsidR="00E03B11" w:rsidRDefault="00E03B11" w:rsidP="00E03B11">
      <w:pPr>
        <w:pStyle w:val="Heading2"/>
        <w:numPr>
          <w:ilvl w:val="0"/>
          <w:numId w:val="0"/>
        </w:numPr>
        <w:ind w:left="576" w:hanging="576"/>
      </w:pPr>
    </w:p>
    <w:p w14:paraId="4B2759F6" w14:textId="3A216CBF" w:rsidR="00E03B11" w:rsidRDefault="00E03B11" w:rsidP="00964907">
      <w:pPr>
        <w:pStyle w:val="Heading2"/>
      </w:pPr>
      <w:bookmarkStart w:id="12" w:name="_Toc413848830"/>
      <w:r>
        <w:t>References</w:t>
      </w:r>
      <w:bookmarkEnd w:id="12"/>
    </w:p>
    <w:p w14:paraId="3FB2FEF2" w14:textId="77777777" w:rsidR="00E03B11" w:rsidRDefault="00E03B11" w:rsidP="00E03B11"/>
    <w:p w14:paraId="6F480CD6" w14:textId="77777777" w:rsidR="00E03B11" w:rsidRPr="00E03B11" w:rsidRDefault="00E03B11" w:rsidP="00E03B11"/>
    <w:p w14:paraId="0569CB81" w14:textId="04411C51" w:rsidR="00E03B11" w:rsidRDefault="006743E5" w:rsidP="00EF64B0">
      <w:pPr>
        <w:pStyle w:val="ListParagraph"/>
        <w:numPr>
          <w:ilvl w:val="0"/>
          <w:numId w:val="43"/>
        </w:numPr>
      </w:pPr>
      <w:hyperlink r:id="rId52" w:history="1">
        <w:r w:rsidR="00E03B11" w:rsidRPr="005D4A0C">
          <w:rPr>
            <w:rStyle w:val="Hyperlink"/>
          </w:rPr>
          <w:t>http://www.hl7.org</w:t>
        </w:r>
      </w:hyperlink>
    </w:p>
    <w:p w14:paraId="203801D1" w14:textId="77777777" w:rsidR="00E03B11" w:rsidRPr="00E03B11" w:rsidRDefault="00E03B11" w:rsidP="00E03B11"/>
    <w:p w14:paraId="63C3B15C" w14:textId="3433945B" w:rsidR="00964907" w:rsidRDefault="00964907" w:rsidP="00964907">
      <w:pPr>
        <w:pStyle w:val="Heading2"/>
      </w:pPr>
      <w:bookmarkStart w:id="13" w:name="_Toc413848831"/>
      <w:r>
        <w:t>Notes from meeting with Thomas and Jack on 03/11/2015</w:t>
      </w:r>
      <w:bookmarkEnd w:id="13"/>
    </w:p>
    <w:p w14:paraId="05C74FE5" w14:textId="77777777" w:rsidR="00964907" w:rsidRDefault="00964907" w:rsidP="00964907"/>
    <w:p w14:paraId="18747A5D" w14:textId="77777777" w:rsidR="00964907" w:rsidRDefault="00964907" w:rsidP="00964907">
      <w:pPr>
        <w:pStyle w:val="ListParagraph"/>
        <w:numPr>
          <w:ilvl w:val="0"/>
          <w:numId w:val="41"/>
        </w:numPr>
      </w:pPr>
      <w:r>
        <w:t>Add scope/Biz goals</w:t>
      </w:r>
    </w:p>
    <w:p w14:paraId="47870F7C" w14:textId="77777777" w:rsidR="00964907" w:rsidRDefault="00964907" w:rsidP="00964907">
      <w:pPr>
        <w:pStyle w:val="ListParagraph"/>
        <w:numPr>
          <w:ilvl w:val="0"/>
          <w:numId w:val="41"/>
        </w:numPr>
      </w:pPr>
      <w:r>
        <w:t>How it is/will be used</w:t>
      </w:r>
    </w:p>
    <w:p w14:paraId="2369EFC0" w14:textId="77777777" w:rsidR="00964907" w:rsidRDefault="00964907" w:rsidP="00964907">
      <w:pPr>
        <w:pStyle w:val="ListParagraph"/>
        <w:numPr>
          <w:ilvl w:val="0"/>
          <w:numId w:val="41"/>
        </w:numPr>
      </w:pPr>
      <w:r>
        <w:t>Is there a reference implementation</w:t>
      </w:r>
    </w:p>
    <w:p w14:paraId="321F5B36" w14:textId="77777777" w:rsidR="00964907" w:rsidRDefault="00964907" w:rsidP="00964907">
      <w:pPr>
        <w:pStyle w:val="ListParagraph"/>
        <w:numPr>
          <w:ilvl w:val="0"/>
          <w:numId w:val="41"/>
        </w:numPr>
      </w:pPr>
      <w:r>
        <w:t>Description/Artifacts (code/design docs/spec/is it RIM based)</w:t>
      </w:r>
    </w:p>
    <w:p w14:paraId="77FB04E0" w14:textId="77777777" w:rsidR="00964907" w:rsidRDefault="00964907" w:rsidP="00964907">
      <w:pPr>
        <w:pStyle w:val="ListParagraph"/>
        <w:numPr>
          <w:ilvl w:val="0"/>
          <w:numId w:val="41"/>
        </w:numPr>
      </w:pPr>
      <w:r>
        <w:t>Effect on GDIT and customers</w:t>
      </w:r>
    </w:p>
    <w:p w14:paraId="63B33821" w14:textId="304BD244" w:rsidR="00FE27A8" w:rsidRDefault="00996D05" w:rsidP="00FE27A8">
      <w:pPr>
        <w:pStyle w:val="Heading2"/>
      </w:pPr>
      <w:r>
        <w:t>VA EHRM Alpha Sites</w:t>
      </w:r>
    </w:p>
    <w:p w14:paraId="479714EB" w14:textId="34BC250D" w:rsidR="00EF2A16" w:rsidRPr="00EF2A16" w:rsidRDefault="00EF2A16" w:rsidP="00EF2A16">
      <w:r>
        <w:t>The following list names the VA Medical Center</w:t>
      </w:r>
      <w:r w:rsidR="009513C7">
        <w:t>s for rollouts, pre-site readiness reviews for VA EHRM integration readiness assessments and tasks.</w:t>
      </w:r>
    </w:p>
    <w:p w14:paraId="4CB336C5" w14:textId="77777777" w:rsidR="00FE27A8" w:rsidRPr="00FE27A8" w:rsidRDefault="00FE27A8" w:rsidP="00996D05">
      <w:pPr>
        <w:pStyle w:val="NormalWeb"/>
        <w:numPr>
          <w:ilvl w:val="0"/>
          <w:numId w:val="44"/>
        </w:numPr>
        <w:spacing w:after="0"/>
        <w:rPr>
          <w:rFonts w:cs="Helvetica"/>
          <w:color w:val="333333"/>
        </w:rPr>
      </w:pPr>
      <w:r w:rsidRPr="00FE27A8">
        <w:rPr>
          <w:rFonts w:cs="Helvetica"/>
          <w:color w:val="333333"/>
        </w:rPr>
        <w:t>Cincinnati VAMC-Fort Thomas (Fort Thomas, KY)</w:t>
      </w:r>
    </w:p>
    <w:p w14:paraId="12490B7F" w14:textId="77777777" w:rsidR="00FE27A8" w:rsidRPr="00FE27A8" w:rsidRDefault="00FE27A8" w:rsidP="00996D05">
      <w:pPr>
        <w:pStyle w:val="NormalWeb"/>
        <w:numPr>
          <w:ilvl w:val="0"/>
          <w:numId w:val="44"/>
        </w:numPr>
        <w:spacing w:after="0"/>
        <w:rPr>
          <w:rFonts w:cs="Helvetica"/>
          <w:color w:val="333333"/>
        </w:rPr>
      </w:pPr>
      <w:r w:rsidRPr="00FE27A8">
        <w:rPr>
          <w:rFonts w:cs="Helvetica"/>
          <w:color w:val="333333"/>
        </w:rPr>
        <w:t>Chillicothe VAMC (Chillicothe, OH)</w:t>
      </w:r>
    </w:p>
    <w:p w14:paraId="174AB825" w14:textId="77777777" w:rsidR="00FE27A8" w:rsidRPr="00FE27A8" w:rsidRDefault="00FE27A8" w:rsidP="00996D05">
      <w:pPr>
        <w:pStyle w:val="NormalWeb"/>
        <w:numPr>
          <w:ilvl w:val="0"/>
          <w:numId w:val="44"/>
        </w:numPr>
        <w:spacing w:after="0"/>
        <w:rPr>
          <w:rFonts w:cs="Helvetica"/>
          <w:color w:val="333333"/>
        </w:rPr>
      </w:pPr>
      <w:r w:rsidRPr="00FE27A8">
        <w:rPr>
          <w:rFonts w:cs="Helvetica"/>
          <w:color w:val="333333"/>
        </w:rPr>
        <w:t>Cincinnati VAMC (Cincinnati, OH)</w:t>
      </w:r>
    </w:p>
    <w:p w14:paraId="28870EFA" w14:textId="77777777" w:rsidR="00FE27A8" w:rsidRPr="00FE27A8" w:rsidRDefault="00FE27A8" w:rsidP="00996D05">
      <w:pPr>
        <w:pStyle w:val="NormalWeb"/>
        <w:numPr>
          <w:ilvl w:val="0"/>
          <w:numId w:val="44"/>
        </w:numPr>
        <w:spacing w:after="0"/>
        <w:rPr>
          <w:rFonts w:cs="Helvetica"/>
          <w:color w:val="333333"/>
        </w:rPr>
      </w:pPr>
      <w:r w:rsidRPr="00FE27A8">
        <w:rPr>
          <w:rFonts w:cs="Helvetica"/>
          <w:color w:val="333333"/>
        </w:rPr>
        <w:t>Dayton VAMC (Dayton, OH)</w:t>
      </w:r>
    </w:p>
    <w:p w14:paraId="605654C0" w14:textId="77777777" w:rsidR="00FE27A8" w:rsidRPr="00FE27A8" w:rsidRDefault="00FE27A8" w:rsidP="00996D05">
      <w:pPr>
        <w:pStyle w:val="NormalWeb"/>
        <w:numPr>
          <w:ilvl w:val="0"/>
          <w:numId w:val="44"/>
        </w:numPr>
        <w:spacing w:after="0"/>
        <w:rPr>
          <w:rFonts w:cs="Helvetica"/>
          <w:color w:val="333333"/>
        </w:rPr>
      </w:pPr>
      <w:r w:rsidRPr="00FE27A8">
        <w:rPr>
          <w:rFonts w:cs="Helvetica"/>
          <w:color w:val="333333"/>
        </w:rPr>
        <w:t>Louis Stokes Cleveland VAMC (Cleveland, OH)</w:t>
      </w:r>
    </w:p>
    <w:p w14:paraId="6AFE31F9" w14:textId="77777777" w:rsidR="00FE27A8" w:rsidRPr="00FE27A8" w:rsidRDefault="00FE27A8" w:rsidP="00996D05">
      <w:pPr>
        <w:pStyle w:val="NormalWeb"/>
        <w:numPr>
          <w:ilvl w:val="0"/>
          <w:numId w:val="44"/>
        </w:numPr>
        <w:spacing w:after="0"/>
        <w:rPr>
          <w:rFonts w:cs="Helvetica"/>
          <w:color w:val="333333"/>
        </w:rPr>
      </w:pPr>
      <w:r w:rsidRPr="00FE27A8">
        <w:rPr>
          <w:rFonts w:cs="Helvetica"/>
          <w:color w:val="333333"/>
        </w:rPr>
        <w:t>Fort Wayne VAMC (Fort Wayne, IN)</w:t>
      </w:r>
    </w:p>
    <w:p w14:paraId="34D010B3" w14:textId="77777777" w:rsidR="00FE27A8" w:rsidRPr="00FE27A8" w:rsidRDefault="00FE27A8" w:rsidP="00996D05">
      <w:pPr>
        <w:pStyle w:val="NormalWeb"/>
        <w:numPr>
          <w:ilvl w:val="0"/>
          <w:numId w:val="44"/>
        </w:numPr>
        <w:spacing w:after="0"/>
        <w:rPr>
          <w:rFonts w:cs="Helvetica"/>
          <w:color w:val="333333"/>
        </w:rPr>
      </w:pPr>
      <w:r w:rsidRPr="00FE27A8">
        <w:rPr>
          <w:rFonts w:cs="Helvetica"/>
          <w:color w:val="333333"/>
        </w:rPr>
        <w:t>Marion VAMC (Marion, IN)</w:t>
      </w:r>
    </w:p>
    <w:p w14:paraId="2D1D6497" w14:textId="77777777" w:rsidR="00FE27A8" w:rsidRPr="00FE27A8" w:rsidRDefault="00FE27A8" w:rsidP="00996D05">
      <w:pPr>
        <w:pStyle w:val="NormalWeb"/>
        <w:numPr>
          <w:ilvl w:val="0"/>
          <w:numId w:val="44"/>
        </w:numPr>
        <w:spacing w:after="0"/>
        <w:rPr>
          <w:rFonts w:cs="Helvetica"/>
          <w:color w:val="333333"/>
        </w:rPr>
      </w:pPr>
      <w:r w:rsidRPr="00FE27A8">
        <w:rPr>
          <w:rFonts w:cs="Helvetica"/>
          <w:color w:val="333333"/>
        </w:rPr>
        <w:t xml:space="preserve">Richard L. </w:t>
      </w:r>
      <w:proofErr w:type="spellStart"/>
      <w:r w:rsidRPr="00FE27A8">
        <w:rPr>
          <w:rFonts w:cs="Helvetica"/>
          <w:color w:val="333333"/>
        </w:rPr>
        <w:t>Roudebush</w:t>
      </w:r>
      <w:proofErr w:type="spellEnd"/>
      <w:r w:rsidRPr="00FE27A8">
        <w:rPr>
          <w:rFonts w:cs="Helvetica"/>
          <w:color w:val="333333"/>
        </w:rPr>
        <w:t xml:space="preserve"> VAMC (Indianapolis, IN)</w:t>
      </w:r>
    </w:p>
    <w:p w14:paraId="75AF789A" w14:textId="76210E88" w:rsidR="00FE27A8" w:rsidRPr="00FE27A8" w:rsidRDefault="00FE27A8" w:rsidP="00996D05">
      <w:pPr>
        <w:pStyle w:val="NormalWeb"/>
        <w:numPr>
          <w:ilvl w:val="0"/>
          <w:numId w:val="44"/>
        </w:numPr>
        <w:spacing w:after="0"/>
        <w:rPr>
          <w:rFonts w:cs="Helvetica"/>
          <w:color w:val="333333"/>
        </w:rPr>
      </w:pPr>
      <w:r w:rsidRPr="00FE27A8">
        <w:rPr>
          <w:rFonts w:cs="Helvetica"/>
          <w:color w:val="333333"/>
        </w:rPr>
        <w:t>Alaska VA Healthcare System (Anchorage, AK)</w:t>
      </w:r>
    </w:p>
    <w:p w14:paraId="1DE618CC" w14:textId="77777777" w:rsidR="00964907" w:rsidRDefault="00964907" w:rsidP="00EE4593">
      <w:pPr>
        <w:pStyle w:val="NormalWeb"/>
        <w:rPr>
          <w:rFonts w:cs="Helvetica"/>
          <w:color w:val="333333"/>
        </w:rPr>
      </w:pPr>
    </w:p>
    <w:p w14:paraId="7E94D244" w14:textId="77777777" w:rsidR="00EE4593" w:rsidRPr="00EE4593" w:rsidRDefault="00EE4593" w:rsidP="00EE4593"/>
    <w:sectPr w:rsidR="00EE4593" w:rsidRPr="00EE4593" w:rsidSect="008F7C95">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w:panose1 w:val="020B05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30265"/>
    <w:multiLevelType w:val="hybridMultilevel"/>
    <w:tmpl w:val="FB7C7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56171"/>
    <w:multiLevelType w:val="hybridMultilevel"/>
    <w:tmpl w:val="461C242E"/>
    <w:lvl w:ilvl="0" w:tplc="1262B592">
      <w:start w:val="2"/>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43D4799A">
      <w:numFmt w:val="bullet"/>
      <w:lvlText w:val="•"/>
      <w:lvlJc w:val="left"/>
      <w:pPr>
        <w:ind w:left="2520" w:hanging="720"/>
      </w:pPr>
      <w:rPr>
        <w:rFonts w:ascii="Calibri" w:eastAsiaTheme="minorEastAsia" w:hAnsi="Calibri"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5522E3"/>
    <w:multiLevelType w:val="hybridMultilevel"/>
    <w:tmpl w:val="0EAC3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BD0280"/>
    <w:multiLevelType w:val="hybridMultilevel"/>
    <w:tmpl w:val="0EA87E42"/>
    <w:lvl w:ilvl="0" w:tplc="18909A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D63BA8"/>
    <w:multiLevelType w:val="hybridMultilevel"/>
    <w:tmpl w:val="B3F8A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942C21"/>
    <w:multiLevelType w:val="hybridMultilevel"/>
    <w:tmpl w:val="43C420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2D09F8"/>
    <w:multiLevelType w:val="hybridMultilevel"/>
    <w:tmpl w:val="38DE11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FFB544F"/>
    <w:multiLevelType w:val="hybridMultilevel"/>
    <w:tmpl w:val="36303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607549"/>
    <w:multiLevelType w:val="hybridMultilevel"/>
    <w:tmpl w:val="66A426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413DF3"/>
    <w:multiLevelType w:val="hybridMultilevel"/>
    <w:tmpl w:val="AE2A1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933881"/>
    <w:multiLevelType w:val="hybridMultilevel"/>
    <w:tmpl w:val="BC3E19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1512F7"/>
    <w:multiLevelType w:val="hybridMultilevel"/>
    <w:tmpl w:val="71F2F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B80F82"/>
    <w:multiLevelType w:val="hybridMultilevel"/>
    <w:tmpl w:val="3926C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6C4196"/>
    <w:multiLevelType w:val="multilevel"/>
    <w:tmpl w:val="A3B2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A94BCC"/>
    <w:multiLevelType w:val="hybridMultilevel"/>
    <w:tmpl w:val="BC3E19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300147"/>
    <w:multiLevelType w:val="hybridMultilevel"/>
    <w:tmpl w:val="5C06CE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43D4799A">
      <w:numFmt w:val="bullet"/>
      <w:lvlText w:val="•"/>
      <w:lvlJc w:val="left"/>
      <w:pPr>
        <w:ind w:left="2520" w:hanging="720"/>
      </w:pPr>
      <w:rPr>
        <w:rFonts w:ascii="Calibri" w:eastAsiaTheme="minorEastAsia" w:hAnsi="Calibri"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B85F1A"/>
    <w:multiLevelType w:val="hybridMultilevel"/>
    <w:tmpl w:val="73B8D4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352529"/>
    <w:multiLevelType w:val="multilevel"/>
    <w:tmpl w:val="BC34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8020C8"/>
    <w:multiLevelType w:val="hybridMultilevel"/>
    <w:tmpl w:val="41141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371959"/>
    <w:multiLevelType w:val="hybridMultilevel"/>
    <w:tmpl w:val="BC3E19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545E93"/>
    <w:multiLevelType w:val="hybridMultilevel"/>
    <w:tmpl w:val="BC3E19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CF1D20"/>
    <w:multiLevelType w:val="hybridMultilevel"/>
    <w:tmpl w:val="0EA87E42"/>
    <w:lvl w:ilvl="0" w:tplc="18909A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D46B62"/>
    <w:multiLevelType w:val="hybridMultilevel"/>
    <w:tmpl w:val="BC3E19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2F143B"/>
    <w:multiLevelType w:val="hybridMultilevel"/>
    <w:tmpl w:val="0CD0E52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571050"/>
    <w:multiLevelType w:val="multilevel"/>
    <w:tmpl w:val="14E29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063C61"/>
    <w:multiLevelType w:val="hybridMultilevel"/>
    <w:tmpl w:val="2A7E7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E7726F"/>
    <w:multiLevelType w:val="hybridMultilevel"/>
    <w:tmpl w:val="B1E4EC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276683"/>
    <w:multiLevelType w:val="hybridMultilevel"/>
    <w:tmpl w:val="FBBAB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897285"/>
    <w:multiLevelType w:val="hybridMultilevel"/>
    <w:tmpl w:val="43D48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997434"/>
    <w:multiLevelType w:val="multilevel"/>
    <w:tmpl w:val="7E029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AA4358"/>
    <w:multiLevelType w:val="hybridMultilevel"/>
    <w:tmpl w:val="41141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CC38F2"/>
    <w:multiLevelType w:val="hybridMultilevel"/>
    <w:tmpl w:val="B87C0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0C2CD3"/>
    <w:multiLevelType w:val="hybridMultilevel"/>
    <w:tmpl w:val="AA4E24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2F62EA"/>
    <w:multiLevelType w:val="hybridMultilevel"/>
    <w:tmpl w:val="E95E7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A1425F"/>
    <w:multiLevelType w:val="hybridMultilevel"/>
    <w:tmpl w:val="0EA87E42"/>
    <w:lvl w:ilvl="0" w:tplc="18909A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4023EF"/>
    <w:multiLevelType w:val="hybridMultilevel"/>
    <w:tmpl w:val="A18E3C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63709B6"/>
    <w:multiLevelType w:val="hybridMultilevel"/>
    <w:tmpl w:val="BC3E19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6265C5"/>
    <w:multiLevelType w:val="hybridMultilevel"/>
    <w:tmpl w:val="0EA87E42"/>
    <w:lvl w:ilvl="0" w:tplc="18909A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913384"/>
    <w:multiLevelType w:val="hybridMultilevel"/>
    <w:tmpl w:val="D8282E88"/>
    <w:lvl w:ilvl="0" w:tplc="FC6C64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28D4EA3"/>
    <w:multiLevelType w:val="multilevel"/>
    <w:tmpl w:val="E20C967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0" w15:restartNumberingAfterBreak="0">
    <w:nsid w:val="74B93C42"/>
    <w:multiLevelType w:val="hybridMultilevel"/>
    <w:tmpl w:val="BC3E19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C5F2A11"/>
    <w:multiLevelType w:val="hybridMultilevel"/>
    <w:tmpl w:val="0EA87E42"/>
    <w:lvl w:ilvl="0" w:tplc="18909A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EA1E04"/>
    <w:multiLevelType w:val="hybridMultilevel"/>
    <w:tmpl w:val="0EA87E42"/>
    <w:lvl w:ilvl="0" w:tplc="18909A66">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4124741">
    <w:abstractNumId w:val="23"/>
  </w:num>
  <w:num w:numId="2" w16cid:durableId="1786995731">
    <w:abstractNumId w:val="39"/>
  </w:num>
  <w:num w:numId="3" w16cid:durableId="765267461">
    <w:abstractNumId w:val="34"/>
  </w:num>
  <w:num w:numId="4" w16cid:durableId="1376849158">
    <w:abstractNumId w:val="40"/>
  </w:num>
  <w:num w:numId="5" w16cid:durableId="1554392827">
    <w:abstractNumId w:val="8"/>
  </w:num>
  <w:num w:numId="6" w16cid:durableId="1465462418">
    <w:abstractNumId w:val="38"/>
  </w:num>
  <w:num w:numId="7" w16cid:durableId="22945947">
    <w:abstractNumId w:val="10"/>
  </w:num>
  <w:num w:numId="8" w16cid:durableId="1370912170">
    <w:abstractNumId w:val="36"/>
  </w:num>
  <w:num w:numId="9" w16cid:durableId="1809935304">
    <w:abstractNumId w:val="14"/>
  </w:num>
  <w:num w:numId="10" w16cid:durableId="1382898234">
    <w:abstractNumId w:val="30"/>
  </w:num>
  <w:num w:numId="11" w16cid:durableId="605119031">
    <w:abstractNumId w:val="18"/>
  </w:num>
  <w:num w:numId="12" w16cid:durableId="1189485770">
    <w:abstractNumId w:val="22"/>
  </w:num>
  <w:num w:numId="13" w16cid:durableId="3173898">
    <w:abstractNumId w:val="1"/>
  </w:num>
  <w:num w:numId="14" w16cid:durableId="1123311462">
    <w:abstractNumId w:val="31"/>
  </w:num>
  <w:num w:numId="15" w16cid:durableId="87583159">
    <w:abstractNumId w:val="27"/>
  </w:num>
  <w:num w:numId="16" w16cid:durableId="474490863">
    <w:abstractNumId w:val="15"/>
  </w:num>
  <w:num w:numId="17" w16cid:durableId="457720442">
    <w:abstractNumId w:val="21"/>
  </w:num>
  <w:num w:numId="18" w16cid:durableId="962464852">
    <w:abstractNumId w:val="37"/>
  </w:num>
  <w:num w:numId="19" w16cid:durableId="331108091">
    <w:abstractNumId w:val="3"/>
  </w:num>
  <w:num w:numId="20" w16cid:durableId="1596523404">
    <w:abstractNumId w:val="42"/>
  </w:num>
  <w:num w:numId="21" w16cid:durableId="1703553436">
    <w:abstractNumId w:val="41"/>
  </w:num>
  <w:num w:numId="22" w16cid:durableId="1941404509">
    <w:abstractNumId w:val="35"/>
  </w:num>
  <w:num w:numId="23" w16cid:durableId="247276618">
    <w:abstractNumId w:val="6"/>
  </w:num>
  <w:num w:numId="24" w16cid:durableId="1439642212">
    <w:abstractNumId w:val="19"/>
  </w:num>
  <w:num w:numId="25" w16cid:durableId="343898745">
    <w:abstractNumId w:val="20"/>
  </w:num>
  <w:num w:numId="26" w16cid:durableId="2037656198">
    <w:abstractNumId w:val="2"/>
  </w:num>
  <w:num w:numId="27" w16cid:durableId="84216052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32505003">
    <w:abstractNumId w:val="16"/>
  </w:num>
  <w:num w:numId="29" w16cid:durableId="1374965212">
    <w:abstractNumId w:val="28"/>
  </w:num>
  <w:num w:numId="30" w16cid:durableId="1605573991">
    <w:abstractNumId w:val="11"/>
  </w:num>
  <w:num w:numId="31" w16cid:durableId="1387267019">
    <w:abstractNumId w:val="17"/>
  </w:num>
  <w:num w:numId="32" w16cid:durableId="447508442">
    <w:abstractNumId w:val="24"/>
  </w:num>
  <w:num w:numId="33" w16cid:durableId="1446541619">
    <w:abstractNumId w:val="29"/>
  </w:num>
  <w:num w:numId="34" w16cid:durableId="1053503697">
    <w:abstractNumId w:val="33"/>
  </w:num>
  <w:num w:numId="35" w16cid:durableId="96172457">
    <w:abstractNumId w:val="0"/>
  </w:num>
  <w:num w:numId="36" w16cid:durableId="1339387719">
    <w:abstractNumId w:val="32"/>
  </w:num>
  <w:num w:numId="37" w16cid:durableId="2058237331">
    <w:abstractNumId w:val="5"/>
  </w:num>
  <w:num w:numId="38" w16cid:durableId="1871718943">
    <w:abstractNumId w:val="9"/>
  </w:num>
  <w:num w:numId="39" w16cid:durableId="59838780">
    <w:abstractNumId w:val="25"/>
  </w:num>
  <w:num w:numId="40" w16cid:durableId="30111490">
    <w:abstractNumId w:val="12"/>
  </w:num>
  <w:num w:numId="41" w16cid:durableId="2078090527">
    <w:abstractNumId w:val="7"/>
  </w:num>
  <w:num w:numId="42" w16cid:durableId="1236935964">
    <w:abstractNumId w:val="26"/>
  </w:num>
  <w:num w:numId="43" w16cid:durableId="977228616">
    <w:abstractNumId w:val="4"/>
  </w:num>
  <w:num w:numId="44" w16cid:durableId="603079053">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hideSpellingErrors/>
  <w:hideGrammaticalErrors/>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54B"/>
    <w:rsid w:val="00002B34"/>
    <w:rsid w:val="00012818"/>
    <w:rsid w:val="00025182"/>
    <w:rsid w:val="00026420"/>
    <w:rsid w:val="00030F8E"/>
    <w:rsid w:val="000554FC"/>
    <w:rsid w:val="0005590D"/>
    <w:rsid w:val="00055AB8"/>
    <w:rsid w:val="000568F7"/>
    <w:rsid w:val="00070385"/>
    <w:rsid w:val="00070D6C"/>
    <w:rsid w:val="0009127F"/>
    <w:rsid w:val="000A6815"/>
    <w:rsid w:val="000A7DA6"/>
    <w:rsid w:val="000B2ED5"/>
    <w:rsid w:val="000E1281"/>
    <w:rsid w:val="000F096A"/>
    <w:rsid w:val="00107A5A"/>
    <w:rsid w:val="00117581"/>
    <w:rsid w:val="0013316E"/>
    <w:rsid w:val="00140AB6"/>
    <w:rsid w:val="00152A87"/>
    <w:rsid w:val="00155E5C"/>
    <w:rsid w:val="0016396D"/>
    <w:rsid w:val="001647F7"/>
    <w:rsid w:val="00177808"/>
    <w:rsid w:val="00177EBD"/>
    <w:rsid w:val="001806DA"/>
    <w:rsid w:val="00180BE0"/>
    <w:rsid w:val="00190A6C"/>
    <w:rsid w:val="00197479"/>
    <w:rsid w:val="001A0B21"/>
    <w:rsid w:val="001A172E"/>
    <w:rsid w:val="001A1AFD"/>
    <w:rsid w:val="001A1C25"/>
    <w:rsid w:val="001A5D89"/>
    <w:rsid w:val="001A6AF8"/>
    <w:rsid w:val="001A6EE9"/>
    <w:rsid w:val="001B2FE0"/>
    <w:rsid w:val="001B4CFA"/>
    <w:rsid w:val="001C14F0"/>
    <w:rsid w:val="001D1DED"/>
    <w:rsid w:val="001D5C52"/>
    <w:rsid w:val="001E193E"/>
    <w:rsid w:val="001E368A"/>
    <w:rsid w:val="001F4B7E"/>
    <w:rsid w:val="001F619D"/>
    <w:rsid w:val="0020158E"/>
    <w:rsid w:val="00201AB6"/>
    <w:rsid w:val="00202BCD"/>
    <w:rsid w:val="002226A2"/>
    <w:rsid w:val="00225D5F"/>
    <w:rsid w:val="002455D2"/>
    <w:rsid w:val="00245A0F"/>
    <w:rsid w:val="00245F47"/>
    <w:rsid w:val="002523A3"/>
    <w:rsid w:val="00261419"/>
    <w:rsid w:val="00261875"/>
    <w:rsid w:val="00265547"/>
    <w:rsid w:val="00265AEA"/>
    <w:rsid w:val="002744AE"/>
    <w:rsid w:val="00285D4C"/>
    <w:rsid w:val="00286B8F"/>
    <w:rsid w:val="002B281B"/>
    <w:rsid w:val="002B4A7E"/>
    <w:rsid w:val="002C4CCC"/>
    <w:rsid w:val="002D535A"/>
    <w:rsid w:val="002F7F5E"/>
    <w:rsid w:val="00304E27"/>
    <w:rsid w:val="00310FB0"/>
    <w:rsid w:val="00320614"/>
    <w:rsid w:val="0032665F"/>
    <w:rsid w:val="00327F97"/>
    <w:rsid w:val="0034226D"/>
    <w:rsid w:val="003432C9"/>
    <w:rsid w:val="0034395C"/>
    <w:rsid w:val="00347375"/>
    <w:rsid w:val="00352538"/>
    <w:rsid w:val="00356F69"/>
    <w:rsid w:val="00377B8E"/>
    <w:rsid w:val="00377E71"/>
    <w:rsid w:val="00387792"/>
    <w:rsid w:val="00391923"/>
    <w:rsid w:val="0039504F"/>
    <w:rsid w:val="00395B94"/>
    <w:rsid w:val="003A6423"/>
    <w:rsid w:val="003B005D"/>
    <w:rsid w:val="003B1DB1"/>
    <w:rsid w:val="003B2DDC"/>
    <w:rsid w:val="003B39A7"/>
    <w:rsid w:val="003C35EF"/>
    <w:rsid w:val="003C51FC"/>
    <w:rsid w:val="003E2049"/>
    <w:rsid w:val="004013DF"/>
    <w:rsid w:val="0040724B"/>
    <w:rsid w:val="00416B2B"/>
    <w:rsid w:val="0041747C"/>
    <w:rsid w:val="00422BC0"/>
    <w:rsid w:val="0043077F"/>
    <w:rsid w:val="00431EF0"/>
    <w:rsid w:val="004329B8"/>
    <w:rsid w:val="00442681"/>
    <w:rsid w:val="004441E2"/>
    <w:rsid w:val="00445509"/>
    <w:rsid w:val="00451C3A"/>
    <w:rsid w:val="004550AA"/>
    <w:rsid w:val="00463996"/>
    <w:rsid w:val="00467E3F"/>
    <w:rsid w:val="004764B8"/>
    <w:rsid w:val="004817CD"/>
    <w:rsid w:val="004955CC"/>
    <w:rsid w:val="004A2092"/>
    <w:rsid w:val="004A5B5A"/>
    <w:rsid w:val="004A77FA"/>
    <w:rsid w:val="004C17C3"/>
    <w:rsid w:val="004C3F16"/>
    <w:rsid w:val="004E5F46"/>
    <w:rsid w:val="004F022E"/>
    <w:rsid w:val="004F3FEF"/>
    <w:rsid w:val="004F6DAF"/>
    <w:rsid w:val="00503A1A"/>
    <w:rsid w:val="005065CD"/>
    <w:rsid w:val="0051298B"/>
    <w:rsid w:val="0051469F"/>
    <w:rsid w:val="00541AEF"/>
    <w:rsid w:val="0054308C"/>
    <w:rsid w:val="0055420E"/>
    <w:rsid w:val="00590DCD"/>
    <w:rsid w:val="005A2E1A"/>
    <w:rsid w:val="005B7A39"/>
    <w:rsid w:val="005C632A"/>
    <w:rsid w:val="005C65B0"/>
    <w:rsid w:val="005E1D4F"/>
    <w:rsid w:val="005E2925"/>
    <w:rsid w:val="00601062"/>
    <w:rsid w:val="0060354B"/>
    <w:rsid w:val="0060757E"/>
    <w:rsid w:val="00625800"/>
    <w:rsid w:val="006315D1"/>
    <w:rsid w:val="00637044"/>
    <w:rsid w:val="00643072"/>
    <w:rsid w:val="00643EFE"/>
    <w:rsid w:val="0065092E"/>
    <w:rsid w:val="00653FBD"/>
    <w:rsid w:val="00654ABC"/>
    <w:rsid w:val="0066565B"/>
    <w:rsid w:val="006743E5"/>
    <w:rsid w:val="006D4F3F"/>
    <w:rsid w:val="006D62CB"/>
    <w:rsid w:val="006D649C"/>
    <w:rsid w:val="006E31A3"/>
    <w:rsid w:val="006E4BB9"/>
    <w:rsid w:val="006E5954"/>
    <w:rsid w:val="006F6BDF"/>
    <w:rsid w:val="0072168B"/>
    <w:rsid w:val="00732E8B"/>
    <w:rsid w:val="00734651"/>
    <w:rsid w:val="00740346"/>
    <w:rsid w:val="007558AF"/>
    <w:rsid w:val="007631CF"/>
    <w:rsid w:val="007639E9"/>
    <w:rsid w:val="00774BBB"/>
    <w:rsid w:val="007757EC"/>
    <w:rsid w:val="00781E23"/>
    <w:rsid w:val="0079141B"/>
    <w:rsid w:val="007946EA"/>
    <w:rsid w:val="007A7878"/>
    <w:rsid w:val="007A7D97"/>
    <w:rsid w:val="007B2021"/>
    <w:rsid w:val="007C3CAD"/>
    <w:rsid w:val="007E0400"/>
    <w:rsid w:val="007E0AC7"/>
    <w:rsid w:val="007E33C7"/>
    <w:rsid w:val="007F0EC7"/>
    <w:rsid w:val="007F1B6D"/>
    <w:rsid w:val="007F1C39"/>
    <w:rsid w:val="00813C84"/>
    <w:rsid w:val="0082261E"/>
    <w:rsid w:val="00822E26"/>
    <w:rsid w:val="0082386B"/>
    <w:rsid w:val="008259DE"/>
    <w:rsid w:val="0082723D"/>
    <w:rsid w:val="00837A91"/>
    <w:rsid w:val="0085710D"/>
    <w:rsid w:val="008576B7"/>
    <w:rsid w:val="008628BF"/>
    <w:rsid w:val="008662CE"/>
    <w:rsid w:val="008667C0"/>
    <w:rsid w:val="00875489"/>
    <w:rsid w:val="00887CB7"/>
    <w:rsid w:val="00893B21"/>
    <w:rsid w:val="008B2E1E"/>
    <w:rsid w:val="008F7C95"/>
    <w:rsid w:val="00902420"/>
    <w:rsid w:val="009027AD"/>
    <w:rsid w:val="00911288"/>
    <w:rsid w:val="00912989"/>
    <w:rsid w:val="00915492"/>
    <w:rsid w:val="00936BF3"/>
    <w:rsid w:val="009513C7"/>
    <w:rsid w:val="00962D04"/>
    <w:rsid w:val="00963307"/>
    <w:rsid w:val="00964907"/>
    <w:rsid w:val="00965DD8"/>
    <w:rsid w:val="0097268F"/>
    <w:rsid w:val="00990066"/>
    <w:rsid w:val="00990D18"/>
    <w:rsid w:val="00993FC0"/>
    <w:rsid w:val="00996868"/>
    <w:rsid w:val="00996D05"/>
    <w:rsid w:val="00997E0C"/>
    <w:rsid w:val="009A0335"/>
    <w:rsid w:val="009A2C88"/>
    <w:rsid w:val="009B46FE"/>
    <w:rsid w:val="009B649B"/>
    <w:rsid w:val="009C1700"/>
    <w:rsid w:val="009C181C"/>
    <w:rsid w:val="009C76C5"/>
    <w:rsid w:val="009D4C5B"/>
    <w:rsid w:val="009D4CE7"/>
    <w:rsid w:val="009D7330"/>
    <w:rsid w:val="009E06BE"/>
    <w:rsid w:val="009E57EC"/>
    <w:rsid w:val="009F1C8E"/>
    <w:rsid w:val="00A06B41"/>
    <w:rsid w:val="00A1507C"/>
    <w:rsid w:val="00A16B89"/>
    <w:rsid w:val="00A24A96"/>
    <w:rsid w:val="00A26B36"/>
    <w:rsid w:val="00A30EB5"/>
    <w:rsid w:val="00A369A6"/>
    <w:rsid w:val="00A427FB"/>
    <w:rsid w:val="00A46D23"/>
    <w:rsid w:val="00A60BA0"/>
    <w:rsid w:val="00A62A14"/>
    <w:rsid w:val="00A65B39"/>
    <w:rsid w:val="00A66D71"/>
    <w:rsid w:val="00A7760B"/>
    <w:rsid w:val="00A83EA9"/>
    <w:rsid w:val="00A90CA5"/>
    <w:rsid w:val="00AA21B4"/>
    <w:rsid w:val="00AA3B4A"/>
    <w:rsid w:val="00AB1409"/>
    <w:rsid w:val="00AB4BDF"/>
    <w:rsid w:val="00AC77D2"/>
    <w:rsid w:val="00AE3EB3"/>
    <w:rsid w:val="00AF1411"/>
    <w:rsid w:val="00B05B57"/>
    <w:rsid w:val="00B0664B"/>
    <w:rsid w:val="00B126C9"/>
    <w:rsid w:val="00B50EAD"/>
    <w:rsid w:val="00B62A41"/>
    <w:rsid w:val="00B6704F"/>
    <w:rsid w:val="00B90A4D"/>
    <w:rsid w:val="00B9361D"/>
    <w:rsid w:val="00B941F5"/>
    <w:rsid w:val="00B95756"/>
    <w:rsid w:val="00B97F22"/>
    <w:rsid w:val="00BA01D5"/>
    <w:rsid w:val="00BA1E29"/>
    <w:rsid w:val="00BA7E42"/>
    <w:rsid w:val="00BB0E09"/>
    <w:rsid w:val="00BB3A2C"/>
    <w:rsid w:val="00BB7AEA"/>
    <w:rsid w:val="00BC1402"/>
    <w:rsid w:val="00BC1A7C"/>
    <w:rsid w:val="00BC41E5"/>
    <w:rsid w:val="00BC7965"/>
    <w:rsid w:val="00BD0B01"/>
    <w:rsid w:val="00BE09EE"/>
    <w:rsid w:val="00BE1D0B"/>
    <w:rsid w:val="00BF20DB"/>
    <w:rsid w:val="00C069D0"/>
    <w:rsid w:val="00C13BD2"/>
    <w:rsid w:val="00C426FB"/>
    <w:rsid w:val="00C52E34"/>
    <w:rsid w:val="00C70A52"/>
    <w:rsid w:val="00C759E3"/>
    <w:rsid w:val="00C77EE3"/>
    <w:rsid w:val="00C858BA"/>
    <w:rsid w:val="00C91A54"/>
    <w:rsid w:val="00C95C9F"/>
    <w:rsid w:val="00CB359D"/>
    <w:rsid w:val="00CB53A7"/>
    <w:rsid w:val="00CB5F9D"/>
    <w:rsid w:val="00CC0E38"/>
    <w:rsid w:val="00CC25CC"/>
    <w:rsid w:val="00CC34AA"/>
    <w:rsid w:val="00CD1578"/>
    <w:rsid w:val="00CD5620"/>
    <w:rsid w:val="00CD6B0E"/>
    <w:rsid w:val="00CE21C9"/>
    <w:rsid w:val="00CE4F10"/>
    <w:rsid w:val="00CE5058"/>
    <w:rsid w:val="00CF0444"/>
    <w:rsid w:val="00CF16B4"/>
    <w:rsid w:val="00CF1A69"/>
    <w:rsid w:val="00D21AF2"/>
    <w:rsid w:val="00D267EF"/>
    <w:rsid w:val="00D300BA"/>
    <w:rsid w:val="00D312E8"/>
    <w:rsid w:val="00D32020"/>
    <w:rsid w:val="00D328B8"/>
    <w:rsid w:val="00D3754A"/>
    <w:rsid w:val="00D42A32"/>
    <w:rsid w:val="00D430FC"/>
    <w:rsid w:val="00D46E4C"/>
    <w:rsid w:val="00D54C5F"/>
    <w:rsid w:val="00D566F4"/>
    <w:rsid w:val="00D61DB6"/>
    <w:rsid w:val="00D63BB8"/>
    <w:rsid w:val="00D6683C"/>
    <w:rsid w:val="00D81B6A"/>
    <w:rsid w:val="00D8700F"/>
    <w:rsid w:val="00D8727D"/>
    <w:rsid w:val="00D962D8"/>
    <w:rsid w:val="00DA0B49"/>
    <w:rsid w:val="00DA5667"/>
    <w:rsid w:val="00DA5B4B"/>
    <w:rsid w:val="00DA6741"/>
    <w:rsid w:val="00DB08BD"/>
    <w:rsid w:val="00DB2195"/>
    <w:rsid w:val="00DC1D02"/>
    <w:rsid w:val="00DE679D"/>
    <w:rsid w:val="00DE76DC"/>
    <w:rsid w:val="00DF041A"/>
    <w:rsid w:val="00DF525E"/>
    <w:rsid w:val="00E026E5"/>
    <w:rsid w:val="00E03B11"/>
    <w:rsid w:val="00E06AEF"/>
    <w:rsid w:val="00E139C9"/>
    <w:rsid w:val="00E139D5"/>
    <w:rsid w:val="00E15C87"/>
    <w:rsid w:val="00E21861"/>
    <w:rsid w:val="00E3201C"/>
    <w:rsid w:val="00E37032"/>
    <w:rsid w:val="00E4565D"/>
    <w:rsid w:val="00E5504B"/>
    <w:rsid w:val="00E60695"/>
    <w:rsid w:val="00E67115"/>
    <w:rsid w:val="00E6739E"/>
    <w:rsid w:val="00E86CA5"/>
    <w:rsid w:val="00E9098F"/>
    <w:rsid w:val="00EA75D6"/>
    <w:rsid w:val="00EB304A"/>
    <w:rsid w:val="00ED0B3A"/>
    <w:rsid w:val="00ED416C"/>
    <w:rsid w:val="00ED6696"/>
    <w:rsid w:val="00EE247D"/>
    <w:rsid w:val="00EE4593"/>
    <w:rsid w:val="00EF0912"/>
    <w:rsid w:val="00EF09B4"/>
    <w:rsid w:val="00EF2A16"/>
    <w:rsid w:val="00EF64B0"/>
    <w:rsid w:val="00F02DB0"/>
    <w:rsid w:val="00F21CBE"/>
    <w:rsid w:val="00F22386"/>
    <w:rsid w:val="00F30E50"/>
    <w:rsid w:val="00F33B04"/>
    <w:rsid w:val="00F44026"/>
    <w:rsid w:val="00F76428"/>
    <w:rsid w:val="00F76F59"/>
    <w:rsid w:val="00F80B82"/>
    <w:rsid w:val="00F9023F"/>
    <w:rsid w:val="00F90D77"/>
    <w:rsid w:val="00FA48EE"/>
    <w:rsid w:val="00FB20C1"/>
    <w:rsid w:val="00FD56E6"/>
    <w:rsid w:val="00FE27A8"/>
    <w:rsid w:val="00FF1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A5007"/>
  <w15:docId w15:val="{70712B57-BCA0-4604-92CA-D2FED238A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861"/>
  </w:style>
  <w:style w:type="paragraph" w:styleId="Heading1">
    <w:name w:val="heading 1"/>
    <w:basedOn w:val="Normal"/>
    <w:next w:val="Normal"/>
    <w:link w:val="Heading1Char"/>
    <w:uiPriority w:val="9"/>
    <w:qFormat/>
    <w:rsid w:val="00990066"/>
    <w:pPr>
      <w:keepNext/>
      <w:keepLines/>
      <w:numPr>
        <w:numId w:val="2"/>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43072"/>
    <w:pPr>
      <w:keepNext/>
      <w:keepLines/>
      <w:numPr>
        <w:ilvl w:val="1"/>
        <w:numId w:val="2"/>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43072"/>
    <w:pPr>
      <w:keepNext/>
      <w:keepLines/>
      <w:numPr>
        <w:ilvl w:val="2"/>
        <w:numId w:val="2"/>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B2195"/>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DF041A"/>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F041A"/>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F041A"/>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F041A"/>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F041A"/>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26FB"/>
    <w:pPr>
      <w:ind w:left="720"/>
      <w:contextualSpacing/>
    </w:pPr>
  </w:style>
  <w:style w:type="character" w:customStyle="1" w:styleId="Heading2Char">
    <w:name w:val="Heading 2 Char"/>
    <w:basedOn w:val="DefaultParagraphFont"/>
    <w:link w:val="Heading2"/>
    <w:uiPriority w:val="9"/>
    <w:rsid w:val="0064307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43072"/>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D56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D56E6"/>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990066"/>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rsid w:val="00DB2195"/>
    <w:rPr>
      <w:rFonts w:asciiTheme="majorHAnsi" w:eastAsiaTheme="majorEastAsia" w:hAnsiTheme="majorHAnsi" w:cstheme="majorBidi"/>
      <w:b/>
      <w:bCs/>
      <w:i/>
      <w:iCs/>
      <w:color w:val="4F81BD" w:themeColor="accent1"/>
    </w:rPr>
  </w:style>
  <w:style w:type="paragraph" w:styleId="NoSpacing">
    <w:name w:val="No Spacing"/>
    <w:link w:val="NoSpacingChar"/>
    <w:uiPriority w:val="1"/>
    <w:qFormat/>
    <w:rsid w:val="008F7C95"/>
    <w:pPr>
      <w:spacing w:after="0" w:line="240" w:lineRule="auto"/>
    </w:pPr>
  </w:style>
  <w:style w:type="character" w:customStyle="1" w:styleId="NoSpacingChar">
    <w:name w:val="No Spacing Char"/>
    <w:basedOn w:val="DefaultParagraphFont"/>
    <w:link w:val="NoSpacing"/>
    <w:uiPriority w:val="1"/>
    <w:rsid w:val="008F7C95"/>
    <w:rPr>
      <w:rFonts w:eastAsiaTheme="minorEastAsia"/>
    </w:rPr>
  </w:style>
  <w:style w:type="paragraph" w:styleId="BalloonText">
    <w:name w:val="Balloon Text"/>
    <w:basedOn w:val="Normal"/>
    <w:link w:val="BalloonTextChar"/>
    <w:uiPriority w:val="99"/>
    <w:semiHidden/>
    <w:unhideWhenUsed/>
    <w:rsid w:val="008F7C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7C95"/>
    <w:rPr>
      <w:rFonts w:ascii="Tahoma" w:hAnsi="Tahoma" w:cs="Tahoma"/>
      <w:sz w:val="16"/>
      <w:szCs w:val="16"/>
    </w:rPr>
  </w:style>
  <w:style w:type="paragraph" w:styleId="TOC1">
    <w:name w:val="toc 1"/>
    <w:basedOn w:val="Normal"/>
    <w:next w:val="Normal"/>
    <w:autoRedefine/>
    <w:uiPriority w:val="39"/>
    <w:unhideWhenUsed/>
    <w:rsid w:val="00DF041A"/>
    <w:pPr>
      <w:tabs>
        <w:tab w:val="left" w:pos="440"/>
        <w:tab w:val="right" w:pos="9350"/>
      </w:tabs>
      <w:spacing w:before="360" w:after="0"/>
    </w:pPr>
    <w:rPr>
      <w:rFonts w:asciiTheme="majorHAnsi" w:hAnsiTheme="majorHAnsi"/>
      <w:b/>
      <w:bCs/>
      <w:caps/>
      <w:sz w:val="24"/>
      <w:szCs w:val="24"/>
    </w:rPr>
  </w:style>
  <w:style w:type="paragraph" w:styleId="TOC2">
    <w:name w:val="toc 2"/>
    <w:basedOn w:val="Normal"/>
    <w:next w:val="Normal"/>
    <w:autoRedefine/>
    <w:uiPriority w:val="39"/>
    <w:unhideWhenUsed/>
    <w:rsid w:val="00DF041A"/>
    <w:pPr>
      <w:spacing w:before="240" w:after="0"/>
    </w:pPr>
    <w:rPr>
      <w:rFonts w:cstheme="minorHAnsi"/>
      <w:b/>
      <w:bCs/>
      <w:sz w:val="20"/>
      <w:szCs w:val="20"/>
    </w:rPr>
  </w:style>
  <w:style w:type="paragraph" w:styleId="TOC3">
    <w:name w:val="toc 3"/>
    <w:basedOn w:val="Normal"/>
    <w:next w:val="Normal"/>
    <w:autoRedefine/>
    <w:uiPriority w:val="39"/>
    <w:unhideWhenUsed/>
    <w:rsid w:val="00DF041A"/>
    <w:pPr>
      <w:spacing w:after="0"/>
      <w:ind w:left="220"/>
    </w:pPr>
    <w:rPr>
      <w:rFonts w:cstheme="minorHAnsi"/>
      <w:sz w:val="20"/>
      <w:szCs w:val="20"/>
    </w:rPr>
  </w:style>
  <w:style w:type="paragraph" w:styleId="TOC4">
    <w:name w:val="toc 4"/>
    <w:basedOn w:val="Normal"/>
    <w:next w:val="Normal"/>
    <w:autoRedefine/>
    <w:uiPriority w:val="39"/>
    <w:unhideWhenUsed/>
    <w:rsid w:val="00DF041A"/>
    <w:pPr>
      <w:spacing w:after="0"/>
      <w:ind w:left="440"/>
    </w:pPr>
    <w:rPr>
      <w:rFonts w:cstheme="minorHAnsi"/>
      <w:sz w:val="20"/>
      <w:szCs w:val="20"/>
    </w:rPr>
  </w:style>
  <w:style w:type="paragraph" w:styleId="TOC5">
    <w:name w:val="toc 5"/>
    <w:basedOn w:val="Normal"/>
    <w:next w:val="Normal"/>
    <w:autoRedefine/>
    <w:uiPriority w:val="39"/>
    <w:unhideWhenUsed/>
    <w:rsid w:val="00DF041A"/>
    <w:pPr>
      <w:spacing w:after="0"/>
      <w:ind w:left="660"/>
    </w:pPr>
    <w:rPr>
      <w:rFonts w:cstheme="minorHAnsi"/>
      <w:sz w:val="20"/>
      <w:szCs w:val="20"/>
    </w:rPr>
  </w:style>
  <w:style w:type="paragraph" w:styleId="TOC6">
    <w:name w:val="toc 6"/>
    <w:basedOn w:val="Normal"/>
    <w:next w:val="Normal"/>
    <w:autoRedefine/>
    <w:uiPriority w:val="39"/>
    <w:unhideWhenUsed/>
    <w:rsid w:val="00DF041A"/>
    <w:pPr>
      <w:spacing w:after="0"/>
      <w:ind w:left="880"/>
    </w:pPr>
    <w:rPr>
      <w:rFonts w:cstheme="minorHAnsi"/>
      <w:sz w:val="20"/>
      <w:szCs w:val="20"/>
    </w:rPr>
  </w:style>
  <w:style w:type="paragraph" w:styleId="TOC7">
    <w:name w:val="toc 7"/>
    <w:basedOn w:val="Normal"/>
    <w:next w:val="Normal"/>
    <w:autoRedefine/>
    <w:uiPriority w:val="39"/>
    <w:unhideWhenUsed/>
    <w:rsid w:val="00DF041A"/>
    <w:pPr>
      <w:spacing w:after="0"/>
      <w:ind w:left="1100"/>
    </w:pPr>
    <w:rPr>
      <w:rFonts w:cstheme="minorHAnsi"/>
      <w:sz w:val="20"/>
      <w:szCs w:val="20"/>
    </w:rPr>
  </w:style>
  <w:style w:type="paragraph" w:styleId="TOC8">
    <w:name w:val="toc 8"/>
    <w:basedOn w:val="Normal"/>
    <w:next w:val="Normal"/>
    <w:autoRedefine/>
    <w:uiPriority w:val="39"/>
    <w:unhideWhenUsed/>
    <w:rsid w:val="00DF041A"/>
    <w:pPr>
      <w:spacing w:after="0"/>
      <w:ind w:left="1320"/>
    </w:pPr>
    <w:rPr>
      <w:rFonts w:cstheme="minorHAnsi"/>
      <w:sz w:val="20"/>
      <w:szCs w:val="20"/>
    </w:rPr>
  </w:style>
  <w:style w:type="paragraph" w:styleId="TOC9">
    <w:name w:val="toc 9"/>
    <w:basedOn w:val="Normal"/>
    <w:next w:val="Normal"/>
    <w:autoRedefine/>
    <w:uiPriority w:val="39"/>
    <w:unhideWhenUsed/>
    <w:rsid w:val="00DF041A"/>
    <w:pPr>
      <w:spacing w:after="0"/>
      <w:ind w:left="1540"/>
    </w:pPr>
    <w:rPr>
      <w:rFonts w:cstheme="minorHAnsi"/>
      <w:sz w:val="20"/>
      <w:szCs w:val="20"/>
    </w:rPr>
  </w:style>
  <w:style w:type="character" w:styleId="Hyperlink">
    <w:name w:val="Hyperlink"/>
    <w:basedOn w:val="DefaultParagraphFont"/>
    <w:uiPriority w:val="99"/>
    <w:unhideWhenUsed/>
    <w:rsid w:val="00DF041A"/>
    <w:rPr>
      <w:color w:val="0000FF" w:themeColor="hyperlink"/>
      <w:u w:val="single"/>
    </w:rPr>
  </w:style>
  <w:style w:type="character" w:customStyle="1" w:styleId="Heading5Char">
    <w:name w:val="Heading 5 Char"/>
    <w:basedOn w:val="DefaultParagraphFont"/>
    <w:link w:val="Heading5"/>
    <w:uiPriority w:val="9"/>
    <w:rsid w:val="00DF041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DF041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DF041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F04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F041A"/>
    <w:rPr>
      <w:rFonts w:asciiTheme="majorHAnsi" w:eastAsiaTheme="majorEastAsia" w:hAnsiTheme="majorHAnsi" w:cstheme="majorBidi"/>
      <w:i/>
      <w:iCs/>
      <w:color w:val="404040" w:themeColor="text1" w:themeTint="BF"/>
      <w:sz w:val="20"/>
      <w:szCs w:val="20"/>
    </w:rPr>
  </w:style>
  <w:style w:type="paragraph" w:customStyle="1" w:styleId="Default">
    <w:name w:val="Default"/>
    <w:rsid w:val="00B6704F"/>
    <w:pPr>
      <w:autoSpaceDE w:val="0"/>
      <w:autoSpaceDN w:val="0"/>
      <w:adjustRightInd w:val="0"/>
      <w:spacing w:after="0" w:line="240" w:lineRule="auto"/>
    </w:pPr>
    <w:rPr>
      <w:rFonts w:ascii="Times New Roman" w:eastAsiaTheme="minorHAnsi" w:hAnsi="Times New Roman" w:cs="Times New Roman"/>
      <w:color w:val="000000"/>
      <w:sz w:val="24"/>
      <w:szCs w:val="24"/>
    </w:rPr>
  </w:style>
  <w:style w:type="table" w:styleId="TableGrid">
    <w:name w:val="Table Grid"/>
    <w:basedOn w:val="TableNormal"/>
    <w:uiPriority w:val="59"/>
    <w:rsid w:val="00320614"/>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Grid">
    <w:name w:val="Colorful Grid"/>
    <w:basedOn w:val="TableNormal"/>
    <w:uiPriority w:val="73"/>
    <w:rsid w:val="00B9361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Grid1">
    <w:name w:val="Colorful Grid1"/>
    <w:basedOn w:val="TableNormal"/>
    <w:next w:val="ColorfulGrid"/>
    <w:uiPriority w:val="73"/>
    <w:rsid w:val="000A7DA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character" w:customStyle="1" w:styleId="TableTextChar">
    <w:name w:val="TableText Char"/>
    <w:link w:val="TableText"/>
    <w:locked/>
    <w:rsid w:val="000A7DA6"/>
    <w:rPr>
      <w:rFonts w:ascii="Arial" w:hAnsi="Arial" w:cs="Times New Roman"/>
    </w:rPr>
  </w:style>
  <w:style w:type="paragraph" w:customStyle="1" w:styleId="TableText">
    <w:name w:val="TableText"/>
    <w:basedOn w:val="Normal"/>
    <w:link w:val="TableTextChar"/>
    <w:rsid w:val="000A7DA6"/>
    <w:pPr>
      <w:keepLines/>
      <w:tabs>
        <w:tab w:val="left" w:pos="288"/>
        <w:tab w:val="left" w:pos="576"/>
        <w:tab w:val="left" w:pos="864"/>
        <w:tab w:val="left" w:pos="1152"/>
        <w:tab w:val="left" w:pos="1440"/>
      </w:tabs>
      <w:suppressAutoHyphens/>
      <w:spacing w:before="80" w:after="80"/>
    </w:pPr>
    <w:rPr>
      <w:rFonts w:ascii="Arial" w:hAnsi="Arial" w:cs="Times New Roman"/>
    </w:rPr>
  </w:style>
  <w:style w:type="paragraph" w:customStyle="1" w:styleId="Tableheader">
    <w:name w:val="Table header"/>
    <w:basedOn w:val="Normal"/>
    <w:uiPriority w:val="99"/>
    <w:rsid w:val="000A7DA6"/>
    <w:pPr>
      <w:keepNext/>
      <w:keepLines/>
      <w:suppressAutoHyphens/>
      <w:spacing w:before="240" w:after="240"/>
      <w:contextualSpacing/>
      <w:jc w:val="center"/>
    </w:pPr>
    <w:rPr>
      <w:rFonts w:ascii="Arial" w:hAnsi="Arial"/>
      <w:b/>
    </w:rPr>
  </w:style>
  <w:style w:type="table" w:customStyle="1" w:styleId="ColorfulGrid2">
    <w:name w:val="Colorful Grid2"/>
    <w:basedOn w:val="TableNormal"/>
    <w:next w:val="ColorfulGrid"/>
    <w:uiPriority w:val="73"/>
    <w:rsid w:val="002523A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Grid3">
    <w:name w:val="Colorful Grid3"/>
    <w:basedOn w:val="TableNormal"/>
    <w:next w:val="ColorfulGrid"/>
    <w:uiPriority w:val="73"/>
    <w:rsid w:val="00A62A1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Grid4">
    <w:name w:val="Colorful Grid4"/>
    <w:basedOn w:val="TableNormal"/>
    <w:next w:val="ColorfulGrid"/>
    <w:uiPriority w:val="73"/>
    <w:rsid w:val="00990D1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character" w:styleId="SubtleReference">
    <w:name w:val="Subtle Reference"/>
    <w:basedOn w:val="DefaultParagraphFont"/>
    <w:uiPriority w:val="31"/>
    <w:qFormat/>
    <w:rsid w:val="00CE4F10"/>
    <w:rPr>
      <w:smallCaps/>
      <w:color w:val="C0504D" w:themeColor="accent2"/>
      <w:u w:val="single"/>
    </w:rPr>
  </w:style>
  <w:style w:type="table" w:customStyle="1" w:styleId="ColorfulGrid5">
    <w:name w:val="Colorful Grid5"/>
    <w:basedOn w:val="TableNormal"/>
    <w:next w:val="ColorfulGrid"/>
    <w:uiPriority w:val="73"/>
    <w:rsid w:val="0074034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NormalWeb">
    <w:name w:val="Normal (Web)"/>
    <w:basedOn w:val="Normal"/>
    <w:uiPriority w:val="99"/>
    <w:semiHidden/>
    <w:unhideWhenUsed/>
    <w:rsid w:val="006E5954"/>
    <w:pPr>
      <w:spacing w:after="150" w:line="336" w:lineRule="atLeast"/>
    </w:pPr>
    <w:rPr>
      <w:rFonts w:ascii="Verdana" w:eastAsia="Times New Roman" w:hAnsi="Verdana"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677599">
      <w:bodyDiv w:val="1"/>
      <w:marLeft w:val="0"/>
      <w:marRight w:val="0"/>
      <w:marTop w:val="0"/>
      <w:marBottom w:val="0"/>
      <w:divBdr>
        <w:top w:val="none" w:sz="0" w:space="0" w:color="auto"/>
        <w:left w:val="none" w:sz="0" w:space="0" w:color="auto"/>
        <w:bottom w:val="none" w:sz="0" w:space="0" w:color="auto"/>
        <w:right w:val="none" w:sz="0" w:space="0" w:color="auto"/>
      </w:divBdr>
      <w:divsChild>
        <w:div w:id="1494836902">
          <w:marLeft w:val="0"/>
          <w:marRight w:val="0"/>
          <w:marTop w:val="0"/>
          <w:marBottom w:val="0"/>
          <w:divBdr>
            <w:top w:val="none" w:sz="0" w:space="0" w:color="auto"/>
            <w:left w:val="none" w:sz="0" w:space="0" w:color="auto"/>
            <w:bottom w:val="none" w:sz="0" w:space="0" w:color="auto"/>
            <w:right w:val="none" w:sz="0" w:space="0" w:color="auto"/>
          </w:divBdr>
          <w:divsChild>
            <w:div w:id="461774192">
              <w:marLeft w:val="0"/>
              <w:marRight w:val="0"/>
              <w:marTop w:val="0"/>
              <w:marBottom w:val="0"/>
              <w:divBdr>
                <w:top w:val="none" w:sz="0" w:space="0" w:color="auto"/>
                <w:left w:val="none" w:sz="0" w:space="0" w:color="auto"/>
                <w:bottom w:val="none" w:sz="0" w:space="0" w:color="auto"/>
                <w:right w:val="none" w:sz="0" w:space="0" w:color="auto"/>
              </w:divBdr>
              <w:divsChild>
                <w:div w:id="67847080">
                  <w:marLeft w:val="0"/>
                  <w:marRight w:val="0"/>
                  <w:marTop w:val="0"/>
                  <w:marBottom w:val="0"/>
                  <w:divBdr>
                    <w:top w:val="none" w:sz="0" w:space="0" w:color="auto"/>
                    <w:left w:val="none" w:sz="0" w:space="0" w:color="auto"/>
                    <w:bottom w:val="none" w:sz="0" w:space="0" w:color="auto"/>
                    <w:right w:val="none" w:sz="0" w:space="0" w:color="auto"/>
                  </w:divBdr>
                  <w:divsChild>
                    <w:div w:id="890534260">
                      <w:marLeft w:val="0"/>
                      <w:marRight w:val="0"/>
                      <w:marTop w:val="0"/>
                      <w:marBottom w:val="0"/>
                      <w:divBdr>
                        <w:top w:val="none" w:sz="0" w:space="0" w:color="auto"/>
                        <w:left w:val="none" w:sz="0" w:space="0" w:color="auto"/>
                        <w:bottom w:val="none" w:sz="0" w:space="0" w:color="auto"/>
                        <w:right w:val="none" w:sz="0" w:space="0" w:color="auto"/>
                      </w:divBdr>
                      <w:divsChild>
                        <w:div w:id="49152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6781334">
      <w:bodyDiv w:val="1"/>
      <w:marLeft w:val="0"/>
      <w:marRight w:val="0"/>
      <w:marTop w:val="0"/>
      <w:marBottom w:val="0"/>
      <w:divBdr>
        <w:top w:val="none" w:sz="0" w:space="0" w:color="auto"/>
        <w:left w:val="none" w:sz="0" w:space="0" w:color="auto"/>
        <w:bottom w:val="none" w:sz="0" w:space="0" w:color="auto"/>
        <w:right w:val="none" w:sz="0" w:space="0" w:color="auto"/>
      </w:divBdr>
      <w:divsChild>
        <w:div w:id="1852522601">
          <w:marLeft w:val="0"/>
          <w:marRight w:val="0"/>
          <w:marTop w:val="0"/>
          <w:marBottom w:val="0"/>
          <w:divBdr>
            <w:top w:val="none" w:sz="0" w:space="0" w:color="auto"/>
            <w:left w:val="none" w:sz="0" w:space="0" w:color="auto"/>
            <w:bottom w:val="none" w:sz="0" w:space="0" w:color="auto"/>
            <w:right w:val="none" w:sz="0" w:space="0" w:color="auto"/>
          </w:divBdr>
          <w:divsChild>
            <w:div w:id="2145073729">
              <w:marLeft w:val="0"/>
              <w:marRight w:val="0"/>
              <w:marTop w:val="0"/>
              <w:marBottom w:val="0"/>
              <w:divBdr>
                <w:top w:val="none" w:sz="0" w:space="0" w:color="auto"/>
                <w:left w:val="none" w:sz="0" w:space="0" w:color="auto"/>
                <w:bottom w:val="none" w:sz="0" w:space="0" w:color="auto"/>
                <w:right w:val="none" w:sz="0" w:space="0" w:color="auto"/>
              </w:divBdr>
              <w:divsChild>
                <w:div w:id="1693527794">
                  <w:marLeft w:val="0"/>
                  <w:marRight w:val="0"/>
                  <w:marTop w:val="0"/>
                  <w:marBottom w:val="0"/>
                  <w:divBdr>
                    <w:top w:val="none" w:sz="0" w:space="0" w:color="auto"/>
                    <w:left w:val="none" w:sz="0" w:space="0" w:color="auto"/>
                    <w:bottom w:val="none" w:sz="0" w:space="0" w:color="auto"/>
                    <w:right w:val="none" w:sz="0" w:space="0" w:color="auto"/>
                  </w:divBdr>
                  <w:divsChild>
                    <w:div w:id="1384870192">
                      <w:marLeft w:val="0"/>
                      <w:marRight w:val="0"/>
                      <w:marTop w:val="0"/>
                      <w:marBottom w:val="0"/>
                      <w:divBdr>
                        <w:top w:val="none" w:sz="0" w:space="0" w:color="auto"/>
                        <w:left w:val="none" w:sz="0" w:space="0" w:color="auto"/>
                        <w:bottom w:val="none" w:sz="0" w:space="0" w:color="auto"/>
                        <w:right w:val="none" w:sz="0" w:space="0" w:color="auto"/>
                      </w:divBdr>
                      <w:divsChild>
                        <w:div w:id="67600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1371041">
      <w:bodyDiv w:val="1"/>
      <w:marLeft w:val="0"/>
      <w:marRight w:val="0"/>
      <w:marTop w:val="0"/>
      <w:marBottom w:val="0"/>
      <w:divBdr>
        <w:top w:val="none" w:sz="0" w:space="0" w:color="auto"/>
        <w:left w:val="none" w:sz="0" w:space="0" w:color="auto"/>
        <w:bottom w:val="none" w:sz="0" w:space="0" w:color="auto"/>
        <w:right w:val="none" w:sz="0" w:space="0" w:color="auto"/>
      </w:divBdr>
      <w:divsChild>
        <w:div w:id="1617130668">
          <w:marLeft w:val="0"/>
          <w:marRight w:val="0"/>
          <w:marTop w:val="0"/>
          <w:marBottom w:val="0"/>
          <w:divBdr>
            <w:top w:val="none" w:sz="0" w:space="0" w:color="auto"/>
            <w:left w:val="none" w:sz="0" w:space="0" w:color="auto"/>
            <w:bottom w:val="none" w:sz="0" w:space="0" w:color="auto"/>
            <w:right w:val="none" w:sz="0" w:space="0" w:color="auto"/>
          </w:divBdr>
          <w:divsChild>
            <w:div w:id="2141218085">
              <w:marLeft w:val="0"/>
              <w:marRight w:val="0"/>
              <w:marTop w:val="0"/>
              <w:marBottom w:val="0"/>
              <w:divBdr>
                <w:top w:val="none" w:sz="0" w:space="0" w:color="auto"/>
                <w:left w:val="none" w:sz="0" w:space="0" w:color="auto"/>
                <w:bottom w:val="none" w:sz="0" w:space="0" w:color="auto"/>
                <w:right w:val="none" w:sz="0" w:space="0" w:color="auto"/>
              </w:divBdr>
              <w:divsChild>
                <w:div w:id="1255822091">
                  <w:marLeft w:val="0"/>
                  <w:marRight w:val="0"/>
                  <w:marTop w:val="0"/>
                  <w:marBottom w:val="0"/>
                  <w:divBdr>
                    <w:top w:val="none" w:sz="0" w:space="0" w:color="auto"/>
                    <w:left w:val="none" w:sz="0" w:space="0" w:color="auto"/>
                    <w:bottom w:val="none" w:sz="0" w:space="0" w:color="auto"/>
                    <w:right w:val="none" w:sz="0" w:space="0" w:color="auto"/>
                  </w:divBdr>
                  <w:divsChild>
                    <w:div w:id="2062896772">
                      <w:marLeft w:val="0"/>
                      <w:marRight w:val="0"/>
                      <w:marTop w:val="0"/>
                      <w:marBottom w:val="0"/>
                      <w:divBdr>
                        <w:top w:val="none" w:sz="0" w:space="0" w:color="auto"/>
                        <w:left w:val="none" w:sz="0" w:space="0" w:color="auto"/>
                        <w:bottom w:val="none" w:sz="0" w:space="0" w:color="auto"/>
                        <w:right w:val="none" w:sz="0" w:space="0" w:color="auto"/>
                      </w:divBdr>
                      <w:divsChild>
                        <w:div w:id="131460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791047">
      <w:bodyDiv w:val="1"/>
      <w:marLeft w:val="0"/>
      <w:marRight w:val="0"/>
      <w:marTop w:val="0"/>
      <w:marBottom w:val="0"/>
      <w:divBdr>
        <w:top w:val="none" w:sz="0" w:space="0" w:color="auto"/>
        <w:left w:val="none" w:sz="0" w:space="0" w:color="auto"/>
        <w:bottom w:val="none" w:sz="0" w:space="0" w:color="auto"/>
        <w:right w:val="none" w:sz="0" w:space="0" w:color="auto"/>
      </w:divBdr>
      <w:divsChild>
        <w:div w:id="1693072529">
          <w:marLeft w:val="0"/>
          <w:marRight w:val="0"/>
          <w:marTop w:val="0"/>
          <w:marBottom w:val="0"/>
          <w:divBdr>
            <w:top w:val="none" w:sz="0" w:space="0" w:color="auto"/>
            <w:left w:val="none" w:sz="0" w:space="0" w:color="auto"/>
            <w:bottom w:val="none" w:sz="0" w:space="0" w:color="auto"/>
            <w:right w:val="none" w:sz="0" w:space="0" w:color="auto"/>
          </w:divBdr>
          <w:divsChild>
            <w:div w:id="1362517208">
              <w:marLeft w:val="0"/>
              <w:marRight w:val="0"/>
              <w:marTop w:val="0"/>
              <w:marBottom w:val="0"/>
              <w:divBdr>
                <w:top w:val="none" w:sz="0" w:space="0" w:color="auto"/>
                <w:left w:val="none" w:sz="0" w:space="0" w:color="auto"/>
                <w:bottom w:val="none" w:sz="0" w:space="0" w:color="auto"/>
                <w:right w:val="none" w:sz="0" w:space="0" w:color="auto"/>
              </w:divBdr>
              <w:divsChild>
                <w:div w:id="436489977">
                  <w:marLeft w:val="0"/>
                  <w:marRight w:val="0"/>
                  <w:marTop w:val="0"/>
                  <w:marBottom w:val="0"/>
                  <w:divBdr>
                    <w:top w:val="none" w:sz="0" w:space="0" w:color="auto"/>
                    <w:left w:val="none" w:sz="0" w:space="0" w:color="auto"/>
                    <w:bottom w:val="none" w:sz="0" w:space="0" w:color="auto"/>
                    <w:right w:val="none" w:sz="0" w:space="0" w:color="auto"/>
                  </w:divBdr>
                  <w:divsChild>
                    <w:div w:id="146361477">
                      <w:marLeft w:val="0"/>
                      <w:marRight w:val="0"/>
                      <w:marTop w:val="0"/>
                      <w:marBottom w:val="0"/>
                      <w:divBdr>
                        <w:top w:val="none" w:sz="0" w:space="0" w:color="auto"/>
                        <w:left w:val="none" w:sz="0" w:space="0" w:color="auto"/>
                        <w:bottom w:val="none" w:sz="0" w:space="0" w:color="auto"/>
                        <w:right w:val="none" w:sz="0" w:space="0" w:color="auto"/>
                      </w:divBdr>
                      <w:divsChild>
                        <w:div w:id="100390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916642">
      <w:bodyDiv w:val="1"/>
      <w:marLeft w:val="0"/>
      <w:marRight w:val="0"/>
      <w:marTop w:val="0"/>
      <w:marBottom w:val="0"/>
      <w:divBdr>
        <w:top w:val="none" w:sz="0" w:space="0" w:color="auto"/>
        <w:left w:val="none" w:sz="0" w:space="0" w:color="auto"/>
        <w:bottom w:val="none" w:sz="0" w:space="0" w:color="auto"/>
        <w:right w:val="none" w:sz="0" w:space="0" w:color="auto"/>
      </w:divBdr>
    </w:div>
    <w:div w:id="597255095">
      <w:bodyDiv w:val="1"/>
      <w:marLeft w:val="0"/>
      <w:marRight w:val="0"/>
      <w:marTop w:val="0"/>
      <w:marBottom w:val="0"/>
      <w:divBdr>
        <w:top w:val="none" w:sz="0" w:space="0" w:color="auto"/>
        <w:left w:val="none" w:sz="0" w:space="0" w:color="auto"/>
        <w:bottom w:val="none" w:sz="0" w:space="0" w:color="auto"/>
        <w:right w:val="none" w:sz="0" w:space="0" w:color="auto"/>
      </w:divBdr>
    </w:div>
    <w:div w:id="1043869284">
      <w:bodyDiv w:val="1"/>
      <w:marLeft w:val="0"/>
      <w:marRight w:val="0"/>
      <w:marTop w:val="0"/>
      <w:marBottom w:val="0"/>
      <w:divBdr>
        <w:top w:val="none" w:sz="0" w:space="0" w:color="auto"/>
        <w:left w:val="none" w:sz="0" w:space="0" w:color="auto"/>
        <w:bottom w:val="none" w:sz="0" w:space="0" w:color="auto"/>
        <w:right w:val="none" w:sz="0" w:space="0" w:color="auto"/>
      </w:divBdr>
    </w:div>
    <w:div w:id="1059784762">
      <w:bodyDiv w:val="1"/>
      <w:marLeft w:val="0"/>
      <w:marRight w:val="0"/>
      <w:marTop w:val="0"/>
      <w:marBottom w:val="0"/>
      <w:divBdr>
        <w:top w:val="none" w:sz="0" w:space="0" w:color="auto"/>
        <w:left w:val="none" w:sz="0" w:space="0" w:color="auto"/>
        <w:bottom w:val="none" w:sz="0" w:space="0" w:color="auto"/>
        <w:right w:val="none" w:sz="0" w:space="0" w:color="auto"/>
      </w:divBdr>
      <w:divsChild>
        <w:div w:id="1433740472">
          <w:marLeft w:val="0"/>
          <w:marRight w:val="0"/>
          <w:marTop w:val="0"/>
          <w:marBottom w:val="0"/>
          <w:divBdr>
            <w:top w:val="none" w:sz="0" w:space="0" w:color="auto"/>
            <w:left w:val="none" w:sz="0" w:space="0" w:color="auto"/>
            <w:bottom w:val="none" w:sz="0" w:space="0" w:color="auto"/>
            <w:right w:val="none" w:sz="0" w:space="0" w:color="auto"/>
          </w:divBdr>
          <w:divsChild>
            <w:div w:id="1371684884">
              <w:marLeft w:val="0"/>
              <w:marRight w:val="0"/>
              <w:marTop w:val="0"/>
              <w:marBottom w:val="0"/>
              <w:divBdr>
                <w:top w:val="none" w:sz="0" w:space="0" w:color="auto"/>
                <w:left w:val="none" w:sz="0" w:space="0" w:color="auto"/>
                <w:bottom w:val="none" w:sz="0" w:space="0" w:color="auto"/>
                <w:right w:val="none" w:sz="0" w:space="0" w:color="auto"/>
              </w:divBdr>
              <w:divsChild>
                <w:div w:id="1417484709">
                  <w:marLeft w:val="0"/>
                  <w:marRight w:val="0"/>
                  <w:marTop w:val="0"/>
                  <w:marBottom w:val="0"/>
                  <w:divBdr>
                    <w:top w:val="none" w:sz="0" w:space="0" w:color="auto"/>
                    <w:left w:val="none" w:sz="0" w:space="0" w:color="auto"/>
                    <w:bottom w:val="none" w:sz="0" w:space="0" w:color="auto"/>
                    <w:right w:val="none" w:sz="0" w:space="0" w:color="auto"/>
                  </w:divBdr>
                  <w:divsChild>
                    <w:div w:id="809060326">
                      <w:marLeft w:val="0"/>
                      <w:marRight w:val="0"/>
                      <w:marTop w:val="0"/>
                      <w:marBottom w:val="0"/>
                      <w:divBdr>
                        <w:top w:val="none" w:sz="0" w:space="0" w:color="auto"/>
                        <w:left w:val="none" w:sz="0" w:space="0" w:color="auto"/>
                        <w:bottom w:val="none" w:sz="0" w:space="0" w:color="auto"/>
                        <w:right w:val="none" w:sz="0" w:space="0" w:color="auto"/>
                      </w:divBdr>
                      <w:divsChild>
                        <w:div w:id="34459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2291384">
      <w:bodyDiv w:val="1"/>
      <w:marLeft w:val="0"/>
      <w:marRight w:val="0"/>
      <w:marTop w:val="0"/>
      <w:marBottom w:val="0"/>
      <w:divBdr>
        <w:top w:val="none" w:sz="0" w:space="0" w:color="auto"/>
        <w:left w:val="none" w:sz="0" w:space="0" w:color="auto"/>
        <w:bottom w:val="none" w:sz="0" w:space="0" w:color="auto"/>
        <w:right w:val="none" w:sz="0" w:space="0" w:color="auto"/>
      </w:divBdr>
    </w:div>
    <w:div w:id="1073897717">
      <w:bodyDiv w:val="1"/>
      <w:marLeft w:val="0"/>
      <w:marRight w:val="0"/>
      <w:marTop w:val="0"/>
      <w:marBottom w:val="0"/>
      <w:divBdr>
        <w:top w:val="none" w:sz="0" w:space="0" w:color="auto"/>
        <w:left w:val="none" w:sz="0" w:space="0" w:color="auto"/>
        <w:bottom w:val="none" w:sz="0" w:space="0" w:color="auto"/>
        <w:right w:val="none" w:sz="0" w:space="0" w:color="auto"/>
      </w:divBdr>
      <w:divsChild>
        <w:div w:id="517158193">
          <w:marLeft w:val="0"/>
          <w:marRight w:val="0"/>
          <w:marTop w:val="0"/>
          <w:marBottom w:val="0"/>
          <w:divBdr>
            <w:top w:val="none" w:sz="0" w:space="0" w:color="auto"/>
            <w:left w:val="none" w:sz="0" w:space="0" w:color="auto"/>
            <w:bottom w:val="none" w:sz="0" w:space="0" w:color="auto"/>
            <w:right w:val="none" w:sz="0" w:space="0" w:color="auto"/>
          </w:divBdr>
          <w:divsChild>
            <w:div w:id="2133669642">
              <w:marLeft w:val="0"/>
              <w:marRight w:val="0"/>
              <w:marTop w:val="0"/>
              <w:marBottom w:val="0"/>
              <w:divBdr>
                <w:top w:val="none" w:sz="0" w:space="0" w:color="auto"/>
                <w:left w:val="none" w:sz="0" w:space="0" w:color="auto"/>
                <w:bottom w:val="none" w:sz="0" w:space="0" w:color="auto"/>
                <w:right w:val="none" w:sz="0" w:space="0" w:color="auto"/>
              </w:divBdr>
              <w:divsChild>
                <w:div w:id="451746154">
                  <w:marLeft w:val="0"/>
                  <w:marRight w:val="0"/>
                  <w:marTop w:val="0"/>
                  <w:marBottom w:val="0"/>
                  <w:divBdr>
                    <w:top w:val="none" w:sz="0" w:space="0" w:color="auto"/>
                    <w:left w:val="none" w:sz="0" w:space="0" w:color="auto"/>
                    <w:bottom w:val="none" w:sz="0" w:space="0" w:color="auto"/>
                    <w:right w:val="none" w:sz="0" w:space="0" w:color="auto"/>
                  </w:divBdr>
                  <w:divsChild>
                    <w:div w:id="1170873140">
                      <w:marLeft w:val="0"/>
                      <w:marRight w:val="0"/>
                      <w:marTop w:val="0"/>
                      <w:marBottom w:val="0"/>
                      <w:divBdr>
                        <w:top w:val="none" w:sz="0" w:space="0" w:color="auto"/>
                        <w:left w:val="none" w:sz="0" w:space="0" w:color="auto"/>
                        <w:bottom w:val="none" w:sz="0" w:space="0" w:color="auto"/>
                        <w:right w:val="none" w:sz="0" w:space="0" w:color="auto"/>
                      </w:divBdr>
                      <w:divsChild>
                        <w:div w:id="143478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6577528">
      <w:bodyDiv w:val="1"/>
      <w:marLeft w:val="0"/>
      <w:marRight w:val="0"/>
      <w:marTop w:val="0"/>
      <w:marBottom w:val="0"/>
      <w:divBdr>
        <w:top w:val="none" w:sz="0" w:space="0" w:color="auto"/>
        <w:left w:val="none" w:sz="0" w:space="0" w:color="auto"/>
        <w:bottom w:val="none" w:sz="0" w:space="0" w:color="auto"/>
        <w:right w:val="none" w:sz="0" w:space="0" w:color="auto"/>
      </w:divBdr>
    </w:div>
    <w:div w:id="1241408711">
      <w:bodyDiv w:val="1"/>
      <w:marLeft w:val="0"/>
      <w:marRight w:val="0"/>
      <w:marTop w:val="0"/>
      <w:marBottom w:val="0"/>
      <w:divBdr>
        <w:top w:val="none" w:sz="0" w:space="0" w:color="auto"/>
        <w:left w:val="none" w:sz="0" w:space="0" w:color="auto"/>
        <w:bottom w:val="none" w:sz="0" w:space="0" w:color="auto"/>
        <w:right w:val="none" w:sz="0" w:space="0" w:color="auto"/>
      </w:divBdr>
      <w:divsChild>
        <w:div w:id="733703287">
          <w:marLeft w:val="0"/>
          <w:marRight w:val="0"/>
          <w:marTop w:val="0"/>
          <w:marBottom w:val="0"/>
          <w:divBdr>
            <w:top w:val="none" w:sz="0" w:space="0" w:color="auto"/>
            <w:left w:val="none" w:sz="0" w:space="0" w:color="auto"/>
            <w:bottom w:val="none" w:sz="0" w:space="0" w:color="auto"/>
            <w:right w:val="none" w:sz="0" w:space="0" w:color="auto"/>
          </w:divBdr>
          <w:divsChild>
            <w:div w:id="550701011">
              <w:marLeft w:val="0"/>
              <w:marRight w:val="0"/>
              <w:marTop w:val="0"/>
              <w:marBottom w:val="0"/>
              <w:divBdr>
                <w:top w:val="none" w:sz="0" w:space="0" w:color="auto"/>
                <w:left w:val="none" w:sz="0" w:space="0" w:color="auto"/>
                <w:bottom w:val="none" w:sz="0" w:space="0" w:color="auto"/>
                <w:right w:val="none" w:sz="0" w:space="0" w:color="auto"/>
              </w:divBdr>
              <w:divsChild>
                <w:div w:id="257641248">
                  <w:marLeft w:val="0"/>
                  <w:marRight w:val="0"/>
                  <w:marTop w:val="0"/>
                  <w:marBottom w:val="0"/>
                  <w:divBdr>
                    <w:top w:val="none" w:sz="0" w:space="0" w:color="auto"/>
                    <w:left w:val="none" w:sz="0" w:space="0" w:color="auto"/>
                    <w:bottom w:val="none" w:sz="0" w:space="0" w:color="auto"/>
                    <w:right w:val="none" w:sz="0" w:space="0" w:color="auto"/>
                  </w:divBdr>
                  <w:divsChild>
                    <w:div w:id="290408163">
                      <w:marLeft w:val="0"/>
                      <w:marRight w:val="0"/>
                      <w:marTop w:val="0"/>
                      <w:marBottom w:val="0"/>
                      <w:divBdr>
                        <w:top w:val="none" w:sz="0" w:space="0" w:color="auto"/>
                        <w:left w:val="none" w:sz="0" w:space="0" w:color="auto"/>
                        <w:bottom w:val="none" w:sz="0" w:space="0" w:color="auto"/>
                        <w:right w:val="none" w:sz="0" w:space="0" w:color="auto"/>
                      </w:divBdr>
                      <w:divsChild>
                        <w:div w:id="209901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9958746">
      <w:bodyDiv w:val="1"/>
      <w:marLeft w:val="0"/>
      <w:marRight w:val="0"/>
      <w:marTop w:val="0"/>
      <w:marBottom w:val="0"/>
      <w:divBdr>
        <w:top w:val="none" w:sz="0" w:space="0" w:color="auto"/>
        <w:left w:val="none" w:sz="0" w:space="0" w:color="auto"/>
        <w:bottom w:val="none" w:sz="0" w:space="0" w:color="auto"/>
        <w:right w:val="none" w:sz="0" w:space="0" w:color="auto"/>
      </w:divBdr>
    </w:div>
    <w:div w:id="1728065042">
      <w:bodyDiv w:val="1"/>
      <w:marLeft w:val="0"/>
      <w:marRight w:val="0"/>
      <w:marTop w:val="0"/>
      <w:marBottom w:val="0"/>
      <w:divBdr>
        <w:top w:val="none" w:sz="0" w:space="0" w:color="auto"/>
        <w:left w:val="none" w:sz="0" w:space="0" w:color="auto"/>
        <w:bottom w:val="none" w:sz="0" w:space="0" w:color="auto"/>
        <w:right w:val="none" w:sz="0" w:space="0" w:color="auto"/>
      </w:divBdr>
    </w:div>
    <w:div w:id="1898007123">
      <w:bodyDiv w:val="1"/>
      <w:marLeft w:val="0"/>
      <w:marRight w:val="0"/>
      <w:marTop w:val="0"/>
      <w:marBottom w:val="0"/>
      <w:divBdr>
        <w:top w:val="none" w:sz="0" w:space="0" w:color="auto"/>
        <w:left w:val="none" w:sz="0" w:space="0" w:color="auto"/>
        <w:bottom w:val="none" w:sz="0" w:space="0" w:color="auto"/>
        <w:right w:val="none" w:sz="0" w:space="0" w:color="auto"/>
      </w:divBdr>
    </w:div>
    <w:div w:id="2014260033">
      <w:bodyDiv w:val="1"/>
      <w:marLeft w:val="0"/>
      <w:marRight w:val="0"/>
      <w:marTop w:val="0"/>
      <w:marBottom w:val="0"/>
      <w:divBdr>
        <w:top w:val="none" w:sz="0" w:space="0" w:color="auto"/>
        <w:left w:val="none" w:sz="0" w:space="0" w:color="auto"/>
        <w:bottom w:val="none" w:sz="0" w:space="0" w:color="auto"/>
        <w:right w:val="none" w:sz="0" w:space="0" w:color="auto"/>
      </w:divBdr>
      <w:divsChild>
        <w:div w:id="858393721">
          <w:marLeft w:val="0"/>
          <w:marRight w:val="0"/>
          <w:marTop w:val="0"/>
          <w:marBottom w:val="0"/>
          <w:divBdr>
            <w:top w:val="none" w:sz="0" w:space="0" w:color="auto"/>
            <w:left w:val="none" w:sz="0" w:space="0" w:color="auto"/>
            <w:bottom w:val="none" w:sz="0" w:space="0" w:color="auto"/>
            <w:right w:val="none" w:sz="0" w:space="0" w:color="auto"/>
          </w:divBdr>
          <w:divsChild>
            <w:div w:id="106118973">
              <w:marLeft w:val="0"/>
              <w:marRight w:val="0"/>
              <w:marTop w:val="0"/>
              <w:marBottom w:val="0"/>
              <w:divBdr>
                <w:top w:val="none" w:sz="0" w:space="0" w:color="auto"/>
                <w:left w:val="none" w:sz="0" w:space="0" w:color="auto"/>
                <w:bottom w:val="none" w:sz="0" w:space="0" w:color="auto"/>
                <w:right w:val="none" w:sz="0" w:space="0" w:color="auto"/>
              </w:divBdr>
              <w:divsChild>
                <w:div w:id="1994404197">
                  <w:marLeft w:val="0"/>
                  <w:marRight w:val="0"/>
                  <w:marTop w:val="0"/>
                  <w:marBottom w:val="0"/>
                  <w:divBdr>
                    <w:top w:val="none" w:sz="0" w:space="0" w:color="auto"/>
                    <w:left w:val="none" w:sz="0" w:space="0" w:color="auto"/>
                    <w:bottom w:val="none" w:sz="0" w:space="0" w:color="auto"/>
                    <w:right w:val="none" w:sz="0" w:space="0" w:color="auto"/>
                  </w:divBdr>
                  <w:divsChild>
                    <w:div w:id="1720663090">
                      <w:marLeft w:val="0"/>
                      <w:marRight w:val="0"/>
                      <w:marTop w:val="0"/>
                      <w:marBottom w:val="0"/>
                      <w:divBdr>
                        <w:top w:val="none" w:sz="0" w:space="0" w:color="auto"/>
                        <w:left w:val="none" w:sz="0" w:space="0" w:color="auto"/>
                        <w:bottom w:val="none" w:sz="0" w:space="0" w:color="auto"/>
                        <w:right w:val="none" w:sz="0" w:space="0" w:color="auto"/>
                      </w:divBdr>
                      <w:divsChild>
                        <w:div w:id="181332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9426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hl7.org/implement/standards/FHIR-Develop/http.html" TargetMode="External"/><Relationship Id="rId18" Type="http://schemas.openxmlformats.org/officeDocument/2006/relationships/hyperlink" Target="http://www.hl7.org/implement/standards/FHIR-Develop/http.html" TargetMode="External"/><Relationship Id="rId26" Type="http://schemas.openxmlformats.org/officeDocument/2006/relationships/hyperlink" Target="http://www.hl7.org/implement/standards/FHIR-Develop/documentreference.html" TargetMode="External"/><Relationship Id="rId39" Type="http://schemas.openxmlformats.org/officeDocument/2006/relationships/hyperlink" Target="http://www.hl7.org/implement/standards/FHIR-Develop/immunizationrecommendation.html" TargetMode="External"/><Relationship Id="rId21" Type="http://schemas.openxmlformats.org/officeDocument/2006/relationships/hyperlink" Target="http://www.hl7.org/implement/standards/FHIR-Develop/conformance-phr-example.xml.html" TargetMode="External"/><Relationship Id="rId34" Type="http://schemas.openxmlformats.org/officeDocument/2006/relationships/hyperlink" Target="http://www.hl7.org/implement/standards/FHIR-Develop/search.html" TargetMode="External"/><Relationship Id="rId42" Type="http://schemas.openxmlformats.org/officeDocument/2006/relationships/hyperlink" Target="http://www.hl7.org/implement/standards/FHIR-Develop/extensibility.html" TargetMode="External"/><Relationship Id="rId47" Type="http://schemas.openxmlformats.org/officeDocument/2006/relationships/hyperlink" Target="http://www.hl7.org/implement/standards/FHIR-Develop/security-labels.html" TargetMode="External"/><Relationship Id="rId50" Type="http://schemas.openxmlformats.org/officeDocument/2006/relationships/hyperlink" Target="http://www.hl7.org/implement/standards/FHIR-Develop/operationoutcome.html" TargetMode="Externa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yperlink" Target="http://www.hl7.org/implement/standards/FHIR-Develop/http.html" TargetMode="External"/><Relationship Id="rId29" Type="http://schemas.openxmlformats.org/officeDocument/2006/relationships/hyperlink" Target="http://www.hl7.org/implement/standards/FHIR-Develop/patient.html" TargetMode="External"/><Relationship Id="rId11" Type="http://schemas.openxmlformats.org/officeDocument/2006/relationships/image" Target="media/image1.png"/><Relationship Id="rId24" Type="http://schemas.openxmlformats.org/officeDocument/2006/relationships/hyperlink" Target="http://www.hl7.org/implement/standards/FHIR-Develop/http.html" TargetMode="External"/><Relationship Id="rId32" Type="http://schemas.openxmlformats.org/officeDocument/2006/relationships/hyperlink" Target="http://www.hl7.org/implement/standards/FHIR-Develop/securityevent.html" TargetMode="External"/><Relationship Id="rId37" Type="http://schemas.openxmlformats.org/officeDocument/2006/relationships/hyperlink" Target="http://www.hl7.org/implement/standards/FHIR-Develop/messaging.html" TargetMode="External"/><Relationship Id="rId40" Type="http://schemas.openxmlformats.org/officeDocument/2006/relationships/hyperlink" Target="http://www.hl7.org/implement/standards/FHIR-Develop/security.html" TargetMode="External"/><Relationship Id="rId45" Type="http://schemas.openxmlformats.org/officeDocument/2006/relationships/hyperlink" Target="http://www.hl7.org/implement/standards/FHIR-Develop/narrative.html" TargetMode="External"/><Relationship Id="rId53"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webSettings" Target="webSettings.xml"/><Relationship Id="rId19" Type="http://schemas.openxmlformats.org/officeDocument/2006/relationships/hyperlink" Target="http://www.hl7.org/implement/standards/FHIR-Develop/http.html" TargetMode="External"/><Relationship Id="rId31" Type="http://schemas.openxmlformats.org/officeDocument/2006/relationships/hyperlink" Target="http://www.hl7.org/implement/standards/FHIR-Develop/organization.html" TargetMode="External"/><Relationship Id="rId44" Type="http://schemas.openxmlformats.org/officeDocument/2006/relationships/hyperlink" Target="http://www.hl7.org/implement/standards/FHIR-Develop/profile.html" TargetMode="External"/><Relationship Id="rId52" Type="http://schemas.openxmlformats.org/officeDocument/2006/relationships/hyperlink" Target="http://www.hl7.org"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www.hl7.org/implement/standards/FHIR-Develop/patient.html" TargetMode="External"/><Relationship Id="rId22" Type="http://schemas.openxmlformats.org/officeDocument/2006/relationships/hyperlink" Target="http://www.hl7.org/implement/standards/FHIR-Develop/conformance-phr-example.json.html" TargetMode="External"/><Relationship Id="rId27" Type="http://schemas.openxmlformats.org/officeDocument/2006/relationships/hyperlink" Target="http://www.hl7.org/implement/standards/FHIR-Develop/xds.html" TargetMode="External"/><Relationship Id="rId30" Type="http://schemas.openxmlformats.org/officeDocument/2006/relationships/hyperlink" Target="http://www.hl7.org/implement/standards/FHIR-Develop/practitioner.html" TargetMode="External"/><Relationship Id="rId35" Type="http://schemas.openxmlformats.org/officeDocument/2006/relationships/hyperlink" Target="http://www.hl7.org/implement/standards/FHIR-Develop/search.html" TargetMode="External"/><Relationship Id="rId43" Type="http://schemas.openxmlformats.org/officeDocument/2006/relationships/hyperlink" Target="http://www.hl7.org/implement/standards/FHIR-Develop/conformance-rules.html" TargetMode="External"/><Relationship Id="rId48" Type="http://schemas.openxmlformats.org/officeDocument/2006/relationships/hyperlink" Target="http://www.hl7.org/implement/standards/FHIR-Develop/http.html" TargetMode="External"/><Relationship Id="rId8" Type="http://schemas.openxmlformats.org/officeDocument/2006/relationships/styles" Target="styles.xml"/><Relationship Id="rId51" Type="http://schemas.openxmlformats.org/officeDocument/2006/relationships/hyperlink" Target="http://www.hl7.org/implement/standards/FHIR-Develop/conformance.html" TargetMode="External"/><Relationship Id="rId3" Type="http://schemas.openxmlformats.org/officeDocument/2006/relationships/customXml" Target="../customXml/item3.xml"/><Relationship Id="rId12" Type="http://schemas.openxmlformats.org/officeDocument/2006/relationships/hyperlink" Target="http://www.hl7.org/implement/standards/FHIR-Develop/http.html" TargetMode="External"/><Relationship Id="rId17" Type="http://schemas.openxmlformats.org/officeDocument/2006/relationships/hyperlink" Target="http://www.hl7.org/implement/standards/FHIR-Develop/documentreference.html" TargetMode="External"/><Relationship Id="rId25" Type="http://schemas.openxmlformats.org/officeDocument/2006/relationships/hyperlink" Target="http://www.hl7.org/implement/standards/FHIR-Develop/http.html" TargetMode="External"/><Relationship Id="rId33" Type="http://schemas.openxmlformats.org/officeDocument/2006/relationships/hyperlink" Target="http://www.hl7.org/implement/standards/FHIR-Develop/alert.html" TargetMode="External"/><Relationship Id="rId38" Type="http://schemas.openxmlformats.org/officeDocument/2006/relationships/hyperlink" Target="http://www.hl7.org/implement/standards/FHIR-Develop/operationoutcome.html" TargetMode="External"/><Relationship Id="rId46" Type="http://schemas.openxmlformats.org/officeDocument/2006/relationships/hyperlink" Target="http://www.hl7.org/implement/standards/FHIR-Develop/managing.html" TargetMode="External"/><Relationship Id="rId20" Type="http://schemas.openxmlformats.org/officeDocument/2006/relationships/hyperlink" Target="http://www.hl7.org/implement/standards/FHIR-Develop/clinical.html" TargetMode="External"/><Relationship Id="rId41" Type="http://schemas.openxmlformats.org/officeDocument/2006/relationships/hyperlink" Target="http://www.hl7.org/implement/standards/FHIR-Develop/conformance-rules.html"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www.hl7.org/implement/standards/FHIR-Develop/http.html" TargetMode="External"/><Relationship Id="rId23" Type="http://schemas.openxmlformats.org/officeDocument/2006/relationships/hyperlink" Target="http://www.hl7.org/implement/standards/FHIR-Develop/http.html" TargetMode="External"/><Relationship Id="rId28" Type="http://schemas.openxmlformats.org/officeDocument/2006/relationships/hyperlink" Target="http://www.hl7.org/implement/standards/FHIR-Develop/http.html" TargetMode="External"/><Relationship Id="rId36" Type="http://schemas.openxmlformats.org/officeDocument/2006/relationships/hyperlink" Target="http://www.hl7.org/implement/standards/FHIR-Develop/messaging.html" TargetMode="External"/><Relationship Id="rId49" Type="http://schemas.openxmlformats.org/officeDocument/2006/relationships/hyperlink" Target="http://www.hl7.org/implement/standards/FHIR-Develop/messag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Notes from as well as descriptions of and references of other work products created during or from the results of the meeting. Meetings goals were to define the as is work flows of MHS and VHA pharmacy processes, and begin work on the conceptual architecture and work flows of the to be solution.</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51E9384A656984C9394409FC674211E" ma:contentTypeVersion="1" ma:contentTypeDescription="Create a new document." ma:contentTypeScope="" ma:versionID="29b6c2e00197190f7934c0ab0d1edeea">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8A87464-171A-41C3-9792-B43A551D28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3AB78C1-DC0A-49F2-B0E9-99F3C8548C6A}">
  <ds:schemaRefs>
    <ds:schemaRef ds:uri="http://schemas.microsoft.com/sharepoint/events"/>
  </ds:schemaRefs>
</ds:datastoreItem>
</file>

<file path=customXml/itemProps4.xml><?xml version="1.0" encoding="utf-8"?>
<ds:datastoreItem xmlns:ds="http://schemas.openxmlformats.org/officeDocument/2006/customXml" ds:itemID="{49556440-A3BA-4519-9FE0-EE099959DDCC}">
  <ds:schemaRefs>
    <ds:schemaRef ds:uri="http://www.w3.org/XML/1998/namespace"/>
    <ds:schemaRef ds:uri="http://schemas.microsoft.com/office/2006/documentManagement/types"/>
    <ds:schemaRef ds:uri="http://schemas.microsoft.com/office/2006/metadata/properties"/>
    <ds:schemaRef ds:uri="http://purl.org/dc/elements/1.1/"/>
    <ds:schemaRef ds:uri="http://schemas.microsoft.com/office/infopath/2007/PartnerControls"/>
    <ds:schemaRef ds:uri="http://purl.org/dc/dcmitype/"/>
    <ds:schemaRef ds:uri="http://schemas.openxmlformats.org/package/2006/metadata/core-properties"/>
    <ds:schemaRef ds:uri="http://purl.org/dc/terms/"/>
  </ds:schemaRefs>
</ds:datastoreItem>
</file>

<file path=customXml/itemProps5.xml><?xml version="1.0" encoding="utf-8"?>
<ds:datastoreItem xmlns:ds="http://schemas.openxmlformats.org/officeDocument/2006/customXml" ds:itemID="{6DD84940-BF10-4CFD-9DF6-5E54DBE261F7}">
  <ds:schemaRefs>
    <ds:schemaRef ds:uri="http://schemas.openxmlformats.org/officeDocument/2006/bibliography"/>
  </ds:schemaRefs>
</ds:datastoreItem>
</file>

<file path=customXml/itemProps6.xml><?xml version="1.0" encoding="utf-8"?>
<ds:datastoreItem xmlns:ds="http://schemas.openxmlformats.org/officeDocument/2006/customXml" ds:itemID="{CDA5FBEB-D3CB-4A06-A990-07A3D55F3C5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2802</Words>
  <Characters>15978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FHIR(Fast Healthcare Interoperability Resources)</vt:lpstr>
    </vt:vector>
  </TitlesOfParts>
  <Company>Vangent, Inc</Company>
  <LinksUpToDate>false</LinksUpToDate>
  <CharactersWithSpaces>18743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FHIR(Fast Healthcare Interoperability Resources)</dc:title>
  <dc:subject>Meeting Notes and Work Products from Working Meeting, May 9 and 10, 2012</dc:subject>
  <dc:creator>Thomas Pole</dc:creator>
  <cp:lastModifiedBy>John Wolf</cp:lastModifiedBy>
  <cp:revision>2</cp:revision>
  <cp:lastPrinted>2012-08-22T13:30:00Z</cp:lastPrinted>
  <dcterms:created xsi:type="dcterms:W3CDTF">2026-03-22T19:38:00Z</dcterms:created>
  <dcterms:modified xsi:type="dcterms:W3CDTF">2026-03-22T19:38:00Z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0x010100051E9384A656984C9394409FC674211E</vt:lpwstr>
  </property>
  <property fmtid="{D5CDD505-2E9C-101B-9397-08002B2CF9AE}" pid="3" name="_dlc_DocIdItemGuid">
    <vt:lpwstr>16c93a73-d8db-4276-b075-ed82ea863ce8</vt:lpwstr>
  </property>
  <property fmtid="{D5CDD505-2E9C-101B-9397-08002B2CF9AE}" pid="4" name="_dlc_DocId">
    <vt:lpwstr>GDIT-6876-1262</vt:lpwstr>
  </property>
  <property fmtid="{D5CDD505-2E9C-101B-9397-08002B2CF9AE}" pid="5" name="_dlc_DocIdUrl">
    <vt:lpwstr>https://spspi.gdit.com/opshcsd/HCSD_Health_Solutions/HIT ES/Architecture/_layouts/DocIdRedir.aspx?ID=GDIT-6876-1262, GDIT-6876-1262</vt:lpwstr>
  </property>
</Properties>
</file>