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TECHNICAL REFERENCE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Learned Index Structure</w:t>
      </w:r>
    </w:p>
    <w:p>
      <w:pPr>
        <w:pBdr>
          <w:bottom w:val="single" w:color="2563EB" w:sz="10" w:space="6"/>
        </w:pBdr>
        <w:spacing w:after="60" w:before="0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Build an AI Model That Learns Data Distribution &amp; Predicts Positions with Zero Waste</w:t>
      </w:r>
    </w:p>
    <w:p/>
    <w:p>
      <w:pPr>
        <w:spacing w:after="80" w:before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Based on: </w:t>
      </w:r>
      <w:r>
        <w:rPr>
          <w:rFonts w:ascii="Arial" w:cs="Arial" w:eastAsia="Arial" w:hAnsi="Arial"/>
          <w:i/>
          <w:iCs/>
          <w:color w:val="0D9488"/>
          <w:sz w:val="20"/>
          <w:szCs w:val="20"/>
        </w:rPr>
        <w:t xml:space="preserve">"The Case for Learned Index Structures"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 Kraska, Beutel, Chi, Dean, Polyzotis  (Google / MIT, SIGMOD 2018)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F3FC"/>
                <w:sz w:val="20"/>
                <w:szCs w:val="20"/>
              </w:rPr>
              <w:t xml:space="preserve">CORE CONCEPT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 traditional B-Tree wastes memory storing index structure.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DE68A"/>
                <w:sz w:val="22"/>
                <w:szCs w:val="22"/>
              </w:rPr>
              <w:t xml:space="preserve">A Learned Index trains a model on the data's CDF — so the model IS the index.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86EFAC"/>
                <w:sz w:val="20"/>
                <w:szCs w:val="20"/>
              </w:rPr>
              <w:t xml:space="preserve">Result: up to 70% faster lookups  ·  10× smaller memory  ·  zero wasted scan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Why Replace Traditional Indexes?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Traditional index structures like B-Trees, Hash Maps, and Bloom Filters are general-purpose. They assume nothing about the data they store. This is their biggest flaw — they waste space and CPU cycles managing structure that the data itself could encode.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 Type</w:t>
            </w:r>
          </w:p>
        </w:tc>
        <w:tc>
          <w:tcPr>
            <w:tcW w:type="dxa" w:w="2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</w:t>
            </w:r>
          </w:p>
        </w:tc>
        <w:tc>
          <w:tcPr>
            <w:tcW w:type="dxa" w:w="2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Learned</w:t>
            </w:r>
          </w:p>
        </w:tc>
        <w:tc>
          <w:tcPr>
            <w:tcW w:type="dxa" w:w="2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Range Lookup (B-Tree)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O(log n)  —  pointer traversal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O(1)  —  model prediction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Up to 70% faster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Memory (B-Tree)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O(n)  —  stores every key + pointer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O(1)  —  model weights only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10× smaller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Adapts to data shape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— always same tree structure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Yes — learns your specific CDF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Specialised per dataset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Insert support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Native, O(log n)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Needs delta buffer</w:t>
            </w:r>
          </w:p>
        </w:tc>
        <w:tc>
          <w:tcPr>
            <w:tcW w:type="dxa" w:w="2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Active research area</w:t>
            </w:r>
          </w:p>
        </w:tc>
      </w:tr>
    </w:tbl>
    <w:p/>
    <w:p/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The Key Mathematical Insight — Indexes Are CDF Models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This is the heart of the paper. A sorted array indexed by key is simply a Cumulative Distribution Function (CDF). The CDF maps any key to its rank (position) in the sorted dataset.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B-Tree View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Learned Index View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Traverse tree nodes top-down using if/else comparisons until leaf page found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Compute:  position = F(key) × N  where F is the learned CDF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50 CPU cycles per node × log(N) nodes = slow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 single matrix multiply — constant time regardless of N</w:t>
            </w:r>
          </w:p>
        </w:tc>
      </w:tr>
    </w:tbl>
    <w:p/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📐 Formula: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  =  F(key) × N     where p = predicted position, F(key) = P(X ≤ key), N = total keys</w:t>
      </w:r>
    </w:p>
    <w:p/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Because the model only approximates the CDF, predictions won't be perfect. The paper solves this with error bounds: after training, compute the worst-case over- and under-prediction across all keys. Any lookup then does a tiny bounded binary search within [predicted_pos + min_err, predicted_pos + max_err] — guaranteed to find the key. This is the zero-waste guarantee.</w:t>
      </w:r>
    </w:p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Architecture — The Recursive Model Index (RMI)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single model cannot be both accurate at the macro level (rough position across 100M keys) and at the micro level (exact record within ±10 positions). The paper's solution is a two-stage hierarchy of models called the Recursive Model Index (RMI).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INPUT KEY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563E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 1 — Global Model  (1 linear regression or small NN)</w:t>
            </w:r>
            <w:r>
              <w:rPr>
                <w:rFonts w:ascii="Arial" w:cs="Arial" w:eastAsia="Arial" w:hAnsi="Arial"/>
                <w:color w:val="A5F3FC"/>
                <w:sz w:val="20"/>
                <w:szCs w:val="20"/>
              </w:rPr>
              <w:t xml:space="preserve">  ← trained on ALL data, learns rough CDF shape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DE68A"/>
                <w:sz w:val="20"/>
                <w:szCs w:val="20"/>
              </w:rPr>
              <w:t xml:space="preserve">Stage 1 output → routes to expert bucket (0 to N-1)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STAGE 2 — Local Expert Models  (100–1000 tiny models)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0D9488"/>
                <w:sz w:val="20"/>
                <w:szCs w:val="20"/>
              </w:rPr>
              <w:t xml:space="preserve">Expert 0  |  Expert 1  |  Expert 2  |  ...  |  Expert 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Each expert trained only on its assigned data region — tiny, fast, precise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563EB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PREDICTED POSITION  +  ERROR BOUNDS  →  BOUNDED BINARY SEARCH  →  EXACT RECORD</w:t>
            </w:r>
          </w:p>
        </w:tc>
      </w:tr>
    </w:tbl>
    <w:p/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Stage 1 — Global Model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 single model sees all training data. It learns the overall shape of the CDF. Its output (a value between 0 and 1) does two things: (1) gives a rough predicted position, and (2) determines which Stage 2 expert to hand off to. Can be as simple as a linear regression with two parameters.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Stage 2 — Expert Models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expert model is trained only on the subset of data assigned to it by Stage 1. Because each expert handles only a small slice of the key space, it can be tiny (often just a linear regression) yet extremely accurate for its region. Together they cover the full distribution without any single model being overloaded.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Error Bounds — The Zero-Waste Guarantee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the full RMI is trained, it runs predictions on every training key and records the maximum overprediction (min_err) and underprediction (max_err). At lookup time, the search is bounded to [pred + min_err, pred + max_err]. This window is typically 50–200 positions wide versus scanning millions — hence zero waste.</w:t>
      </w:r>
    </w:p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Complete Build Flow — Step by Step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Generate &amp; Sort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Load any dataset. Sort all keys. Deduplicate. This sorted array IS your database — the index maps any key to its position in this array.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Build the CDF Training Pairs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For each key at position i, create training pair: X = key, Y = i / N (normalised position 0.0 to 1.0). These are your model's inputs and labels.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Train Stage 1 — Global Model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Fit one linear regression (or small neural net) on all (key, position) pairs. It learns the rough CDF shape. Outputs a value in [0, 1].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Assign Keys to Experts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 Stage 1 on every key. Multiply output by number of experts (e.g. 100) to get expert ID. Group keys by their assigned expert.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Train Stage 2 — Expert Models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Train one linear regression per expert, using only its assigned keys. Each expert becomes highly accurate within its narrow key range.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Compute Error Bounds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Run the full RMI on every training key. Record the worst under-prediction (min_err) and worst over-prediction (max_err). These are fixed constants used at query time.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Lookup — Zero Waste Search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Given a query key: (1) Stage 1 predicts rough pos + expert ID. (2) Stage 2 expert refines. (3) Binary search only within [pred + min_err, pred + max_err]. Done.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Benchmark vs B-Tree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Compare lookup latency and memory usage against Python bisect (B-tree equivalent) on 100K random queries across 1M+ keys.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Visualise &amp; Analyse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Plot the CDF, the prediction error histogram, and the speed comparison chart. Tune n_experts and model complexity until benchmarks satisfy your requirements.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Project File Structure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Organise your codebase as follows. Each file has exactly one responsibility.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data/generate_data.py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Generate or load dataset; sort; deduplicate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core/cdf_builder.py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Convert sorted array to (key, position) CDF pairs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core/stage1_model.py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Train global linear / NN model on all data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core/stage2_experts.py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Train N expert models, one per data bucket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core/rmi.py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Assemble RMI: fit() orchestrates all stages + error bounds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core/error_bounds.py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Compute min_err and max_err over training set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search/bounded_search.py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Guaranteed lookup: model predict + bounded binary search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benchmark/compare.py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 RMI vs B-tree (bisect) on N random queries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visualize/plot.py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Plot CDF, error distribution, speed comparison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Entry point — runs all steps in order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Dataset Guide — What Data the Model Needs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 Learned Index works on any dataset where keys can be sorted and positions (ranks) can be derived. The model learns the CDF shape — so the more regular/predictable the distribution, the more accurate (and faster) the model. Below are all dataset types with concrete examples.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Dataset Format — Universal Requirement</w:t>
      </w:r>
    </w:p>
    <w:p>
      <w:pPr>
        <w:shd w:fill="FEF3C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Rule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Every dataset MUST be: (1) sortable by key, (2) integer or float keys (strings must be encoded), (3) no duplicate keys after dedup.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80"/>
        <w:gridCol w:w="268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int64 / float64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value being indexed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1704067200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int64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Rank in sorted array (auto-computed)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0, 1, 2, ... N-1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payload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any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 actual record data (not used by index)</w:t>
            </w:r>
          </w:p>
        </w:tc>
        <w:tc>
          <w:tcPr>
            <w:tcW w:type="dxa" w:w="2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user_id, url, etc.</w:t>
            </w:r>
          </w:p>
        </w:tc>
      </w:tr>
    </w:tbl>
    <w:p/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You only provide the raw data. The build_cdf() function automatically computes positions. The payload can be anything — the index only cares about keys.</w:t>
      </w:r>
    </w:p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Dataset Type 1 — Timestamps (Best Fit)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Unix timestamps are the ideal learned index dataset. They are dense integers with a near-uniform or slightly skewed distribution. The original paper tested on 200 million web server log timestamps and achieved the best results.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200"/>
        <w:gridCol w:w="1800"/>
        <w:gridCol w:w="18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row_id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timestamp_key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datetime (human)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url_hash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status_code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1672531200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2023-01-01 00:00:00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8f3a21c9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1672531247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2023-01-01 00:00:47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3d9b44ef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1672531389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2023-01-01 00:03:09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a1c77820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404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1672534800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2023-01-01 01:00:00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5e2f91bb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1672538400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2023-01-01 02:00:00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77d3c01a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301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999999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1704067199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2023-12-31 23:59:59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c94a35f2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</w:t>
            </w:r>
          </w:p>
        </w:tc>
      </w:tr>
    </w:tbl>
    <w:p/>
    <w:p>
      <w:pPr>
        <w:shd w:fill="DCFCE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✅ Why it works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Timestamps grow monotonically. The CDF is smooth. A linear model achieves very small error bounds (often ±50 positions across 1M records).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📥 Where to get it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Generate synthetically with numpy, or download real web server logs from NASA HTTP dataset (freely available — 3.4M records).</w:t>
      </w:r>
    </w:p>
    <w:p/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Dataset Type 2 — Integer User / Entity IDs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Auto-incrementing integer IDs from databases are ideal. They are dense, sorted naturally, and their CDF is close to linear — a single linear model can predict positions with very small error.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2400"/>
        <w:gridCol w:w="1800"/>
        <w:gridCol w:w="18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user_id (KEY)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signup_date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alice@example.com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2020-03-15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bob@example.com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2020-03-16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carol@example.com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2020-03-18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UK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dave@example.com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2020-03-20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N-1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9999999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zara@example.com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2024-12-01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</w:t>
            </w:r>
          </w:p>
        </w:tc>
      </w:tr>
    </w:tbl>
    <w:p/>
    <w:p>
      <w:pPr>
        <w:shd w:fill="FEF3C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Note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IDs don't need to be consecutive — gaps are fine (e.g. 1001, 1005, 1009). The model learns the gap pattern. Just sort and deduplicate before training.</w:t>
      </w:r>
    </w:p>
    <w:p/>
    <w:p/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Dataset Type 3 — IP Addresses (Network / Map Data)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IPv4 addresses encoded as 32-bit integers are a classic learned index benchmark. The original Kraska paper used map coordinate data (longitude values) — this is structurally identical.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800"/>
        <w:gridCol w:w="1400"/>
        <w:gridCol w:w="14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ip_int (KEY)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ip_string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asn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16777216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1.0.0.0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13335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16777472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1.0.1.0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4134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16778240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1.0.3.0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4812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16779264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1.0.4.0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38803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</w:tr>
    </w:tbl>
    <w:p/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 encode: ip_int = a*16777216 + b*65536 + c*256 + d  for IP address a.b.c.d</w:t>
      </w:r>
    </w:p>
    <w:p>
      <w:pPr>
        <w:shd w:fill="DBEAFE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📥 Where to get it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MaxMind GeoLite2 (free), IP2Location LITE dataset, or CAIDA Internet topology datasets.</w:t>
      </w:r>
    </w:p>
    <w:p/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Dataset Type 4 — Floating Point Keys (Sensor / Financial)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Temperature readings, stock prices, GPS coordinates, or any continuous numeric signal sorted by value. Floats work identically to integers — sort them and compute positions.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2000"/>
        <w:gridCol w:w="2000"/>
        <w:gridCol w:w="18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price_key (KEY)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0.0100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AAPL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1704067200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0.0101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AAPL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1704067215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1.2340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128000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MSFT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1704067230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185.920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4400000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TSLA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1704067245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</w:tr>
    </w:tbl>
    <w:p/>
    <w:p>
      <w:pPr>
        <w:shd w:fill="FEF3C7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⚠️ Note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Floats must be deduplicated before training (two records with identical key = ambiguous position). Use round() to desired precision first if needed.</w:t>
      </w:r>
    </w:p>
    <w:p/>
    <w:p/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 Dataset Type 5 — String Keys (URLs, Names, Hashes)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Strings cannot be fed directly to a model. They must be encoded as integers first. Three encoding strategies: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Prefix encoding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Take first 8 chars, encode as int64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URLs, domain names, dictionary words — high prefix diversity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Rank encoding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Sort lexicographically, use rank as key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Any string set — always works, model learns rank directly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Hash encoding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Hash to int64, sort by hash value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Uniform key lookup (no range queries needed)</w:t>
            </w:r>
          </w:p>
        </w:tc>
      </w:tr>
    </w:tbl>
    <w:p/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Example: URL dataset after rank encoding: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rank_key (KEY)</w:t>
            </w:r>
          </w:p>
        </w:tc>
        <w:tc>
          <w:tcPr>
            <w:tcW w:type="dxa" w:w="5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original_url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https://a.example.com/page1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https://b.example.com/article/42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https://cdn.example.net/img/001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...</w:t>
            </w:r>
          </w:p>
        </w:tc>
      </w:tr>
    </w:tbl>
    <w:p/>
    <w:p/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 Synthetic Datasets for Testing &amp; Benchmarking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When building and tuning your RMI, always test on all four distributions below. Each reveals a different weakness in the model — fixing all four means your implementation is robust.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80"/>
        <w:gridCol w:w="228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Generate (numpy)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CDF Shape</w:t>
            </w:r>
          </w:p>
        </w:tc>
        <w:tc>
          <w:tcPr>
            <w:tcW w:type="dxa" w:w="2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RMI Challenge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Uniform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np.random.randint(0, 10_000_000, 1_000_000)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Perfectly straight diagonal line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Easy — linear model is near-perfect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Gaussian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np.random.normal(5_000_000, 1_000_000, 1_000_000)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S-curve (sigmoid shape)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 — needs NN or many experts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Skewed / Exponential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np.random.exponential(500_000, 1_000_000)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Steep rise then long flat tail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Hard — many experts needed for tail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Mixed / Real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Blend 60% uniform + 40% normal peaks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Multiple bumps and plateaus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Hardest — tests full RMI generalisation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Real Public Datasets You Can Download Today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160"/>
        <w:gridCol w:w="34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NASA HTTP Access Logs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3.4M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Unix timestamp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ita.ee.lbl.gov/html/contrib/NASA-HTTP.html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CAIDA IP Traces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10M+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IP as int32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caida.org/catalog/datasets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NYC Taxi Trips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1.5B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pickup_datetime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nyc.gov/site/tlc/about/tlc-trip-record-data.page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OSM (OpenStreetMap) Nodes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8B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node_id (int64)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planet.openstreetmap.org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Wikimedia Pageviews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500M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page_id (int)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dumps.wikimedia.org/other/pageviews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SOSD Benchmark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200M rows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Multiple types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github.com/learnedsystems/SOSD  ← OFFICIAL benchmark for learned indexes</w:t>
            </w:r>
          </w:p>
        </w:tc>
      </w:tr>
    </w:tbl>
    <w:p/>
    <w:p>
      <w:pPr>
        <w:shd w:fill="CCFBF1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⭐ Start Here 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The SOSD benchmark (last row) is the official standard for comparing learned indexes. It includes 4 pre-processed datasets in the exact format you need: books, fb (Facebook IDs), osmc, wiki_ts.</w:t>
      </w:r>
    </w:p>
    <w:p/>
    <w:p/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Which Distribution = Which Model Choice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Use this table to decide your Stage 1 and Stage 2 model types based on the data distribution you measured.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 Model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n_experts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Error Window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Uniform integers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10–50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±10–50 positions  (tiny)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Timestamps (web logs)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±50–200 positions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Gaussian / Normal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Small NN (64 neurons)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100–200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±200–500 positions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Exponential / Skewed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NN (128+ neurons)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500–1000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±500–2000 positions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Mixed / Multi-modal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NN (256+ neurons)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1000+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Tune until window &lt; 1% of N</w:t>
            </w:r>
          </w:p>
        </w:tc>
      </w:tr>
    </w:tbl>
    <w:p/>
    <w:p/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Known Limitations &amp; Workarounds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2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Static data only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Inserts change positions — breaks the trained model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Delta buffer: new inserts go to a small B-tree; merge + retrain periodically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Training time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Must train before first use — no incremental build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Offline build acceptable for analytics/read-heavy workloads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Distribution shift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If data distribution changes significantly, error bounds grow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 max_err; trigger retrain when it exceeds threshold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Multi-dimensional keys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CDF trick works cleanly only in 1D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Tsunami or ZM-Index for 2D spatial; out of this paper's scope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String keys need encoding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Models only accept numeric input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Prefix / rank / hash encoding — see Section 6.6 above</w:t>
            </w:r>
          </w:p>
        </w:tc>
      </w:tr>
    </w:tbl>
    <w:p/>
    <w:p/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Quick-Start Checklist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Follow in order before writing a single line of model code:</w:t>
      </w:r>
    </w:p>
    <w:p/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Get your raw dataset. Any sortable numeric key column with 100K+ rows is enough to start.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Sort and deduplicate the key column. Verify no NaN or null values.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Plot the CDF: matplotlib.pyplot.plot(sorted_keys, np.arange(N)/N). Look at its shape — choose model type from Section 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Implement generate_data.py and cdf_builder.py first. Confirm Y values are 0.0 to ~1.0.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Train the simplest possible Stage 1 model: LinearRegression().fit(X, Y). Check fit quality with R²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R² &gt; 0.99: proceed with linear. If R² &lt; 0.99: upgrade to neural network.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Add Stage 2 experts. Start with n_experts=100. Reduce if memory-constrained, increase if error is large.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Compute error bounds. Your target: max_err - min_err &lt; 1000 positions for 1M records (0.1% scan rate).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benchmark. RMI should be at least 2× faster than bisect on uniform data. If not, increase n_experts.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Visualise errors. The histogram should be tight and centred near zero. Outliers = problematic data region.</w:t>
      </w:r>
    </w:p>
    <w:p/>
    <w:p/>
    <w:p>
      <w:pPr>
        <w:pStyle w:val="Heading1"/>
        <w:pBdr>
          <w:bottom w:val="single" w:color="2563E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Dependencies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1.24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Array ops, sorting, CDF computation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1.3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LinearRegression for Stage 1 and Stage 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torch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2.0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Neural network Stage 1 for complex CDFs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2.0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Load CSV / real datasets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≥ 3.7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CDF plot, error histogram, benchmark chart</w:t>
            </w:r>
          </w:p>
        </w:tc>
      </w:tr>
    </w:tbl>
    <w:p/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A5F3FC"/>
          <w:sz w:val="22"/>
          <w:szCs w:val="22"/>
        </w:rPr>
        <w:t xml:space="preserve">pip install numpy scikit-learn torch pandas matplotlib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CCFB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6"/>
                <w:szCs w:val="26"/>
              </w:rPr>
              <w:t xml:space="preserve">The Big Idea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 B-Tree spends memory encoding the structure of data.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 Learned Index encodes the data itself inside the model weights.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0D9488"/>
                <w:sz w:val="22"/>
                <w:szCs w:val="22"/>
              </w:rPr>
              <w:t xml:space="preserve">The model IS the index. No waste. No traversal. Just math.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Learned Index Structure —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2026-04-22T11:43:46.139Z</dcterms:created>
  <dcterms:modified xsi:type="dcterms:W3CDTF">2026-04-22T11:43:46.140Z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