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99D91" w14:textId="640E0274" w:rsidR="00C426EE" w:rsidRPr="00912C8B" w:rsidRDefault="00C426EE" w:rsidP="00C426EE">
      <w:pPr>
        <w:pStyle w:val="xmsonormal"/>
        <w:shd w:val="clear" w:color="auto" w:fill="FFFFFF"/>
        <w:spacing w:before="0" w:after="0"/>
        <w:jc w:val="center"/>
        <w:rPr>
          <w:sz w:val="28"/>
          <w:szCs w:val="28"/>
          <w:bdr w:val="none" w:sz="0" w:space="0" w:color="auto" w:frame="1"/>
        </w:rPr>
      </w:pPr>
      <w:r w:rsidRPr="00912C8B">
        <w:rPr>
          <w:sz w:val="28"/>
          <w:szCs w:val="28"/>
          <w:bdr w:val="none" w:sz="0" w:space="0" w:color="auto" w:frame="1"/>
        </w:rPr>
        <w:t>Notes to the Excel Table</w:t>
      </w:r>
    </w:p>
    <w:p w14:paraId="56D663D8" w14:textId="4913BDE0" w:rsidR="00C426EE" w:rsidRPr="00912C8B" w:rsidRDefault="00912C8B" w:rsidP="00C426EE">
      <w:pPr>
        <w:pStyle w:val="xmsonormal"/>
        <w:shd w:val="clear" w:color="auto" w:fill="FFFFFF"/>
        <w:spacing w:before="0" w:after="0"/>
        <w:rPr>
          <w:bdr w:val="none" w:sz="0" w:space="0" w:color="auto" w:frame="1"/>
        </w:rPr>
      </w:pPr>
      <w:r>
        <w:rPr>
          <w:bdr w:val="none" w:sz="0" w:space="0" w:color="auto" w:frame="1"/>
        </w:rPr>
        <w:t>For the original request, s</w:t>
      </w:r>
      <w:r w:rsidR="00C426EE" w:rsidRPr="00912C8B">
        <w:rPr>
          <w:bdr w:val="none" w:sz="0" w:space="0" w:color="auto" w:frame="1"/>
        </w:rPr>
        <w:t xml:space="preserve">ole proprietorships are the closest approximation for which data are available on a regular basis. A small proportion of sole proprietorships are start-ups; the large majority are not. Most sole proprietorships are small businesses but many small businesses are not sole proprietorships. </w:t>
      </w:r>
    </w:p>
    <w:p w14:paraId="38203B70" w14:textId="36BB1A74" w:rsidR="00C426EE" w:rsidRPr="00912C8B" w:rsidRDefault="00C426EE" w:rsidP="00C426EE">
      <w:pPr>
        <w:pStyle w:val="xmsonormal"/>
        <w:shd w:val="clear" w:color="auto" w:fill="FFFFFF"/>
        <w:spacing w:before="0" w:after="0"/>
        <w:rPr>
          <w:bdr w:val="none" w:sz="0" w:space="0" w:color="auto" w:frame="1"/>
        </w:rPr>
      </w:pPr>
      <w:r w:rsidRPr="00912C8B">
        <w:rPr>
          <w:bdr w:val="none" w:sz="0" w:space="0" w:color="auto" w:frame="1"/>
        </w:rPr>
        <w:t xml:space="preserve">With those limitations in mind, we obtained a file that contains the number of sole proprietors for each Texas county, for each year from 1970 through 2017. This large file </w:t>
      </w:r>
      <w:r w:rsidR="004C75B0">
        <w:rPr>
          <w:bdr w:val="none" w:sz="0" w:space="0" w:color="auto" w:frame="1"/>
        </w:rPr>
        <w:t xml:space="preserve">of 12,900 rows </w:t>
      </w:r>
      <w:r w:rsidRPr="00912C8B">
        <w:rPr>
          <w:bdr w:val="none" w:sz="0" w:space="0" w:color="auto" w:frame="1"/>
        </w:rPr>
        <w:t>also has data about sole proprietors’ incomes and total employment. (Because the income data are adjusted for inflation to 2018, they are more difficult to interpret</w:t>
      </w:r>
      <w:r w:rsidR="00912C8B">
        <w:rPr>
          <w:bdr w:val="none" w:sz="0" w:space="0" w:color="auto" w:frame="1"/>
        </w:rPr>
        <w:t>,</w:t>
      </w:r>
      <w:r w:rsidRPr="00912C8B">
        <w:rPr>
          <w:bdr w:val="none" w:sz="0" w:space="0" w:color="auto" w:frame="1"/>
        </w:rPr>
        <w:t xml:space="preserve"> and in some cases</w:t>
      </w:r>
      <w:r w:rsidR="00912C8B">
        <w:rPr>
          <w:bdr w:val="none" w:sz="0" w:space="0" w:color="auto" w:frame="1"/>
        </w:rPr>
        <w:t>,</w:t>
      </w:r>
      <w:r w:rsidRPr="00912C8B">
        <w:rPr>
          <w:bdr w:val="none" w:sz="0" w:space="0" w:color="auto" w:frame="1"/>
        </w:rPr>
        <w:t xml:space="preserve"> show a county’s sole proprietors’ income to be negative.) </w:t>
      </w:r>
    </w:p>
    <w:p w14:paraId="27C21BCB" w14:textId="6A433B78" w:rsidR="004E3D4F" w:rsidRPr="00912C8B" w:rsidRDefault="004E3D4F" w:rsidP="00C426EE">
      <w:pPr>
        <w:pStyle w:val="xmsonormal"/>
        <w:shd w:val="clear" w:color="auto" w:fill="FFFFFF"/>
        <w:spacing w:before="0" w:after="0"/>
        <w:rPr>
          <w:color w:val="201F1E"/>
          <w:bdr w:val="none" w:sz="0" w:space="0" w:color="auto" w:frame="1"/>
        </w:rPr>
      </w:pPr>
      <w:r w:rsidRPr="00912C8B">
        <w:rPr>
          <w:color w:val="201F1E"/>
          <w:bdr w:val="none" w:sz="0" w:space="0" w:color="auto" w:frame="1"/>
        </w:rPr>
        <w:t>From the original large file, we have extracted data for each county for 2000, 2010, and 2017. Th</w:t>
      </w:r>
      <w:r w:rsidR="00AF2B3C">
        <w:rPr>
          <w:color w:val="201F1E"/>
          <w:bdr w:val="none" w:sz="0" w:space="0" w:color="auto" w:frame="1"/>
        </w:rPr>
        <w:t xml:space="preserve">is data are provided </w:t>
      </w:r>
      <w:r w:rsidR="004C75B0">
        <w:rPr>
          <w:color w:val="201F1E"/>
          <w:bdr w:val="none" w:sz="0" w:space="0" w:color="auto" w:frame="1"/>
        </w:rPr>
        <w:t xml:space="preserve">in the </w:t>
      </w:r>
      <w:r w:rsidR="00AF2B3C">
        <w:rPr>
          <w:color w:val="201F1E"/>
          <w:bdr w:val="none" w:sz="0" w:space="0" w:color="auto" w:frame="1"/>
        </w:rPr>
        <w:t xml:space="preserve">smaller excel file, with </w:t>
      </w:r>
      <w:r w:rsidR="004C75B0">
        <w:rPr>
          <w:color w:val="201F1E"/>
          <w:bdr w:val="none" w:sz="0" w:space="0" w:color="auto" w:frame="1"/>
        </w:rPr>
        <w:t>10</w:t>
      </w:r>
      <w:r w:rsidR="00AF2B3C">
        <w:rPr>
          <w:color w:val="201F1E"/>
          <w:bdr w:val="none" w:sz="0" w:space="0" w:color="auto" w:frame="1"/>
        </w:rPr>
        <w:t xml:space="preserve"> </w:t>
      </w:r>
      <w:r w:rsidRPr="00912C8B">
        <w:rPr>
          <w:color w:val="201F1E"/>
          <w:bdr w:val="none" w:sz="0" w:space="0" w:color="auto" w:frame="1"/>
        </w:rPr>
        <w:t xml:space="preserve">tabs: </w:t>
      </w:r>
    </w:p>
    <w:p w14:paraId="58662AB1" w14:textId="601D5B40" w:rsidR="00C426EE" w:rsidRPr="00912C8B" w:rsidRDefault="00C426EE" w:rsidP="004E3D4F">
      <w:pPr>
        <w:pStyle w:val="xmsonormal"/>
        <w:shd w:val="clear" w:color="auto" w:fill="FFFFFF"/>
        <w:spacing w:before="0" w:after="0"/>
        <w:ind w:left="660"/>
        <w:rPr>
          <w:color w:val="201F1E"/>
        </w:rPr>
      </w:pPr>
      <w:r w:rsidRPr="00912C8B">
        <w:rPr>
          <w:color w:val="201F1E"/>
          <w:bdr w:val="none" w:sz="0" w:space="0" w:color="auto" w:frame="1"/>
        </w:rPr>
        <w:t>Number of sole proprietors in 2017 for each Texas county</w:t>
      </w:r>
      <w:r w:rsidR="00AF2B3C">
        <w:rPr>
          <w:color w:val="201F1E"/>
          <w:bdr w:val="none" w:sz="0" w:space="0" w:color="auto" w:frame="1"/>
        </w:rPr>
        <w:t>,</w:t>
      </w:r>
      <w:r w:rsidR="004E3D4F" w:rsidRPr="00912C8B">
        <w:rPr>
          <w:color w:val="201F1E"/>
          <w:bdr w:val="none" w:sz="0" w:space="0" w:color="auto" w:frame="1"/>
        </w:rPr>
        <w:t xml:space="preserve"> with counties in a</w:t>
      </w:r>
      <w:r w:rsidRPr="00912C8B">
        <w:rPr>
          <w:color w:val="201F1E"/>
          <w:bdr w:val="none" w:sz="0" w:space="0" w:color="auto" w:frame="1"/>
        </w:rPr>
        <w:t>lphabetical order</w:t>
      </w:r>
      <w:r w:rsidR="004E3D4F" w:rsidRPr="00912C8B">
        <w:rPr>
          <w:color w:val="201F1E"/>
          <w:bdr w:val="none" w:sz="0" w:space="0" w:color="auto" w:frame="1"/>
        </w:rPr>
        <w:t>;</w:t>
      </w:r>
      <w:r w:rsidRPr="00912C8B">
        <w:rPr>
          <w:color w:val="201F1E"/>
          <w:bdr w:val="none" w:sz="0" w:space="0" w:color="auto" w:frame="1"/>
        </w:rPr>
        <w:t xml:space="preserve"> </w:t>
      </w:r>
    </w:p>
    <w:p w14:paraId="6280B65E" w14:textId="61429212" w:rsidR="00C426EE" w:rsidRPr="00912C8B" w:rsidRDefault="00C426EE" w:rsidP="004E3D4F">
      <w:pPr>
        <w:pStyle w:val="xmsonormal"/>
        <w:shd w:val="clear" w:color="auto" w:fill="FFFFFF"/>
        <w:spacing w:before="0" w:after="0"/>
        <w:ind w:left="660"/>
        <w:rPr>
          <w:color w:val="201F1E"/>
        </w:rPr>
      </w:pPr>
      <w:r w:rsidRPr="00912C8B">
        <w:rPr>
          <w:color w:val="201F1E"/>
          <w:bdr w:val="none" w:sz="0" w:space="0" w:color="auto" w:frame="1"/>
        </w:rPr>
        <w:t>Number in sole proprietors in 2017 for each Texas county</w:t>
      </w:r>
      <w:r w:rsidR="00AF2B3C">
        <w:rPr>
          <w:color w:val="201F1E"/>
          <w:bdr w:val="none" w:sz="0" w:space="0" w:color="auto" w:frame="1"/>
        </w:rPr>
        <w:t>,</w:t>
      </w:r>
      <w:r w:rsidR="004E3D4F" w:rsidRPr="00912C8B">
        <w:rPr>
          <w:color w:val="201F1E"/>
          <w:bdr w:val="none" w:sz="0" w:space="0" w:color="auto" w:frame="1"/>
        </w:rPr>
        <w:t xml:space="preserve"> with counties arrayed from the largest number to the smallest number;</w:t>
      </w:r>
    </w:p>
    <w:p w14:paraId="24F5A68F" w14:textId="0DC8F360" w:rsidR="004C75B0" w:rsidRDefault="004C75B0" w:rsidP="004E3D4F">
      <w:pPr>
        <w:pStyle w:val="xmsonormal"/>
        <w:shd w:val="clear" w:color="auto" w:fill="FFFFFF"/>
        <w:spacing w:before="0" w:after="0"/>
        <w:ind w:left="660"/>
        <w:rPr>
          <w:color w:val="201F1E"/>
          <w:bdr w:val="none" w:sz="0" w:space="0" w:color="auto" w:frame="1"/>
        </w:rPr>
      </w:pPr>
      <w:r>
        <w:rPr>
          <w:color w:val="201F1E"/>
          <w:bdr w:val="none" w:sz="0" w:space="0" w:color="auto" w:frame="1"/>
        </w:rPr>
        <w:t xml:space="preserve">Percent change in number of sole proprietors from 2000 to 2017 for each Texas </w:t>
      </w:r>
      <w:proofErr w:type="gramStart"/>
      <w:r>
        <w:rPr>
          <w:color w:val="201F1E"/>
          <w:bdr w:val="none" w:sz="0" w:space="0" w:color="auto" w:frame="1"/>
        </w:rPr>
        <w:t>county</w:t>
      </w:r>
      <w:proofErr w:type="gramEnd"/>
      <w:r>
        <w:rPr>
          <w:color w:val="201F1E"/>
          <w:bdr w:val="none" w:sz="0" w:space="0" w:color="auto" w:frame="1"/>
        </w:rPr>
        <w:t>, with counties in alphabetical order;</w:t>
      </w:r>
    </w:p>
    <w:p w14:paraId="712D6B23" w14:textId="78753FDC" w:rsidR="004C75B0" w:rsidRDefault="004C75B0" w:rsidP="004E3D4F">
      <w:pPr>
        <w:pStyle w:val="xmsonormal"/>
        <w:shd w:val="clear" w:color="auto" w:fill="FFFFFF"/>
        <w:spacing w:before="0" w:after="0"/>
        <w:ind w:left="660"/>
        <w:rPr>
          <w:color w:val="201F1E"/>
          <w:bdr w:val="none" w:sz="0" w:space="0" w:color="auto" w:frame="1"/>
        </w:rPr>
      </w:pPr>
      <w:r>
        <w:rPr>
          <w:color w:val="201F1E"/>
          <w:bdr w:val="none" w:sz="0" w:space="0" w:color="auto" w:frame="1"/>
        </w:rPr>
        <w:t xml:space="preserve">Percent change in number of sole proprietors from 2000 to 2017 for each Texas </w:t>
      </w:r>
      <w:proofErr w:type="gramStart"/>
      <w:r>
        <w:rPr>
          <w:color w:val="201F1E"/>
          <w:bdr w:val="none" w:sz="0" w:space="0" w:color="auto" w:frame="1"/>
        </w:rPr>
        <w:t>county</w:t>
      </w:r>
      <w:proofErr w:type="gramEnd"/>
      <w:r>
        <w:rPr>
          <w:color w:val="201F1E"/>
          <w:bdr w:val="none" w:sz="0" w:space="0" w:color="auto" w:frame="1"/>
        </w:rPr>
        <w:t xml:space="preserve">, with counties </w:t>
      </w:r>
      <w:r>
        <w:rPr>
          <w:color w:val="201F1E"/>
          <w:bdr w:val="none" w:sz="0" w:space="0" w:color="auto" w:frame="1"/>
        </w:rPr>
        <w:t xml:space="preserve">arrayed from the largest increase to largest </w:t>
      </w:r>
      <w:bookmarkStart w:id="0" w:name="_GoBack"/>
      <w:bookmarkEnd w:id="0"/>
      <w:r>
        <w:rPr>
          <w:color w:val="201F1E"/>
          <w:bdr w:val="none" w:sz="0" w:space="0" w:color="auto" w:frame="1"/>
        </w:rPr>
        <w:t xml:space="preserve">decrease; </w:t>
      </w:r>
    </w:p>
    <w:p w14:paraId="7EE12DD4" w14:textId="304D6A59" w:rsidR="00C426EE" w:rsidRPr="00912C8B" w:rsidRDefault="00C426EE" w:rsidP="004E3D4F">
      <w:pPr>
        <w:pStyle w:val="xmsonormal"/>
        <w:shd w:val="clear" w:color="auto" w:fill="FFFFFF"/>
        <w:spacing w:before="0" w:after="0"/>
        <w:ind w:left="660"/>
        <w:rPr>
          <w:color w:val="201F1E"/>
        </w:rPr>
      </w:pPr>
      <w:r w:rsidRPr="00912C8B">
        <w:rPr>
          <w:color w:val="201F1E"/>
          <w:bdr w:val="none" w:sz="0" w:space="0" w:color="auto" w:frame="1"/>
        </w:rPr>
        <w:t>Percent of total employment in 2017 that is comprised of sole proprietors</w:t>
      </w:r>
      <w:r w:rsidR="004E3D4F" w:rsidRPr="00912C8B">
        <w:rPr>
          <w:color w:val="201F1E"/>
          <w:bdr w:val="none" w:sz="0" w:space="0" w:color="auto" w:frame="1"/>
        </w:rPr>
        <w:t xml:space="preserve">, with Texas counties in alphabetical order; </w:t>
      </w:r>
    </w:p>
    <w:p w14:paraId="6DC20E35" w14:textId="48A7E849" w:rsidR="004E3D4F" w:rsidRPr="00912C8B" w:rsidRDefault="00C426EE" w:rsidP="004E3D4F">
      <w:pPr>
        <w:pStyle w:val="xmsonormal"/>
        <w:shd w:val="clear" w:color="auto" w:fill="FFFFFF"/>
        <w:spacing w:before="0" w:after="0"/>
        <w:ind w:left="660"/>
        <w:rPr>
          <w:color w:val="201F1E"/>
          <w:bdr w:val="none" w:sz="0" w:space="0" w:color="auto" w:frame="1"/>
        </w:rPr>
      </w:pPr>
      <w:r w:rsidRPr="00912C8B">
        <w:rPr>
          <w:color w:val="201F1E"/>
          <w:bdr w:val="none" w:sz="0" w:space="0" w:color="auto" w:frame="1"/>
        </w:rPr>
        <w:t>Percent of total employment in 2017 that is comprised of sole proprietors</w:t>
      </w:r>
      <w:r w:rsidR="004E3D4F" w:rsidRPr="00912C8B">
        <w:rPr>
          <w:color w:val="201F1E"/>
          <w:bdr w:val="none" w:sz="0" w:space="0" w:color="auto" w:frame="1"/>
        </w:rPr>
        <w:t>, with counties arrayed from the largest proportion of sole proprietors to the smallest proportion;</w:t>
      </w:r>
    </w:p>
    <w:p w14:paraId="0F851D21" w14:textId="09E6DC22" w:rsidR="00C426EE" w:rsidRPr="00912C8B" w:rsidRDefault="004E3D4F" w:rsidP="004E3D4F">
      <w:pPr>
        <w:pStyle w:val="xmsonormal"/>
        <w:shd w:val="clear" w:color="auto" w:fill="FFFFFF"/>
        <w:spacing w:before="0" w:after="0"/>
        <w:ind w:left="660"/>
        <w:rPr>
          <w:color w:val="201F1E"/>
        </w:rPr>
      </w:pPr>
      <w:r w:rsidRPr="00912C8B">
        <w:rPr>
          <w:color w:val="201F1E"/>
          <w:bdr w:val="none" w:sz="0" w:space="0" w:color="auto" w:frame="1"/>
        </w:rPr>
        <w:t>The c</w:t>
      </w:r>
      <w:r w:rsidR="00C426EE" w:rsidRPr="00912C8B">
        <w:rPr>
          <w:color w:val="201F1E"/>
          <w:bdr w:val="none" w:sz="0" w:space="0" w:color="auto" w:frame="1"/>
        </w:rPr>
        <w:t xml:space="preserve">hange </w:t>
      </w:r>
      <w:r w:rsidRPr="00912C8B">
        <w:rPr>
          <w:color w:val="201F1E"/>
          <w:bdr w:val="none" w:sz="0" w:space="0" w:color="auto" w:frame="1"/>
        </w:rPr>
        <w:t xml:space="preserve">between 2010 and 2017 </w:t>
      </w:r>
      <w:r w:rsidR="00C426EE" w:rsidRPr="00912C8B">
        <w:rPr>
          <w:color w:val="201F1E"/>
          <w:bdr w:val="none" w:sz="0" w:space="0" w:color="auto" w:frame="1"/>
        </w:rPr>
        <w:t xml:space="preserve">in </w:t>
      </w:r>
      <w:r w:rsidRPr="00912C8B">
        <w:rPr>
          <w:color w:val="201F1E"/>
          <w:bdr w:val="none" w:sz="0" w:space="0" w:color="auto" w:frame="1"/>
        </w:rPr>
        <w:t xml:space="preserve">the proportion of sole proprietors as a percentage of </w:t>
      </w:r>
      <w:r w:rsidR="00C426EE" w:rsidRPr="00912C8B">
        <w:rPr>
          <w:color w:val="201F1E"/>
          <w:bdr w:val="none" w:sz="0" w:space="0" w:color="auto" w:frame="1"/>
        </w:rPr>
        <w:t>total employment</w:t>
      </w:r>
      <w:r w:rsidRPr="00912C8B">
        <w:rPr>
          <w:color w:val="201F1E"/>
          <w:bdr w:val="none" w:sz="0" w:space="0" w:color="auto" w:frame="1"/>
        </w:rPr>
        <w:t xml:space="preserve">, with counties in alphabetical order;  </w:t>
      </w:r>
      <w:r w:rsidR="00C426EE" w:rsidRPr="00912C8B">
        <w:rPr>
          <w:color w:val="201F1E"/>
          <w:bdr w:val="none" w:sz="0" w:space="0" w:color="auto" w:frame="1"/>
        </w:rPr>
        <w:t xml:space="preserve"> </w:t>
      </w:r>
    </w:p>
    <w:p w14:paraId="05FE277D" w14:textId="7229FD27" w:rsidR="004E3D4F" w:rsidRPr="00912C8B" w:rsidRDefault="00912C8B" w:rsidP="00912C8B">
      <w:pPr>
        <w:pStyle w:val="xmsonormal"/>
        <w:shd w:val="clear" w:color="auto" w:fill="FFFFFF"/>
        <w:spacing w:before="0" w:after="0"/>
        <w:ind w:left="612"/>
        <w:rPr>
          <w:color w:val="201F1E"/>
          <w:bdr w:val="none" w:sz="0" w:space="0" w:color="auto" w:frame="1"/>
        </w:rPr>
      </w:pPr>
      <w:r w:rsidRPr="00912C8B">
        <w:rPr>
          <w:color w:val="201F1E"/>
          <w:bdr w:val="none" w:sz="0" w:space="0" w:color="auto" w:frame="1"/>
        </w:rPr>
        <w:t xml:space="preserve">The change between 2010 and 2017 in the proportion of sole proprietors as a percentage of total employment, with counties arrayed from the largest positive change to the smallest change;  </w:t>
      </w:r>
      <w:r w:rsidR="00C426EE" w:rsidRPr="00912C8B">
        <w:rPr>
          <w:color w:val="201F1E"/>
          <w:bdr w:val="none" w:sz="0" w:space="0" w:color="auto" w:frame="1"/>
        </w:rPr>
        <w:t xml:space="preserve"> </w:t>
      </w:r>
    </w:p>
    <w:p w14:paraId="58434B6E" w14:textId="77BE2607" w:rsidR="00912C8B" w:rsidRPr="00912C8B" w:rsidRDefault="00912C8B" w:rsidP="00912C8B">
      <w:pPr>
        <w:pStyle w:val="xmsonormal"/>
        <w:shd w:val="clear" w:color="auto" w:fill="FFFFFF"/>
        <w:spacing w:before="0" w:after="0"/>
        <w:ind w:left="660"/>
        <w:rPr>
          <w:color w:val="201F1E"/>
        </w:rPr>
      </w:pPr>
      <w:r w:rsidRPr="00912C8B">
        <w:rPr>
          <w:color w:val="201F1E"/>
          <w:bdr w:val="none" w:sz="0" w:space="0" w:color="auto" w:frame="1"/>
        </w:rPr>
        <w:t>The change between 2000 and 2017 in the proportion of sole proprietors as a percentage of total employment, with counties in alphabetical order; and</w:t>
      </w:r>
    </w:p>
    <w:p w14:paraId="28B1A297" w14:textId="438E3858" w:rsidR="00912C8B" w:rsidRPr="00912C8B" w:rsidRDefault="00912C8B" w:rsidP="00912C8B">
      <w:pPr>
        <w:pStyle w:val="xmsonormal"/>
        <w:shd w:val="clear" w:color="auto" w:fill="FFFFFF"/>
        <w:spacing w:before="0" w:after="0"/>
        <w:ind w:left="612"/>
        <w:rPr>
          <w:color w:val="201F1E"/>
          <w:bdr w:val="none" w:sz="0" w:space="0" w:color="auto" w:frame="1"/>
        </w:rPr>
      </w:pPr>
      <w:r w:rsidRPr="00912C8B">
        <w:rPr>
          <w:color w:val="201F1E"/>
          <w:bdr w:val="none" w:sz="0" w:space="0" w:color="auto" w:frame="1"/>
        </w:rPr>
        <w:lastRenderedPageBreak/>
        <w:t xml:space="preserve">The change between 2000 and 2017 in the proportion of sole proprietors as a percentage of total employment, with counties arrayed from the largest positive change to the smallest change.   </w:t>
      </w:r>
    </w:p>
    <w:p w14:paraId="0E0317AC" w14:textId="1A120E66" w:rsidR="00C426EE" w:rsidRPr="00912C8B" w:rsidRDefault="00912C8B" w:rsidP="00C426EE">
      <w:pPr>
        <w:pStyle w:val="xmsonormal"/>
        <w:shd w:val="clear" w:color="auto" w:fill="FFFFFF"/>
        <w:spacing w:before="0" w:after="0"/>
        <w:rPr>
          <w:color w:val="201F1E"/>
        </w:rPr>
      </w:pPr>
      <w:r w:rsidRPr="00912C8B">
        <w:rPr>
          <w:color w:val="201F1E"/>
        </w:rPr>
        <w:t xml:space="preserve">If other years of employment data, or if sole proprietors’ income data are desired, we can provide that information.  </w:t>
      </w:r>
    </w:p>
    <w:p w14:paraId="3DFB0196" w14:textId="0AF33853" w:rsidR="00912C8B" w:rsidRPr="00912C8B" w:rsidRDefault="00912C8B" w:rsidP="00C426EE">
      <w:pPr>
        <w:pStyle w:val="xmsonormal"/>
        <w:shd w:val="clear" w:color="auto" w:fill="FFFFFF"/>
        <w:spacing w:before="0" w:after="0"/>
        <w:rPr>
          <w:color w:val="201F1E"/>
          <w:sz w:val="22"/>
          <w:szCs w:val="22"/>
        </w:rPr>
      </w:pPr>
      <w:r w:rsidRPr="00912C8B">
        <w:rPr>
          <w:color w:val="201F1E"/>
          <w:sz w:val="22"/>
          <w:szCs w:val="22"/>
        </w:rPr>
        <w:t>James Jarrett, Bureau of Business Research, IC² Institute, jj@ic2.utexas.edu</w:t>
      </w:r>
    </w:p>
    <w:p w14:paraId="27AFDA78" w14:textId="77777777" w:rsidR="00C426EE" w:rsidRDefault="00C426EE" w:rsidP="00C426EE">
      <w:pPr>
        <w:pStyle w:val="xmsonormal"/>
        <w:shd w:val="clear" w:color="auto" w:fill="FFFFFF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350933AB" w14:textId="77777777" w:rsidR="00DB3E72" w:rsidRDefault="00DB3E72"/>
    <w:sectPr w:rsidR="00DB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EE"/>
    <w:rsid w:val="004C75B0"/>
    <w:rsid w:val="004E3D4F"/>
    <w:rsid w:val="00912C8B"/>
    <w:rsid w:val="00AF2B3C"/>
    <w:rsid w:val="00C426EE"/>
    <w:rsid w:val="00DB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1DDB"/>
  <w15:chartTrackingRefBased/>
  <w15:docId w15:val="{BB0A5A29-2033-41D7-9926-FBB8BCEE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426EE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Jarrett, James E</cp:lastModifiedBy>
  <cp:revision>2</cp:revision>
  <dcterms:created xsi:type="dcterms:W3CDTF">2019-11-18T13:56:00Z</dcterms:created>
  <dcterms:modified xsi:type="dcterms:W3CDTF">2019-11-18T13:56:00Z</dcterms:modified>
</cp:coreProperties>
</file>