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7365D"/>
          <w:sz w:val="58"/>
        </w:rPr>
        <w:t>JOBSITE FINDER V2</w:t>
      </w:r>
    </w:p>
    <w:p>
      <w:pPr>
        <w:jc w:val="center"/>
      </w:pPr>
      <w:r>
        <w:rPr>
          <w:rFonts w:ascii="Aptos Display" w:hAnsi="Aptos Display"/>
          <w:b/>
          <w:color w:val="2F75B5"/>
          <w:sz w:val="46"/>
        </w:rPr>
        <w:t>Complete System Architecture</w:t>
        <w:br/>
        <w:t>&amp; Building Manual</w:t>
      </w:r>
    </w:p>
    <w:p>
      <w:pPr>
        <w:spacing w:before="440"/>
        <w:jc w:val="center"/>
      </w:pPr>
      <w:r>
        <w:rPr>
          <w:rFonts w:ascii="Aptos" w:hAnsi="Aptos"/>
          <w:b w:val="0"/>
          <w:color w:val="5B6573"/>
          <w:sz w:val="24"/>
        </w:rPr>
        <w:t>One practical source of truth for building, securing and growing V2</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90" w:type="dxa"/>
              <w:start w:w="110" w:type="dxa"/>
              <w:bottom w:w="90" w:type="dxa"/>
              <w:end w:w="110" w:type="dxa"/>
            </w:tcMar>
            <w:vAlign w:val="center"/>
          </w:tcPr>
          <w:p>
            <w:r>
              <w:rPr>
                <w:rFonts w:ascii="Aptos" w:hAnsi="Aptos"/>
                <w:b/>
                <w:color w:val="FFFFFF"/>
                <w:sz w:val="18"/>
              </w:rPr>
              <w:t>Document control</w:t>
            </w:r>
          </w:p>
        </w:tc>
        <w:tc>
          <w:tcPr>
            <w:tcW w:type="dxa" w:w="5760"/>
            <w:shd w:fill="17365D"/>
            <w:tcMar>
              <w:top w:w="90" w:type="dxa"/>
              <w:start w:w="110" w:type="dxa"/>
              <w:bottom w:w="90" w:type="dxa"/>
              <w:end w:w="110" w:type="dxa"/>
            </w:tcMar>
            <w:vAlign w:val="center"/>
          </w:tcPr>
          <w:p>
            <w:r>
              <w:rPr>
                <w:rFonts w:ascii="Aptos" w:hAnsi="Aptos"/>
                <w:b/>
                <w:color w:val="FFFFFF"/>
                <w:sz w:val="18"/>
              </w:rPr>
              <w:t>Approved value</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8"/>
              </w:rPr>
              <w:t>Owner</w:t>
            </w:r>
          </w:p>
        </w:tc>
        <w:tc>
          <w:tcPr>
            <w:tcW w:type="dxa" w:w="5760"/>
            <w:tcMar>
              <w:top w:w="90" w:type="dxa"/>
              <w:start w:w="110" w:type="dxa"/>
              <w:bottom w:w="90" w:type="dxa"/>
              <w:end w:w="110" w:type="dxa"/>
            </w:tcMar>
            <w:vAlign w:val="center"/>
          </w:tcPr>
          <w:p>
            <w:pPr>
              <w:spacing w:after="0"/>
            </w:pPr>
            <w:r>
              <w:rPr>
                <w:rFonts w:ascii="Aptos" w:hAnsi="Aptos"/>
                <w:b w:val="0"/>
                <w:color w:val="1F2937"/>
                <w:sz w:val="18"/>
              </w:rPr>
              <w:t>Jobsite Finder Technologies Inc.</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8"/>
              </w:rPr>
              <w:t>Founder &amp; CEO</w:t>
            </w:r>
          </w:p>
        </w:tc>
        <w:tc>
          <w:tcPr>
            <w:tcW w:type="dxa" w:w="5760"/>
            <w:tcMar>
              <w:top w:w="90" w:type="dxa"/>
              <w:start w:w="110" w:type="dxa"/>
              <w:bottom w:w="90" w:type="dxa"/>
              <w:end w:w="110" w:type="dxa"/>
            </w:tcMar>
            <w:vAlign w:val="center"/>
            <w:shd w:fill="F3F6F9"/>
          </w:tcPr>
          <w:p>
            <w:pPr>
              <w:spacing w:after="0"/>
            </w:pPr>
            <w:r>
              <w:rPr>
                <w:rFonts w:ascii="Aptos" w:hAnsi="Aptos"/>
                <w:b w:val="0"/>
                <w:color w:val="1F2937"/>
                <w:sz w:val="18"/>
              </w:rPr>
              <w:t>Joseph W. Smith</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8"/>
              </w:rPr>
              <w:t>Architecture direction</w:t>
            </w:r>
          </w:p>
        </w:tc>
        <w:tc>
          <w:tcPr>
            <w:tcW w:type="dxa" w:w="5760"/>
            <w:tcMar>
              <w:top w:w="90" w:type="dxa"/>
              <w:start w:w="110" w:type="dxa"/>
              <w:bottom w:w="90" w:type="dxa"/>
              <w:end w:w="110" w:type="dxa"/>
            </w:tcMar>
            <w:vAlign w:val="center"/>
          </w:tcPr>
          <w:p>
            <w:pPr>
              <w:spacing w:after="0"/>
            </w:pPr>
            <w:r>
              <w:rPr>
                <w:rFonts w:ascii="Aptos" w:hAnsi="Aptos"/>
                <w:b w:val="0"/>
                <w:color w:val="1F2937"/>
                <w:sz w:val="18"/>
              </w:rPr>
              <w:t>Modernize V1 into V2</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8"/>
              </w:rPr>
              <w:t>Version</w:t>
            </w:r>
          </w:p>
        </w:tc>
        <w:tc>
          <w:tcPr>
            <w:tcW w:type="dxa" w:w="5760"/>
            <w:tcMar>
              <w:top w:w="90" w:type="dxa"/>
              <w:start w:w="110" w:type="dxa"/>
              <w:bottom w:w="90" w:type="dxa"/>
              <w:end w:w="110" w:type="dxa"/>
            </w:tcMar>
            <w:vAlign w:val="center"/>
            <w:shd w:fill="F3F6F9"/>
          </w:tcPr>
          <w:p>
            <w:pPr>
              <w:spacing w:after="0"/>
            </w:pPr>
            <w:r>
              <w:rPr>
                <w:rFonts w:ascii="Aptos" w:hAnsi="Aptos"/>
                <w:b w:val="0"/>
                <w:color w:val="1F2937"/>
                <w:sz w:val="18"/>
              </w:rPr>
              <w:t>1.0.0 — Approved building baseline</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8"/>
              </w:rPr>
              <w:t>Status</w:t>
            </w:r>
          </w:p>
        </w:tc>
        <w:tc>
          <w:tcPr>
            <w:tcW w:type="dxa" w:w="5760"/>
            <w:tcMar>
              <w:top w:w="90" w:type="dxa"/>
              <w:start w:w="110" w:type="dxa"/>
              <w:bottom w:w="90" w:type="dxa"/>
              <w:end w:w="110" w:type="dxa"/>
            </w:tcMar>
            <w:vAlign w:val="center"/>
          </w:tcPr>
          <w:p>
            <w:pPr>
              <w:spacing w:after="0"/>
            </w:pPr>
            <w:r>
              <w:rPr>
                <w:rFonts w:ascii="Aptos" w:hAnsi="Aptos"/>
                <w:b w:val="0"/>
                <w:color w:val="1F2937"/>
                <w:sz w:val="18"/>
              </w:rPr>
              <w:t>Living controlled manual</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8"/>
              </w:rPr>
              <w:t>Effective date</w:t>
            </w:r>
          </w:p>
        </w:tc>
        <w:tc>
          <w:tcPr>
            <w:tcW w:type="dxa" w:w="5760"/>
            <w:tcMar>
              <w:top w:w="90" w:type="dxa"/>
              <w:start w:w="110" w:type="dxa"/>
              <w:bottom w:w="90" w:type="dxa"/>
              <w:end w:w="110" w:type="dxa"/>
            </w:tcMar>
            <w:vAlign w:val="center"/>
            <w:shd w:fill="F3F6F9"/>
          </w:tcPr>
          <w:p>
            <w:pPr>
              <w:spacing w:after="0"/>
            </w:pPr>
            <w:r>
              <w:rPr>
                <w:rFonts w:ascii="Aptos" w:hAnsi="Aptos"/>
                <w:b w:val="0"/>
                <w:color w:val="1F2937"/>
                <w:sz w:val="18"/>
              </w:rPr>
              <w:t>7 August 2026</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rFonts w:ascii="Aptos" w:hAnsi="Aptos"/>
                <w:b/>
                <w:color w:val="17365D"/>
                <w:sz w:val="20"/>
              </w:rPr>
              <w:t xml:space="preserve">Core workflow — </w:t>
            </w:r>
            <w:r>
              <w:rPr>
                <w:rFonts w:ascii="Aptos" w:hAnsi="Aptos"/>
                <w:b w:val="0"/>
                <w:color w:val="1F2937"/>
                <w:sz w:val="20"/>
              </w:rPr>
              <w:t>Discover → Project → Job → Apply</w:t>
            </w:r>
          </w:p>
        </w:tc>
      </w:tr>
    </w:tbl>
    <w:p>
      <w:pPr>
        <w:spacing w:after="20"/>
      </w:pPr>
    </w:p>
    <w:p>
      <w:r>
        <w:br w:type="page"/>
      </w:r>
    </w:p>
    <w:p>
      <w:pPr>
        <w:pStyle w:val="Heading1"/>
      </w:pPr>
      <w:r>
        <w:t>How to use this manual</w:t>
      </w:r>
    </w:p>
    <w:p>
      <w:r>
        <w:rPr>
          <w:rFonts w:ascii="Aptos" w:hAnsi="Aptos"/>
        </w:rPr>
        <w:t>This manual replaces the scattered multi-part approach. It combines the architecture baseline, authorization model, data design, module map, ER diagrams and implementation sequence into one document. The V1 code audit remains a separate supporting record.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448"/>
            <w:shd w:fill="17365D"/>
            <w:tcMar>
              <w:top w:w="90" w:type="dxa"/>
              <w:start w:w="110" w:type="dxa"/>
              <w:bottom w:w="90" w:type="dxa"/>
              <w:end w:w="110" w:type="dxa"/>
            </w:tcMar>
            <w:vAlign w:val="center"/>
          </w:tcPr>
          <w:p>
            <w:r>
              <w:rPr>
                <w:rFonts w:ascii="Aptos" w:hAnsi="Aptos"/>
                <w:b/>
                <w:color w:val="FFFFFF"/>
                <w:sz w:val="18"/>
              </w:rPr>
              <w:t>Audience</w:t>
            </w:r>
          </w:p>
        </w:tc>
        <w:tc>
          <w:tcPr>
            <w:tcW w:type="dxa" w:w="6192"/>
            <w:shd w:fill="17365D"/>
            <w:tcMar>
              <w:top w:w="90" w:type="dxa"/>
              <w:start w:w="110" w:type="dxa"/>
              <w:bottom w:w="90" w:type="dxa"/>
              <w:end w:w="110" w:type="dxa"/>
            </w:tcMar>
            <w:vAlign w:val="center"/>
          </w:tcPr>
          <w:p>
            <w:r>
              <w:rPr>
                <w:rFonts w:ascii="Aptos" w:hAnsi="Aptos"/>
                <w:b/>
                <w:color w:val="FFFFFF"/>
                <w:sz w:val="18"/>
              </w:rPr>
              <w:t>Use</w:t>
            </w:r>
          </w:p>
        </w:tc>
      </w:tr>
      <w:tr>
        <w:trPr>
          <w:cantSplit/>
        </w:trPr>
        <w:tc>
          <w:tcPr>
            <w:tcW w:type="dxa" w:w="2448"/>
            <w:tcMar>
              <w:top w:w="90" w:type="dxa"/>
              <w:start w:w="110" w:type="dxa"/>
              <w:bottom w:w="90" w:type="dxa"/>
              <w:end w:w="110" w:type="dxa"/>
            </w:tcMar>
            <w:vAlign w:val="center"/>
          </w:tcPr>
          <w:p>
            <w:pPr>
              <w:spacing w:after="0"/>
            </w:pPr>
            <w:r>
              <w:rPr>
                <w:rFonts w:ascii="Aptos" w:hAnsi="Aptos"/>
                <w:b w:val="0"/>
                <w:color w:val="1F2937"/>
                <w:sz w:val="17"/>
              </w:rPr>
              <w:t>Joseph / product owner</w:t>
            </w:r>
          </w:p>
        </w:tc>
        <w:tc>
          <w:tcPr>
            <w:tcW w:type="dxa" w:w="6192"/>
            <w:tcMar>
              <w:top w:w="90" w:type="dxa"/>
              <w:start w:w="110" w:type="dxa"/>
              <w:bottom w:w="90" w:type="dxa"/>
              <w:end w:w="110" w:type="dxa"/>
            </w:tcMar>
            <w:vAlign w:val="center"/>
          </w:tcPr>
          <w:p>
            <w:pPr>
              <w:spacing w:after="0"/>
            </w:pPr>
            <w:r>
              <w:rPr>
                <w:rFonts w:ascii="Aptos" w:hAnsi="Aptos"/>
                <w:b w:val="0"/>
                <w:color w:val="1F2937"/>
                <w:sz w:val="17"/>
              </w:rPr>
              <w:t>Approve scope, workflows, pricing and business rules.</w:t>
            </w:r>
          </w:p>
        </w:tc>
      </w:tr>
      <w:tr>
        <w:trPr>
          <w:cantSplit/>
        </w:trPr>
        <w:tc>
          <w:tcPr>
            <w:tcW w:type="dxa" w:w="2448"/>
            <w:tcMar>
              <w:top w:w="90" w:type="dxa"/>
              <w:start w:w="110" w:type="dxa"/>
              <w:bottom w:w="90" w:type="dxa"/>
              <w:end w:w="110" w:type="dxa"/>
            </w:tcMar>
            <w:vAlign w:val="center"/>
            <w:shd w:fill="F3F6F9"/>
          </w:tcPr>
          <w:p>
            <w:pPr>
              <w:spacing w:after="0"/>
            </w:pPr>
            <w:r>
              <w:rPr>
                <w:rFonts w:ascii="Aptos" w:hAnsi="Aptos"/>
                <w:b w:val="0"/>
                <w:color w:val="1F2937"/>
                <w:sz w:val="17"/>
              </w:rPr>
              <w:t>Codex in VS Code</w:t>
            </w:r>
          </w:p>
        </w:tc>
        <w:tc>
          <w:tcPr>
            <w:tcW w:type="dxa" w:w="6192"/>
            <w:tcMar>
              <w:top w:w="90" w:type="dxa"/>
              <w:start w:w="110" w:type="dxa"/>
              <w:bottom w:w="90" w:type="dxa"/>
              <w:end w:w="110" w:type="dxa"/>
            </w:tcMar>
            <w:vAlign w:val="center"/>
            <w:shd w:fill="F3F6F9"/>
          </w:tcPr>
          <w:p>
            <w:pPr>
              <w:spacing w:after="0"/>
            </w:pPr>
            <w:r>
              <w:rPr>
                <w:rFonts w:ascii="Aptos" w:hAnsi="Aptos"/>
                <w:b w:val="0"/>
                <w:color w:val="1F2937"/>
                <w:sz w:val="17"/>
              </w:rPr>
              <w:t>Implement one mission at a time and prove acceptance criteria before continuing.</w:t>
            </w:r>
          </w:p>
        </w:tc>
      </w:tr>
      <w:tr>
        <w:trPr>
          <w:cantSplit/>
        </w:trPr>
        <w:tc>
          <w:tcPr>
            <w:tcW w:type="dxa" w:w="2448"/>
            <w:tcMar>
              <w:top w:w="90" w:type="dxa"/>
              <w:start w:w="110" w:type="dxa"/>
              <w:bottom w:w="90" w:type="dxa"/>
              <w:end w:w="110" w:type="dxa"/>
            </w:tcMar>
            <w:vAlign w:val="center"/>
          </w:tcPr>
          <w:p>
            <w:pPr>
              <w:spacing w:after="0"/>
            </w:pPr>
            <w:r>
              <w:rPr>
                <w:rFonts w:ascii="Aptos" w:hAnsi="Aptos"/>
                <w:b w:val="0"/>
                <w:color w:val="1F2937"/>
                <w:sz w:val="17"/>
              </w:rPr>
              <w:t>Developers</w:t>
            </w:r>
          </w:p>
        </w:tc>
        <w:tc>
          <w:tcPr>
            <w:tcW w:type="dxa" w:w="6192"/>
            <w:tcMar>
              <w:top w:w="90" w:type="dxa"/>
              <w:start w:w="110" w:type="dxa"/>
              <w:bottom w:w="90" w:type="dxa"/>
              <w:end w:w="110" w:type="dxa"/>
            </w:tcMar>
            <w:vAlign w:val="center"/>
          </w:tcPr>
          <w:p>
            <w:pPr>
              <w:spacing w:after="0"/>
            </w:pPr>
            <w:r>
              <w:rPr>
                <w:rFonts w:ascii="Aptos" w:hAnsi="Aptos"/>
                <w:b w:val="0"/>
                <w:color w:val="1F2937"/>
                <w:sz w:val="17"/>
              </w:rPr>
              <w:t>Follow module boundaries, database rules, tests and change controls.</w:t>
            </w:r>
          </w:p>
        </w:tc>
      </w:tr>
      <w:tr>
        <w:trPr>
          <w:cantSplit/>
        </w:trPr>
        <w:tc>
          <w:tcPr>
            <w:tcW w:type="dxa" w:w="2448"/>
            <w:tcMar>
              <w:top w:w="90" w:type="dxa"/>
              <w:start w:w="110" w:type="dxa"/>
              <w:bottom w:w="90" w:type="dxa"/>
              <w:end w:w="110" w:type="dxa"/>
            </w:tcMar>
            <w:vAlign w:val="center"/>
            <w:shd w:fill="F3F6F9"/>
          </w:tcPr>
          <w:p>
            <w:pPr>
              <w:spacing w:after="0"/>
            </w:pPr>
            <w:r>
              <w:rPr>
                <w:rFonts w:ascii="Aptos" w:hAnsi="Aptos"/>
                <w:b w:val="0"/>
                <w:color w:val="1F2937"/>
                <w:sz w:val="17"/>
              </w:rPr>
              <w:t>Security/privacy reviewers</w:t>
            </w:r>
          </w:p>
        </w:tc>
        <w:tc>
          <w:tcPr>
            <w:tcW w:type="dxa" w:w="6192"/>
            <w:tcMar>
              <w:top w:w="90" w:type="dxa"/>
              <w:start w:w="110" w:type="dxa"/>
              <w:bottom w:w="90" w:type="dxa"/>
              <w:end w:w="110" w:type="dxa"/>
            </w:tcMar>
            <w:vAlign w:val="center"/>
            <w:shd w:fill="F3F6F9"/>
          </w:tcPr>
          <w:p>
            <w:pPr>
              <w:spacing w:after="0"/>
            </w:pPr>
            <w:r>
              <w:rPr>
                <w:rFonts w:ascii="Aptos" w:hAnsi="Aptos"/>
                <w:b w:val="0"/>
                <w:color w:val="1F2937"/>
                <w:sz w:val="17"/>
              </w:rPr>
              <w:t>Assess RLS, private data, evidence, retention and incident controls.</w:t>
            </w:r>
          </w:p>
        </w:tc>
      </w:tr>
    </w:tbl>
    <w:p>
      <w:pPr>
        <w:spacing w:after="20"/>
      </w:pPr>
    </w:p>
    <w:p>
      <w:pPr>
        <w:pStyle w:val="Heading2"/>
      </w:pPr>
      <w:r>
        <w:t>Rules of authority</w:t>
      </w:r>
    </w:p>
    <w:p>
      <w:pPr>
        <w:pStyle w:val="ListBullet"/>
      </w:pPr>
      <w:r>
        <w:rPr>
          <w:rFonts w:ascii="Aptos" w:hAnsi="Aptos"/>
        </w:rPr>
        <w:t>The manual defines the intended V2 design; the repository and Supabase schema prove the current implementation.</w:t>
      </w:r>
    </w:p>
    <w:p>
      <w:pPr>
        <w:pStyle w:val="ListBullet"/>
      </w:pPr>
      <w:r>
        <w:rPr>
          <w:rFonts w:ascii="Aptos" w:hAnsi="Aptos"/>
        </w:rPr>
        <w:t>If code conflicts with this manual, stop and create an architecture decision before changing production behavior.</w:t>
      </w:r>
    </w:p>
    <w:p>
      <w:pPr>
        <w:pStyle w:val="ListBullet"/>
      </w:pPr>
      <w:r>
        <w:rPr>
          <w:rFonts w:ascii="Aptos" w:hAnsi="Aptos"/>
        </w:rPr>
        <w:t>Every database change uses a reviewed migration, rollback plan and tests. No direct production editing.</w:t>
      </w:r>
    </w:p>
    <w:p>
      <w:pPr>
        <w:pStyle w:val="ListBullet"/>
      </w:pPr>
      <w:r>
        <w:rPr>
          <w:rFonts w:ascii="Aptos" w:hAnsi="Aptos"/>
        </w:rPr>
        <w:t>Security-critical fixes may begin after the related rule in this manual is approved; the whole manual need not be “finished forever.”</w:t>
      </w:r>
    </w:p>
    <w:p>
      <w:pPr>
        <w:pStyle w:val="Heading2"/>
      </w:pPr>
      <w:r>
        <w:t>Document status and revision control</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440"/>
            <w:shd w:fill="17365D"/>
            <w:tcMar>
              <w:top w:w="90" w:type="dxa"/>
              <w:start w:w="110" w:type="dxa"/>
              <w:bottom w:w="90" w:type="dxa"/>
              <w:end w:w="110" w:type="dxa"/>
            </w:tcMar>
            <w:vAlign w:val="center"/>
          </w:tcPr>
          <w:p>
            <w:r>
              <w:rPr>
                <w:rFonts w:ascii="Aptos" w:hAnsi="Aptos"/>
                <w:b/>
                <w:color w:val="FFFFFF"/>
                <w:sz w:val="18"/>
              </w:rPr>
              <w:t>Version</w:t>
            </w:r>
          </w:p>
        </w:tc>
        <w:tc>
          <w:tcPr>
            <w:tcW w:type="dxa" w:w="1584"/>
            <w:shd w:fill="17365D"/>
            <w:tcMar>
              <w:top w:w="90" w:type="dxa"/>
              <w:start w:w="110" w:type="dxa"/>
              <w:bottom w:w="90" w:type="dxa"/>
              <w:end w:w="110" w:type="dxa"/>
            </w:tcMar>
            <w:vAlign w:val="center"/>
          </w:tcPr>
          <w:p>
            <w:r>
              <w:rPr>
                <w:rFonts w:ascii="Aptos" w:hAnsi="Aptos"/>
                <w:b/>
                <w:color w:val="FFFFFF"/>
                <w:sz w:val="18"/>
              </w:rPr>
              <w:t>Date</w:t>
            </w:r>
          </w:p>
        </w:tc>
        <w:tc>
          <w:tcPr>
            <w:tcW w:type="dxa" w:w="4752"/>
            <w:shd w:fill="17365D"/>
            <w:tcMar>
              <w:top w:w="90" w:type="dxa"/>
              <w:start w:w="110" w:type="dxa"/>
              <w:bottom w:w="90" w:type="dxa"/>
              <w:end w:w="110" w:type="dxa"/>
            </w:tcMar>
            <w:vAlign w:val="center"/>
          </w:tcPr>
          <w:p>
            <w:r>
              <w:rPr>
                <w:rFonts w:ascii="Aptos" w:hAnsi="Aptos"/>
                <w:b/>
                <w:color w:val="FFFFFF"/>
                <w:sz w:val="18"/>
              </w:rPr>
              <w:t>Change</w:t>
            </w:r>
          </w:p>
        </w:tc>
        <w:tc>
          <w:tcPr>
            <w:tcW w:type="dxa" w:w="1584"/>
            <w:shd w:fill="17365D"/>
            <w:tcMar>
              <w:top w:w="90" w:type="dxa"/>
              <w:start w:w="110" w:type="dxa"/>
              <w:bottom w:w="90" w:type="dxa"/>
              <w:end w:w="110" w:type="dxa"/>
            </w:tcMar>
            <w:vAlign w:val="center"/>
          </w:tcPr>
          <w:p>
            <w:r>
              <w:rPr>
                <w:rFonts w:ascii="Aptos" w:hAnsi="Aptos"/>
                <w:b/>
                <w:color w:val="FFFFFF"/>
                <w:sz w:val="18"/>
              </w:rPr>
              <w:t>Status</w:t>
            </w:r>
          </w:p>
        </w:tc>
      </w:tr>
      <w:tr>
        <w:trPr>
          <w:cantSplit/>
        </w:trPr>
        <w:tc>
          <w:tcPr>
            <w:tcW w:type="dxa" w:w="1440"/>
            <w:tcMar>
              <w:top w:w="90" w:type="dxa"/>
              <w:start w:w="110" w:type="dxa"/>
              <w:bottom w:w="90" w:type="dxa"/>
              <w:end w:w="110" w:type="dxa"/>
            </w:tcMar>
            <w:vAlign w:val="center"/>
          </w:tcPr>
          <w:p>
            <w:pPr>
              <w:spacing w:after="0"/>
            </w:pPr>
            <w:r>
              <w:rPr>
                <w:rFonts w:ascii="Aptos" w:hAnsi="Aptos"/>
                <w:b w:val="0"/>
                <w:color w:val="1F2937"/>
                <w:sz w:val="17"/>
              </w:rPr>
              <w:t>1.0.0</w:t>
            </w:r>
          </w:p>
        </w:tc>
        <w:tc>
          <w:tcPr>
            <w:tcW w:type="dxa" w:w="1584"/>
            <w:tcMar>
              <w:top w:w="90" w:type="dxa"/>
              <w:start w:w="110" w:type="dxa"/>
              <w:bottom w:w="90" w:type="dxa"/>
              <w:end w:w="110" w:type="dxa"/>
            </w:tcMar>
            <w:vAlign w:val="center"/>
          </w:tcPr>
          <w:p>
            <w:pPr>
              <w:spacing w:after="0"/>
            </w:pPr>
            <w:r>
              <w:rPr>
                <w:rFonts w:ascii="Aptos" w:hAnsi="Aptos"/>
                <w:b w:val="0"/>
                <w:color w:val="1F2937"/>
                <w:sz w:val="17"/>
              </w:rPr>
              <w:t>2026-08-07</w:t>
            </w:r>
          </w:p>
        </w:tc>
        <w:tc>
          <w:tcPr>
            <w:tcW w:type="dxa" w:w="4752"/>
            <w:tcMar>
              <w:top w:w="90" w:type="dxa"/>
              <w:start w:w="110" w:type="dxa"/>
              <w:bottom w:w="90" w:type="dxa"/>
              <w:end w:w="110" w:type="dxa"/>
            </w:tcMar>
            <w:vAlign w:val="center"/>
          </w:tcPr>
          <w:p>
            <w:pPr>
              <w:spacing w:after="0"/>
            </w:pPr>
            <w:r>
              <w:rPr>
                <w:rFonts w:ascii="Aptos" w:hAnsi="Aptos"/>
                <w:b w:val="0"/>
                <w:color w:val="1F2937"/>
                <w:sz w:val="17"/>
              </w:rPr>
              <w:t>Combined V1 audit decisions, Parts 1–2 and master V2 map.</w:t>
            </w:r>
          </w:p>
        </w:tc>
        <w:tc>
          <w:tcPr>
            <w:tcW w:type="dxa" w:w="1584"/>
            <w:tcMar>
              <w:top w:w="90" w:type="dxa"/>
              <w:start w:w="110" w:type="dxa"/>
              <w:bottom w:w="90" w:type="dxa"/>
              <w:end w:w="110" w:type="dxa"/>
            </w:tcMar>
            <w:vAlign w:val="center"/>
          </w:tcPr>
          <w:p>
            <w:pPr>
              <w:spacing w:after="0"/>
            </w:pPr>
            <w:r>
              <w:rPr>
                <w:rFonts w:ascii="Aptos" w:hAnsi="Aptos"/>
                <w:b w:val="0"/>
                <w:color w:val="1F2937"/>
                <w:sz w:val="17"/>
              </w:rPr>
              <w:t>Approved baseline</w:t>
            </w:r>
          </w:p>
        </w:tc>
      </w:tr>
    </w:tbl>
    <w:p>
      <w:pPr>
        <w:spacing w:after="20"/>
      </w:pPr>
    </w:p>
    <w:p>
      <w:pPr>
        <w:pStyle w:val="Heading1"/>
      </w:pPr>
      <w:r>
        <w:t>Table of contents</w:t>
      </w:r>
    </w:p>
    <w:p>
      <w:pPr>
        <w:pStyle w:val="ListBullet"/>
      </w:pPr>
      <w:r>
        <w:rPr>
          <w:rFonts w:ascii="Aptos" w:hAnsi="Aptos"/>
        </w:rPr>
        <w:t>1. Product and architecture baseline</w:t>
      </w:r>
    </w:p>
    <w:p>
      <w:pPr>
        <w:pStyle w:val="ListBullet"/>
      </w:pPr>
      <w:r>
        <w:rPr>
          <w:rFonts w:ascii="Aptos" w:hAnsi="Aptos"/>
        </w:rPr>
        <w:t>2. Complete website and navigation map</w:t>
      </w:r>
    </w:p>
    <w:p>
      <w:pPr>
        <w:pStyle w:val="ListBullet"/>
      </w:pPr>
      <w:r>
        <w:rPr>
          <w:rFonts w:ascii="Aptos" w:hAnsi="Aptos"/>
        </w:rPr>
        <w:t>3. Modular application architecture</w:t>
      </w:r>
    </w:p>
    <w:p>
      <w:pPr>
        <w:pStyle w:val="ListBullet"/>
      </w:pPr>
      <w:r>
        <w:rPr>
          <w:rFonts w:ascii="Aptos" w:hAnsi="Aptos"/>
        </w:rPr>
        <w:t>4. Users, organizations and permissions</w:t>
      </w:r>
    </w:p>
    <w:p>
      <w:pPr>
        <w:pStyle w:val="ListBullet"/>
      </w:pPr>
      <w:r>
        <w:rPr>
          <w:rFonts w:ascii="Aptos" w:hAnsi="Aptos"/>
        </w:rPr>
        <w:t>5. Supabase data architecture and ER diagrams</w:t>
      </w:r>
    </w:p>
    <w:p>
      <w:pPr>
        <w:pStyle w:val="ListBullet"/>
      </w:pPr>
      <w:r>
        <w:rPr>
          <w:rFonts w:ascii="Aptos" w:hAnsi="Aptos"/>
        </w:rPr>
        <w:t>6. Core workflows: Discover → Project → Job → Apply</w:t>
      </w:r>
    </w:p>
    <w:p>
      <w:pPr>
        <w:pStyle w:val="ListBullet"/>
      </w:pPr>
      <w:r>
        <w:rPr>
          <w:rFonts w:ascii="Aptos" w:hAnsi="Aptos"/>
        </w:rPr>
        <w:t>7. Messaging and notifications</w:t>
      </w:r>
    </w:p>
    <w:p>
      <w:pPr>
        <w:pStyle w:val="ListBullet"/>
      </w:pPr>
      <w:r>
        <w:rPr>
          <w:rFonts w:ascii="Aptos" w:hAnsi="Aptos"/>
        </w:rPr>
        <w:t>8. Billing and Stripe</w:t>
      </w:r>
    </w:p>
    <w:p>
      <w:pPr>
        <w:pStyle w:val="ListBullet"/>
      </w:pPr>
      <w:r>
        <w:rPr>
          <w:rFonts w:ascii="Aptos" w:hAnsi="Aptos"/>
        </w:rPr>
        <w:t>9. Administration, analytics and audit</w:t>
      </w:r>
    </w:p>
    <w:p>
      <w:pPr>
        <w:pStyle w:val="ListBullet"/>
      </w:pPr>
      <w:r>
        <w:rPr>
          <w:rFonts w:ascii="Aptos" w:hAnsi="Aptos"/>
        </w:rPr>
        <w:t>10. Privacy, security and compliance</w:t>
      </w:r>
    </w:p>
    <w:p>
      <w:pPr>
        <w:pStyle w:val="ListBullet"/>
      </w:pPr>
      <w:r>
        <w:rPr>
          <w:rFonts w:ascii="Aptos" w:hAnsi="Aptos"/>
        </w:rPr>
        <w:t>11. Testing, environments and deployment</w:t>
      </w:r>
    </w:p>
    <w:p>
      <w:pPr>
        <w:pStyle w:val="ListBullet"/>
      </w:pPr>
      <w:r>
        <w:rPr>
          <w:rFonts w:ascii="Aptos" w:hAnsi="Aptos"/>
        </w:rPr>
        <w:t>12. V1-to-V2 migration and build order</w:t>
      </w:r>
    </w:p>
    <w:p>
      <w:pPr>
        <w:pStyle w:val="ListBullet"/>
      </w:pPr>
      <w:r>
        <w:rPr>
          <w:rFonts w:ascii="Aptos" w:hAnsi="Aptos"/>
        </w:rPr>
        <w:t>13. Module completion checklists</w:t>
      </w:r>
    </w:p>
    <w:p>
      <w:pPr>
        <w:pStyle w:val="ListBullet"/>
      </w:pPr>
      <w:r>
        <w:rPr>
          <w:rFonts w:ascii="Aptos" w:hAnsi="Aptos"/>
        </w:rPr>
        <w:t>Appendix A. Architecture decisions</w:t>
      </w:r>
    </w:p>
    <w:p>
      <w:pPr>
        <w:pStyle w:val="ListBullet"/>
      </w:pPr>
      <w:r>
        <w:rPr>
          <w:rFonts w:ascii="Aptos" w:hAnsi="Aptos"/>
        </w:rPr>
        <w:t>Appendix B. Database table catalogue</w:t>
      </w:r>
    </w:p>
    <w:p>
      <w:pPr>
        <w:pStyle w:val="ListBullet"/>
      </w:pPr>
      <w:r>
        <w:rPr>
          <w:rFonts w:ascii="Aptos" w:hAnsi="Aptos"/>
        </w:rPr>
        <w:t>Appendix C. Codex mission template</w:t>
      </w:r>
    </w:p>
    <w:p>
      <w:r>
        <w:br w:type="page"/>
      </w:r>
    </w:p>
    <w:p>
      <w:pPr>
        <w:pStyle w:val="Heading1"/>
      </w:pPr>
      <w:r>
        <w:t>1. Product and architecture baseline</w:t>
      </w:r>
    </w:p>
    <w:p>
      <w:pPr>
        <w:pStyle w:val="Heading2"/>
      </w:pPr>
      <w:r>
        <w:t>1.1 Product purpose</w:t>
      </w:r>
    </w:p>
    <w:p>
      <w:r>
        <w:rPr>
          <w:rFonts w:ascii="Aptos" w:hAnsi="Aptos"/>
        </w:rPr>
        <w:t>Jobsite Finder is a project-centred construction workforce platform. It connects skilled trades workers, general contractors and subcontractors through real active construction projects across Canada, with U.S. readiness built into the design.</w:t>
      </w:r>
    </w:p>
    <w:tbl>
      <w:tblPr>
        <w:tblStyle w:val="TableGrid"/>
        <w:tblW w:type="auto" w:w="0"/>
        <w:jc w:val="center"/>
        <w:tblLook w:firstColumn="1" w:firstRow="1" w:lastColumn="0" w:lastRow="0" w:noHBand="0" w:noVBand="1" w:val="04A0"/>
      </w:tblPr>
      <w:tblGrid>
        <w:gridCol w:w="10080"/>
      </w:tblGrid>
      <w:tr>
        <w:tc>
          <w:tcPr>
            <w:tcW w:type="dxa" w:w="10080"/>
            <w:shd w:fill="DCE6F1"/>
            <w:tcMar>
              <w:top w:w="140" w:type="dxa"/>
              <w:start w:w="160" w:type="dxa"/>
              <w:bottom w:w="140" w:type="dxa"/>
              <w:end w:w="160" w:type="dxa"/>
            </w:tcMar>
          </w:tcPr>
          <w:p>
            <w:r>
              <w:rPr>
                <w:rFonts w:ascii="Aptos" w:hAnsi="Aptos"/>
                <w:b/>
                <w:color w:val="17365D"/>
                <w:sz w:val="20"/>
              </w:rPr>
              <w:t xml:space="preserve">MVP promise — </w:t>
            </w:r>
            <w:r>
              <w:rPr>
                <w:rFonts w:ascii="Aptos" w:hAnsi="Aptos"/>
                <w:b w:val="0"/>
                <w:color w:val="1F2937"/>
                <w:sz w:val="20"/>
              </w:rPr>
              <w:t>Workers discover real projects, open a project, find a job and apply. Contractors manage only their own company, projects, jobs and applicants.</w:t>
            </w:r>
          </w:p>
        </w:tc>
      </w:tr>
    </w:tbl>
    <w:p>
      <w:pPr>
        <w:spacing w:after="20"/>
      </w:pPr>
    </w:p>
    <w:p>
      <w:pPr>
        <w:pStyle w:val="Heading2"/>
      </w:pPr>
      <w:r>
        <w:t>1.2 Locked architecture decision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65D"/>
            <w:tcMar>
              <w:top w:w="90" w:type="dxa"/>
              <w:start w:w="110" w:type="dxa"/>
              <w:bottom w:w="90" w:type="dxa"/>
              <w:end w:w="110" w:type="dxa"/>
            </w:tcMar>
            <w:vAlign w:val="center"/>
          </w:tcPr>
          <w:p>
            <w:r>
              <w:rPr>
                <w:rFonts w:ascii="Aptos" w:hAnsi="Aptos"/>
                <w:b/>
                <w:color w:val="FFFFFF"/>
                <w:sz w:val="18"/>
              </w:rPr>
              <w:t>Layer</w:t>
            </w:r>
          </w:p>
        </w:tc>
        <w:tc>
          <w:tcPr>
            <w:tcW w:type="dxa" w:w="3096"/>
            <w:shd w:fill="17365D"/>
            <w:tcMar>
              <w:top w:w="90" w:type="dxa"/>
              <w:start w:w="110" w:type="dxa"/>
              <w:bottom w:w="90" w:type="dxa"/>
              <w:end w:w="110" w:type="dxa"/>
            </w:tcMar>
            <w:vAlign w:val="center"/>
          </w:tcPr>
          <w:p>
            <w:r>
              <w:rPr>
                <w:rFonts w:ascii="Aptos" w:hAnsi="Aptos"/>
                <w:b/>
                <w:color w:val="FFFFFF"/>
                <w:sz w:val="18"/>
              </w:rPr>
              <w:t>V2 standard</w:t>
            </w:r>
          </w:p>
        </w:tc>
        <w:tc>
          <w:tcPr>
            <w:tcW w:type="dxa" w:w="4320"/>
            <w:shd w:fill="17365D"/>
            <w:tcMar>
              <w:top w:w="90" w:type="dxa"/>
              <w:start w:w="110" w:type="dxa"/>
              <w:bottom w:w="90" w:type="dxa"/>
              <w:end w:w="110" w:type="dxa"/>
            </w:tcMar>
            <w:vAlign w:val="center"/>
          </w:tcPr>
          <w:p>
            <w:r>
              <w:rPr>
                <w:rFonts w:ascii="Aptos" w:hAnsi="Aptos"/>
                <w:b/>
                <w:color w:val="FFFFFF"/>
                <w:sz w:val="18"/>
              </w:rPr>
              <w:t>Decision</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Frontend</w:t>
            </w:r>
          </w:p>
        </w:tc>
        <w:tc>
          <w:tcPr>
            <w:tcW w:type="dxa" w:w="3096"/>
            <w:tcMar>
              <w:top w:w="90" w:type="dxa"/>
              <w:start w:w="110" w:type="dxa"/>
              <w:bottom w:w="90" w:type="dxa"/>
              <w:end w:w="110" w:type="dxa"/>
            </w:tcMar>
            <w:vAlign w:val="center"/>
          </w:tcPr>
          <w:p>
            <w:pPr>
              <w:spacing w:after="0"/>
            </w:pPr>
            <w:r>
              <w:rPr>
                <w:rFonts w:ascii="Aptos" w:hAnsi="Aptos"/>
                <w:b w:val="0"/>
                <w:color w:val="1F2937"/>
                <w:sz w:val="17"/>
              </w:rPr>
              <w:t>React + Vite + TypeScript</w:t>
            </w:r>
          </w:p>
        </w:tc>
        <w:tc>
          <w:tcPr>
            <w:tcW w:type="dxa" w:w="4320"/>
            <w:tcMar>
              <w:top w:w="90" w:type="dxa"/>
              <w:start w:w="110" w:type="dxa"/>
              <w:bottom w:w="90" w:type="dxa"/>
              <w:end w:w="110" w:type="dxa"/>
            </w:tcMar>
            <w:vAlign w:val="center"/>
          </w:tcPr>
          <w:p>
            <w:pPr>
              <w:spacing w:after="0"/>
            </w:pPr>
            <w:r>
              <w:rPr>
                <w:rFonts w:ascii="Aptos" w:hAnsi="Aptos"/>
                <w:b w:val="0"/>
                <w:color w:val="1F2937"/>
                <w:sz w:val="17"/>
              </w:rPr>
              <w:t>Keep and reorganize V1.</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Backend and database</w:t>
            </w:r>
          </w:p>
        </w:tc>
        <w:tc>
          <w:tcPr>
            <w:tcW w:type="dxa" w:w="3096"/>
            <w:tcMar>
              <w:top w:w="90" w:type="dxa"/>
              <w:start w:w="110" w:type="dxa"/>
              <w:bottom w:w="90" w:type="dxa"/>
              <w:end w:w="110" w:type="dxa"/>
            </w:tcMar>
            <w:vAlign w:val="center"/>
            <w:shd w:fill="F3F6F9"/>
          </w:tcPr>
          <w:p>
            <w:pPr>
              <w:spacing w:after="0"/>
            </w:pPr>
            <w:r>
              <w:rPr>
                <w:rFonts w:ascii="Aptos" w:hAnsi="Aptos"/>
                <w:b w:val="0"/>
                <w:color w:val="1F2937"/>
                <w:sz w:val="17"/>
              </w:rPr>
              <w:t>Supabase</w:t>
            </w:r>
          </w:p>
        </w:tc>
        <w:tc>
          <w:tcPr>
            <w:tcW w:type="dxa" w:w="4320"/>
            <w:tcMar>
              <w:top w:w="90" w:type="dxa"/>
              <w:start w:w="110" w:type="dxa"/>
              <w:bottom w:w="90" w:type="dxa"/>
              <w:end w:w="110" w:type="dxa"/>
            </w:tcMar>
            <w:vAlign w:val="center"/>
            <w:shd w:fill="F3F6F9"/>
          </w:tcPr>
          <w:p>
            <w:pPr>
              <w:spacing w:after="0"/>
            </w:pPr>
            <w:r>
              <w:rPr>
                <w:rFonts w:ascii="Aptos" w:hAnsi="Aptos"/>
                <w:b w:val="0"/>
                <w:color w:val="1F2937"/>
                <w:sz w:val="17"/>
              </w:rPr>
              <w:t>Locked foundation; no OpenSaaS/Prisma migration.</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Database engine</w:t>
            </w:r>
          </w:p>
        </w:tc>
        <w:tc>
          <w:tcPr>
            <w:tcW w:type="dxa" w:w="3096"/>
            <w:tcMar>
              <w:top w:w="90" w:type="dxa"/>
              <w:start w:w="110" w:type="dxa"/>
              <w:bottom w:w="90" w:type="dxa"/>
              <w:end w:w="110" w:type="dxa"/>
            </w:tcMar>
            <w:vAlign w:val="center"/>
          </w:tcPr>
          <w:p>
            <w:pPr>
              <w:spacing w:after="0"/>
            </w:pPr>
            <w:r>
              <w:rPr>
                <w:rFonts w:ascii="Aptos" w:hAnsi="Aptos"/>
                <w:b w:val="0"/>
                <w:color w:val="1F2937"/>
                <w:sz w:val="17"/>
              </w:rPr>
              <w:t>Supabase-managed PostgreSQL</w:t>
            </w:r>
          </w:p>
        </w:tc>
        <w:tc>
          <w:tcPr>
            <w:tcW w:type="dxa" w:w="4320"/>
            <w:tcMar>
              <w:top w:w="90" w:type="dxa"/>
              <w:start w:w="110" w:type="dxa"/>
              <w:bottom w:w="90" w:type="dxa"/>
              <w:end w:w="110" w:type="dxa"/>
            </w:tcMar>
            <w:vAlign w:val="center"/>
          </w:tcPr>
          <w:p>
            <w:pPr>
              <w:spacing w:after="0"/>
            </w:pPr>
            <w:r>
              <w:rPr>
                <w:rFonts w:ascii="Aptos" w:hAnsi="Aptos"/>
                <w:b w:val="0"/>
                <w:color w:val="1F2937"/>
                <w:sz w:val="17"/>
              </w:rPr>
              <w:t>One verified schema and migration history.</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Authentication</w:t>
            </w:r>
          </w:p>
        </w:tc>
        <w:tc>
          <w:tcPr>
            <w:tcW w:type="dxa" w:w="3096"/>
            <w:tcMar>
              <w:top w:w="90" w:type="dxa"/>
              <w:start w:w="110" w:type="dxa"/>
              <w:bottom w:w="90" w:type="dxa"/>
              <w:end w:w="110" w:type="dxa"/>
            </w:tcMar>
            <w:vAlign w:val="center"/>
            <w:shd w:fill="F3F6F9"/>
          </w:tcPr>
          <w:p>
            <w:pPr>
              <w:spacing w:after="0"/>
            </w:pPr>
            <w:r>
              <w:rPr>
                <w:rFonts w:ascii="Aptos" w:hAnsi="Aptos"/>
                <w:b w:val="0"/>
                <w:color w:val="1F2937"/>
                <w:sz w:val="17"/>
              </w:rPr>
              <w:t>Supabase Auth</w:t>
            </w:r>
          </w:p>
        </w:tc>
        <w:tc>
          <w:tcPr>
            <w:tcW w:type="dxa" w:w="4320"/>
            <w:tcMar>
              <w:top w:w="90" w:type="dxa"/>
              <w:start w:w="110" w:type="dxa"/>
              <w:bottom w:w="90" w:type="dxa"/>
              <w:end w:w="110" w:type="dxa"/>
            </w:tcMar>
            <w:vAlign w:val="center"/>
            <w:shd w:fill="F3F6F9"/>
          </w:tcPr>
          <w:p>
            <w:pPr>
              <w:spacing w:after="0"/>
            </w:pPr>
            <w:r>
              <w:rPr>
                <w:rFonts w:ascii="Aptos" w:hAnsi="Aptos"/>
                <w:b w:val="0"/>
                <w:color w:val="1F2937"/>
                <w:sz w:val="17"/>
              </w:rPr>
              <w:t>Server-verified identity.</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Authorization</w:t>
            </w:r>
          </w:p>
        </w:tc>
        <w:tc>
          <w:tcPr>
            <w:tcW w:type="dxa" w:w="3096"/>
            <w:tcMar>
              <w:top w:w="90" w:type="dxa"/>
              <w:start w:w="110" w:type="dxa"/>
              <w:bottom w:w="90" w:type="dxa"/>
              <w:end w:w="110" w:type="dxa"/>
            </w:tcMar>
            <w:vAlign w:val="center"/>
          </w:tcPr>
          <w:p>
            <w:pPr>
              <w:spacing w:after="0"/>
            </w:pPr>
            <w:r>
              <w:rPr>
                <w:rFonts w:ascii="Aptos" w:hAnsi="Aptos"/>
                <w:b w:val="0"/>
                <w:color w:val="1F2937"/>
                <w:sz w:val="17"/>
              </w:rPr>
              <w:t>RLS + protected server functions</w:t>
            </w:r>
          </w:p>
        </w:tc>
        <w:tc>
          <w:tcPr>
            <w:tcW w:type="dxa" w:w="4320"/>
            <w:tcMar>
              <w:top w:w="90" w:type="dxa"/>
              <w:start w:w="110" w:type="dxa"/>
              <w:bottom w:w="90" w:type="dxa"/>
              <w:end w:w="110" w:type="dxa"/>
            </w:tcMar>
            <w:vAlign w:val="center"/>
          </w:tcPr>
          <w:p>
            <w:pPr>
              <w:spacing w:after="0"/>
            </w:pPr>
            <w:r>
              <w:rPr>
                <w:rFonts w:ascii="Aptos" w:hAnsi="Aptos"/>
                <w:b w:val="0"/>
                <w:color w:val="1F2937"/>
                <w:sz w:val="17"/>
              </w:rPr>
              <w:t>Deny by default; frontend is not security.</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File storage</w:t>
            </w:r>
          </w:p>
        </w:tc>
        <w:tc>
          <w:tcPr>
            <w:tcW w:type="dxa" w:w="3096"/>
            <w:tcMar>
              <w:top w:w="90" w:type="dxa"/>
              <w:start w:w="110" w:type="dxa"/>
              <w:bottom w:w="90" w:type="dxa"/>
              <w:end w:w="110" w:type="dxa"/>
            </w:tcMar>
            <w:vAlign w:val="center"/>
            <w:shd w:fill="F3F6F9"/>
          </w:tcPr>
          <w:p>
            <w:pPr>
              <w:spacing w:after="0"/>
            </w:pPr>
            <w:r>
              <w:rPr>
                <w:rFonts w:ascii="Aptos" w:hAnsi="Aptos"/>
                <w:b w:val="0"/>
                <w:color w:val="1F2937"/>
                <w:sz w:val="17"/>
              </w:rPr>
              <w:t>Supabase Storage</w:t>
            </w:r>
          </w:p>
        </w:tc>
        <w:tc>
          <w:tcPr>
            <w:tcW w:type="dxa" w:w="4320"/>
            <w:tcMar>
              <w:top w:w="90" w:type="dxa"/>
              <w:start w:w="110" w:type="dxa"/>
              <w:bottom w:w="90" w:type="dxa"/>
              <w:end w:w="110" w:type="dxa"/>
            </w:tcMar>
            <w:vAlign w:val="center"/>
            <w:shd w:fill="F3F6F9"/>
          </w:tcPr>
          <w:p>
            <w:pPr>
              <w:spacing w:after="0"/>
            </w:pPr>
            <w:r>
              <w:rPr>
                <w:rFonts w:ascii="Aptos" w:hAnsi="Aptos"/>
                <w:b w:val="0"/>
                <w:color w:val="1F2937"/>
                <w:sz w:val="17"/>
              </w:rPr>
              <w:t>Private sensitive buckets; signed access.</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Hosting</w:t>
            </w:r>
          </w:p>
        </w:tc>
        <w:tc>
          <w:tcPr>
            <w:tcW w:type="dxa" w:w="3096"/>
            <w:tcMar>
              <w:top w:w="90" w:type="dxa"/>
              <w:start w:w="110" w:type="dxa"/>
              <w:bottom w:w="90" w:type="dxa"/>
              <w:end w:w="110" w:type="dxa"/>
            </w:tcMar>
            <w:vAlign w:val="center"/>
          </w:tcPr>
          <w:p>
            <w:pPr>
              <w:spacing w:after="0"/>
            </w:pPr>
            <w:r>
              <w:rPr>
                <w:rFonts w:ascii="Aptos" w:hAnsi="Aptos"/>
                <w:b w:val="0"/>
                <w:color w:val="1F2937"/>
                <w:sz w:val="17"/>
              </w:rPr>
              <w:t>Vercel</w:t>
            </w:r>
          </w:p>
        </w:tc>
        <w:tc>
          <w:tcPr>
            <w:tcW w:type="dxa" w:w="4320"/>
            <w:tcMar>
              <w:top w:w="90" w:type="dxa"/>
              <w:start w:w="110" w:type="dxa"/>
              <w:bottom w:w="90" w:type="dxa"/>
              <w:end w:w="110" w:type="dxa"/>
            </w:tcMar>
            <w:vAlign w:val="center"/>
          </w:tcPr>
          <w:p>
            <w:pPr>
              <w:spacing w:after="0"/>
            </w:pPr>
            <w:r>
              <w:rPr>
                <w:rFonts w:ascii="Aptos" w:hAnsi="Aptos"/>
                <w:b w:val="0"/>
                <w:color w:val="1F2937"/>
                <w:sz w:val="17"/>
              </w:rPr>
              <w:t>Separate preview, staging and production.</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Maps</w:t>
            </w:r>
          </w:p>
        </w:tc>
        <w:tc>
          <w:tcPr>
            <w:tcW w:type="dxa" w:w="3096"/>
            <w:tcMar>
              <w:top w:w="90" w:type="dxa"/>
              <w:start w:w="110" w:type="dxa"/>
              <w:bottom w:w="90" w:type="dxa"/>
              <w:end w:w="110" w:type="dxa"/>
            </w:tcMar>
            <w:vAlign w:val="center"/>
            <w:shd w:fill="F3F6F9"/>
          </w:tcPr>
          <w:p>
            <w:pPr>
              <w:spacing w:after="0"/>
            </w:pPr>
            <w:r>
              <w:rPr>
                <w:rFonts w:ascii="Aptos" w:hAnsi="Aptos"/>
                <w:b w:val="0"/>
                <w:color w:val="1F2937"/>
                <w:sz w:val="17"/>
              </w:rPr>
              <w:t>MapLibre-compatible map stack</w:t>
            </w:r>
          </w:p>
        </w:tc>
        <w:tc>
          <w:tcPr>
            <w:tcW w:type="dxa" w:w="4320"/>
            <w:tcMar>
              <w:top w:w="90" w:type="dxa"/>
              <w:start w:w="110" w:type="dxa"/>
              <w:bottom w:w="90" w:type="dxa"/>
              <w:end w:w="110" w:type="dxa"/>
            </w:tcMar>
            <w:vAlign w:val="center"/>
            <w:shd w:fill="F3F6F9"/>
          </w:tcPr>
          <w:p>
            <w:pPr>
              <w:spacing w:after="0"/>
            </w:pPr>
            <w:r>
              <w:rPr>
                <w:rFonts w:ascii="Aptos" w:hAnsi="Aptos"/>
                <w:b w:val="0"/>
                <w:color w:val="1F2937"/>
                <w:sz w:val="17"/>
              </w:rPr>
              <w:t>Adapter isolates tile/geocoding provider.</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Payments</w:t>
            </w:r>
          </w:p>
        </w:tc>
        <w:tc>
          <w:tcPr>
            <w:tcW w:type="dxa" w:w="3096"/>
            <w:tcMar>
              <w:top w:w="90" w:type="dxa"/>
              <w:start w:w="110" w:type="dxa"/>
              <w:bottom w:w="90" w:type="dxa"/>
              <w:end w:w="110" w:type="dxa"/>
            </w:tcMar>
            <w:vAlign w:val="center"/>
          </w:tcPr>
          <w:p>
            <w:pPr>
              <w:spacing w:after="0"/>
            </w:pPr>
            <w:r>
              <w:rPr>
                <w:rFonts w:ascii="Aptos" w:hAnsi="Aptos"/>
                <w:b w:val="0"/>
                <w:color w:val="1F2937"/>
                <w:sz w:val="17"/>
              </w:rPr>
              <w:t>Stripe</w:t>
            </w:r>
          </w:p>
        </w:tc>
        <w:tc>
          <w:tcPr>
            <w:tcW w:type="dxa" w:w="4320"/>
            <w:tcMar>
              <w:top w:w="90" w:type="dxa"/>
              <w:start w:w="110" w:type="dxa"/>
              <w:bottom w:w="90" w:type="dxa"/>
              <w:end w:w="110" w:type="dxa"/>
            </w:tcMar>
            <w:vAlign w:val="center"/>
          </w:tcPr>
          <w:p>
            <w:pPr>
              <w:spacing w:after="0"/>
            </w:pPr>
            <w:r>
              <w:rPr>
                <w:rFonts w:ascii="Aptos" w:hAnsi="Aptos"/>
                <w:b w:val="0"/>
                <w:color w:val="1F2937"/>
                <w:sz w:val="17"/>
              </w:rPr>
              <w:t>Hosted checkout/portal; webhook authority.</w:t>
            </w:r>
          </w:p>
        </w:tc>
      </w:tr>
    </w:tbl>
    <w:p>
      <w:pPr>
        <w:spacing w:after="20"/>
      </w:pPr>
    </w:p>
    <w:p>
      <w:pPr>
        <w:pStyle w:val="Heading2"/>
      </w:pPr>
      <w:r>
        <w:t>1.3 Architectural shape</w:t>
      </w:r>
    </w:p>
    <w:p>
      <w:r>
        <w:rPr>
          <w:rFonts w:ascii="Aptos" w:hAnsi="Aptos"/>
        </w:rPr>
        <w:t>V2 is a modular monolith: one deployable web application and one Supabase backend, divided into strict business modules. This is simpler than microservices while still supporting growth.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24"/>
            <w:shd w:fill="17365D"/>
            <w:tcMar>
              <w:top w:w="90" w:type="dxa"/>
              <w:start w:w="110" w:type="dxa"/>
              <w:bottom w:w="90" w:type="dxa"/>
              <w:end w:w="110" w:type="dxa"/>
            </w:tcMar>
            <w:vAlign w:val="center"/>
          </w:tcPr>
          <w:p>
            <w:r>
              <w:rPr>
                <w:rFonts w:ascii="Aptos" w:hAnsi="Aptos"/>
                <w:b/>
                <w:color w:val="FFFFFF"/>
                <w:sz w:val="18"/>
              </w:rPr>
              <w:t>Client experience</w:t>
            </w:r>
          </w:p>
        </w:tc>
        <w:tc>
          <w:tcPr>
            <w:tcW w:type="dxa" w:w="3456"/>
            <w:shd w:fill="17365D"/>
            <w:tcMar>
              <w:top w:w="90" w:type="dxa"/>
              <w:start w:w="110" w:type="dxa"/>
              <w:bottom w:w="90" w:type="dxa"/>
              <w:end w:w="110" w:type="dxa"/>
            </w:tcMar>
            <w:vAlign w:val="center"/>
          </w:tcPr>
          <w:p>
            <w:r>
              <w:rPr>
                <w:rFonts w:ascii="Aptos" w:hAnsi="Aptos"/>
                <w:b/>
                <w:color w:val="FFFFFF"/>
                <w:sz w:val="18"/>
              </w:rPr>
              <w:t>Application modules</w:t>
            </w:r>
          </w:p>
        </w:tc>
        <w:tc>
          <w:tcPr>
            <w:tcW w:type="dxa" w:w="2880"/>
            <w:shd w:fill="17365D"/>
            <w:tcMar>
              <w:top w:w="90" w:type="dxa"/>
              <w:start w:w="110" w:type="dxa"/>
              <w:bottom w:w="90" w:type="dxa"/>
              <w:end w:w="110" w:type="dxa"/>
            </w:tcMar>
            <w:vAlign w:val="center"/>
          </w:tcPr>
          <w:p>
            <w:r>
              <w:rPr>
                <w:rFonts w:ascii="Aptos" w:hAnsi="Aptos"/>
                <w:b/>
                <w:color w:val="FFFFFF"/>
                <w:sz w:val="18"/>
              </w:rPr>
              <w:t>Supabase foundation</w:t>
            </w:r>
          </w:p>
        </w:tc>
      </w:tr>
      <w:tr>
        <w:trPr>
          <w:cantSplit/>
        </w:trPr>
        <w:tc>
          <w:tcPr>
            <w:tcW w:type="dxa" w:w="3024"/>
            <w:tcMar>
              <w:top w:w="90" w:type="dxa"/>
              <w:start w:w="110" w:type="dxa"/>
              <w:bottom w:w="90" w:type="dxa"/>
              <w:end w:w="110" w:type="dxa"/>
            </w:tcMar>
            <w:vAlign w:val="center"/>
          </w:tcPr>
          <w:p>
            <w:pPr>
              <w:spacing w:after="0"/>
            </w:pPr>
            <w:r>
              <w:rPr>
                <w:rFonts w:ascii="Aptos" w:hAnsi="Aptos"/>
                <w:b w:val="0"/>
                <w:color w:val="1F2937"/>
                <w:sz w:val="17"/>
              </w:rPr>
              <w:t>Public site, dashboards, map, project pages, forms</w:t>
            </w:r>
          </w:p>
        </w:tc>
        <w:tc>
          <w:tcPr>
            <w:tcW w:type="dxa" w:w="3456"/>
            <w:tcMar>
              <w:top w:w="90" w:type="dxa"/>
              <w:start w:w="110" w:type="dxa"/>
              <w:bottom w:w="90" w:type="dxa"/>
              <w:end w:w="110" w:type="dxa"/>
            </w:tcMar>
            <w:vAlign w:val="center"/>
          </w:tcPr>
          <w:p>
            <w:pPr>
              <w:spacing w:after="0"/>
            </w:pPr>
            <w:r>
              <w:rPr>
                <w:rFonts w:ascii="Aptos" w:hAnsi="Aptos"/>
                <w:b w:val="0"/>
                <w:color w:val="1F2937"/>
                <w:sz w:val="17"/>
              </w:rPr>
              <w:t>Auth, organizations, projects, discovery, hiring, communications, billing, admin</w:t>
            </w:r>
          </w:p>
        </w:tc>
        <w:tc>
          <w:tcPr>
            <w:tcW w:type="dxa" w:w="2880"/>
            <w:tcMar>
              <w:top w:w="90" w:type="dxa"/>
              <w:start w:w="110" w:type="dxa"/>
              <w:bottom w:w="90" w:type="dxa"/>
              <w:end w:w="110" w:type="dxa"/>
            </w:tcMar>
            <w:vAlign w:val="center"/>
          </w:tcPr>
          <w:p>
            <w:pPr>
              <w:spacing w:after="0"/>
            </w:pPr>
            <w:r>
              <w:rPr>
                <w:rFonts w:ascii="Aptos" w:hAnsi="Aptos"/>
                <w:b w:val="0"/>
                <w:color w:val="1F2937"/>
                <w:sz w:val="17"/>
              </w:rPr>
              <w:t>PostgreSQL, Auth, RLS, Storage, Edge Functions, Realtime only where justified</w:t>
            </w:r>
          </w:p>
        </w:tc>
      </w:tr>
    </w:tbl>
    <w:p>
      <w:pPr>
        <w:spacing w:after="20"/>
      </w:pPr>
    </w:p>
    <w:p>
      <w:pPr>
        <w:pStyle w:val="Heading2"/>
      </w:pPr>
      <w:r>
        <w:t>1.4 Launch scope and non-goals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608"/>
            <w:shd w:fill="17365D"/>
            <w:tcMar>
              <w:top w:w="90" w:type="dxa"/>
              <w:start w:w="110" w:type="dxa"/>
              <w:bottom w:w="90" w:type="dxa"/>
              <w:end w:w="110" w:type="dxa"/>
            </w:tcMar>
            <w:vAlign w:val="center"/>
          </w:tcPr>
          <w:p>
            <w:r>
              <w:rPr>
                <w:rFonts w:ascii="Aptos" w:hAnsi="Aptos"/>
                <w:b/>
                <w:color w:val="FFFFFF"/>
                <w:sz w:val="18"/>
              </w:rPr>
              <w:t>Build for beta</w:t>
            </w:r>
          </w:p>
        </w:tc>
        <w:tc>
          <w:tcPr>
            <w:tcW w:type="dxa" w:w="4608"/>
            <w:shd w:fill="17365D"/>
            <w:tcMar>
              <w:top w:w="90" w:type="dxa"/>
              <w:start w:w="110" w:type="dxa"/>
              <w:bottom w:w="90" w:type="dxa"/>
              <w:end w:w="110" w:type="dxa"/>
            </w:tcMar>
            <w:vAlign w:val="center"/>
          </w:tcPr>
          <w:p>
            <w:r>
              <w:rPr>
                <w:rFonts w:ascii="Aptos" w:hAnsi="Aptos"/>
                <w:b/>
                <w:color w:val="FFFFFF"/>
                <w:sz w:val="18"/>
              </w:rPr>
              <w:t>Defer until validated</w:t>
            </w:r>
          </w:p>
        </w:tc>
      </w:tr>
      <w:tr>
        <w:trPr>
          <w:cantSplit/>
        </w:trPr>
        <w:tc>
          <w:tcPr>
            <w:tcW w:type="dxa" w:w="4608"/>
            <w:tcMar>
              <w:top w:w="90" w:type="dxa"/>
              <w:start w:w="110" w:type="dxa"/>
              <w:bottom w:w="90" w:type="dxa"/>
              <w:end w:w="110" w:type="dxa"/>
            </w:tcMar>
            <w:vAlign w:val="center"/>
          </w:tcPr>
          <w:p>
            <w:pPr>
              <w:spacing w:after="0"/>
            </w:pPr>
            <w:r>
              <w:rPr>
                <w:rFonts w:ascii="Aptos" w:hAnsi="Aptos"/>
                <w:b w:val="0"/>
                <w:color w:val="1F2937"/>
                <w:sz w:val="17"/>
              </w:rPr>
              <w:t>Accounts, profiles, organizations, team roles, map, projects, claims, SC participation, jobs, applications, hiring pipeline, basic notifications, billing, admin, privacy controls</w:t>
            </w:r>
          </w:p>
        </w:tc>
        <w:tc>
          <w:tcPr>
            <w:tcW w:type="dxa" w:w="4608"/>
            <w:tcMar>
              <w:top w:w="90" w:type="dxa"/>
              <w:start w:w="110" w:type="dxa"/>
              <w:bottom w:w="90" w:type="dxa"/>
              <w:end w:w="110" w:type="dxa"/>
            </w:tcMar>
            <w:vAlign w:val="center"/>
          </w:tcPr>
          <w:p>
            <w:pPr>
              <w:spacing w:after="0"/>
            </w:pPr>
            <w:r>
              <w:rPr>
                <w:rFonts w:ascii="Aptos" w:hAnsi="Aptos"/>
                <w:b w:val="0"/>
                <w:color w:val="1F2937"/>
                <w:sz w:val="17"/>
              </w:rPr>
              <w:t>Native mobile apps, AI matching/scoring, advanced enterprise SSO, microservices, public APIs, complex ad marketplace, blockchain, multi-region active-active infrastructure</w:t>
            </w:r>
          </w:p>
        </w:tc>
      </w:tr>
    </w:tbl>
    <w:p>
      <w:pPr>
        <w:spacing w:after="20"/>
      </w:pPr>
    </w:p>
    <w:p>
      <w:r>
        <w:br w:type="page"/>
      </w:r>
    </w:p>
    <w:p>
      <w:pPr>
        <w:pStyle w:val="Heading1"/>
      </w:pPr>
      <w:r>
        <w:t>2. Complete website and navigation map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65D"/>
            <w:tcMar>
              <w:top w:w="90" w:type="dxa"/>
              <w:start w:w="110" w:type="dxa"/>
              <w:bottom w:w="90" w:type="dxa"/>
              <w:end w:w="110" w:type="dxa"/>
            </w:tcMar>
            <w:vAlign w:val="center"/>
          </w:tcPr>
          <w:p>
            <w:r>
              <w:rPr>
                <w:rFonts w:ascii="Aptos" w:hAnsi="Aptos"/>
                <w:b/>
                <w:color w:val="FFFFFF"/>
                <w:sz w:val="18"/>
              </w:rPr>
              <w:t>Area</w:t>
            </w:r>
          </w:p>
        </w:tc>
        <w:tc>
          <w:tcPr>
            <w:tcW w:type="dxa" w:w="6120"/>
            <w:shd w:fill="17365D"/>
            <w:tcMar>
              <w:top w:w="90" w:type="dxa"/>
              <w:start w:w="110" w:type="dxa"/>
              <w:bottom w:w="90" w:type="dxa"/>
              <w:end w:w="110" w:type="dxa"/>
            </w:tcMar>
            <w:vAlign w:val="center"/>
          </w:tcPr>
          <w:p>
            <w:r>
              <w:rPr>
                <w:rFonts w:ascii="Aptos" w:hAnsi="Aptos"/>
                <w:b/>
                <w:color w:val="FFFFFF"/>
                <w:sz w:val="18"/>
              </w:rPr>
              <w:t>Pages / screens</w:t>
            </w:r>
          </w:p>
        </w:tc>
        <w:tc>
          <w:tcPr>
            <w:tcW w:type="dxa" w:w="1656"/>
            <w:shd w:fill="17365D"/>
            <w:tcMar>
              <w:top w:w="90" w:type="dxa"/>
              <w:start w:w="110" w:type="dxa"/>
              <w:bottom w:w="90" w:type="dxa"/>
              <w:end w:w="110" w:type="dxa"/>
            </w:tcMar>
            <w:vAlign w:val="center"/>
          </w:tcPr>
          <w:p>
            <w:r>
              <w:rPr>
                <w:rFonts w:ascii="Aptos" w:hAnsi="Aptos"/>
                <w:b/>
                <w:color w:val="FFFFFF"/>
                <w:sz w:val="18"/>
              </w:rPr>
              <w:t>Primary users</w:t>
            </w:r>
          </w:p>
        </w:tc>
      </w:tr>
      <w:tr>
        <w:trPr>
          <w:cantSplit/>
        </w:trPr>
        <w:tc>
          <w:tcPr>
            <w:tcW w:type="dxa" w:w="1584"/>
            <w:tcMar>
              <w:top w:w="90" w:type="dxa"/>
              <w:start w:w="110" w:type="dxa"/>
              <w:bottom w:w="90" w:type="dxa"/>
              <w:end w:w="110" w:type="dxa"/>
            </w:tcMar>
            <w:vAlign w:val="center"/>
          </w:tcPr>
          <w:p>
            <w:pPr>
              <w:spacing w:after="0"/>
            </w:pPr>
            <w:r>
              <w:rPr>
                <w:rFonts w:ascii="Aptos" w:hAnsi="Aptos"/>
                <w:b w:val="0"/>
                <w:color w:val="1F2937"/>
                <w:sz w:val="17"/>
              </w:rPr>
              <w:t>Public</w:t>
            </w:r>
          </w:p>
        </w:tc>
        <w:tc>
          <w:tcPr>
            <w:tcW w:type="dxa" w:w="6120"/>
            <w:tcMar>
              <w:top w:w="90" w:type="dxa"/>
              <w:start w:w="110" w:type="dxa"/>
              <w:bottom w:w="90" w:type="dxa"/>
              <w:end w:w="110" w:type="dxa"/>
            </w:tcMar>
            <w:vAlign w:val="center"/>
          </w:tcPr>
          <w:p>
            <w:pPr>
              <w:spacing w:after="0"/>
            </w:pPr>
            <w:r>
              <w:rPr>
                <w:rFonts w:ascii="Aptos" w:hAnsi="Aptos"/>
                <w:b w:val="0"/>
                <w:color w:val="1F2937"/>
                <w:sz w:val="17"/>
              </w:rPr>
              <w:t>Home; How It Works; Map/Projects; Project Detail; Pricing; About; Contact; Privacy; Terms; Sign In; Sign Up</w:t>
            </w:r>
          </w:p>
        </w:tc>
        <w:tc>
          <w:tcPr>
            <w:tcW w:type="dxa" w:w="1656"/>
            <w:tcMar>
              <w:top w:w="90" w:type="dxa"/>
              <w:start w:w="110" w:type="dxa"/>
              <w:bottom w:w="90" w:type="dxa"/>
              <w:end w:w="110" w:type="dxa"/>
            </w:tcMar>
            <w:vAlign w:val="center"/>
          </w:tcPr>
          <w:p>
            <w:pPr>
              <w:spacing w:after="0"/>
            </w:pPr>
            <w:r>
              <w:rPr>
                <w:rFonts w:ascii="Aptos" w:hAnsi="Aptos"/>
                <w:b w:val="0"/>
                <w:color w:val="1F2937"/>
                <w:sz w:val="17"/>
              </w:rPr>
              <w:t>Everyone</w:t>
            </w:r>
          </w:p>
        </w:tc>
      </w:tr>
      <w:tr>
        <w:trPr>
          <w:cantSplit/>
        </w:trPr>
        <w:tc>
          <w:tcPr>
            <w:tcW w:type="dxa" w:w="1584"/>
            <w:tcMar>
              <w:top w:w="90" w:type="dxa"/>
              <w:start w:w="110" w:type="dxa"/>
              <w:bottom w:w="90" w:type="dxa"/>
              <w:end w:w="110" w:type="dxa"/>
            </w:tcMar>
            <w:vAlign w:val="center"/>
            <w:shd w:fill="F3F6F9"/>
          </w:tcPr>
          <w:p>
            <w:pPr>
              <w:spacing w:after="0"/>
            </w:pPr>
            <w:r>
              <w:rPr>
                <w:rFonts w:ascii="Aptos" w:hAnsi="Aptos"/>
                <w:b w:val="0"/>
                <w:color w:val="1F2937"/>
                <w:sz w:val="17"/>
              </w:rPr>
              <w:t>Worker</w:t>
            </w:r>
          </w:p>
        </w:tc>
        <w:tc>
          <w:tcPr>
            <w:tcW w:type="dxa" w:w="6120"/>
            <w:tcMar>
              <w:top w:w="90" w:type="dxa"/>
              <w:start w:w="110" w:type="dxa"/>
              <w:bottom w:w="90" w:type="dxa"/>
              <w:end w:w="110" w:type="dxa"/>
            </w:tcMar>
            <w:vAlign w:val="center"/>
            <w:shd w:fill="F3F6F9"/>
          </w:tcPr>
          <w:p>
            <w:pPr>
              <w:spacing w:after="0"/>
            </w:pPr>
            <w:r>
              <w:rPr>
                <w:rFonts w:ascii="Aptos" w:hAnsi="Aptos"/>
                <w:b w:val="0"/>
                <w:color w:val="1F2937"/>
                <w:sz w:val="17"/>
              </w:rPr>
              <w:t>Dashboard; Profile; Résumé/Documents; Discover Map; Saved Projects; Jobs; Applications; Messages; Notifications; Settings</w:t>
            </w:r>
          </w:p>
        </w:tc>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Worker</w:t>
            </w:r>
          </w:p>
        </w:tc>
      </w:tr>
      <w:tr>
        <w:trPr>
          <w:cantSplit/>
        </w:trPr>
        <w:tc>
          <w:tcPr>
            <w:tcW w:type="dxa" w:w="1584"/>
            <w:tcMar>
              <w:top w:w="90" w:type="dxa"/>
              <w:start w:w="110" w:type="dxa"/>
              <w:bottom w:w="90" w:type="dxa"/>
              <w:end w:w="110" w:type="dxa"/>
            </w:tcMar>
            <w:vAlign w:val="center"/>
          </w:tcPr>
          <w:p>
            <w:pPr>
              <w:spacing w:after="0"/>
            </w:pPr>
            <w:r>
              <w:rPr>
                <w:rFonts w:ascii="Aptos" w:hAnsi="Aptos"/>
                <w:b w:val="0"/>
                <w:color w:val="1F2937"/>
                <w:sz w:val="17"/>
              </w:rPr>
              <w:t>Company</w:t>
            </w:r>
          </w:p>
        </w:tc>
        <w:tc>
          <w:tcPr>
            <w:tcW w:type="dxa" w:w="6120"/>
            <w:tcMar>
              <w:top w:w="90" w:type="dxa"/>
              <w:start w:w="110" w:type="dxa"/>
              <w:bottom w:w="90" w:type="dxa"/>
              <w:end w:w="110" w:type="dxa"/>
            </w:tcMar>
            <w:vAlign w:val="center"/>
          </w:tcPr>
          <w:p>
            <w:pPr>
              <w:spacing w:after="0"/>
            </w:pPr>
            <w:r>
              <w:rPr>
                <w:rFonts w:ascii="Aptos" w:hAnsi="Aptos"/>
                <w:b w:val="0"/>
                <w:color w:val="1F2937"/>
                <w:sz w:val="17"/>
              </w:rPr>
              <w:t>Dashboard; Company Profile; Team; Projects; Claims/Participation; Jobs; Applicants; Hiring Pipeline; Messages; Billing; Settings</w:t>
            </w:r>
          </w:p>
        </w:tc>
        <w:tc>
          <w:tcPr>
            <w:tcW w:type="dxa" w:w="1656"/>
            <w:tcMar>
              <w:top w:w="90" w:type="dxa"/>
              <w:start w:w="110" w:type="dxa"/>
              <w:bottom w:w="90" w:type="dxa"/>
              <w:end w:w="110" w:type="dxa"/>
            </w:tcMar>
            <w:vAlign w:val="center"/>
          </w:tcPr>
          <w:p>
            <w:pPr>
              <w:spacing w:after="0"/>
            </w:pPr>
            <w:r>
              <w:rPr>
                <w:rFonts w:ascii="Aptos" w:hAnsi="Aptos"/>
                <w:b w:val="0"/>
                <w:color w:val="1F2937"/>
                <w:sz w:val="17"/>
              </w:rPr>
              <w:t>GC/SC members</w:t>
            </w:r>
          </w:p>
        </w:tc>
      </w:tr>
      <w:tr>
        <w:trPr>
          <w:cantSplit/>
        </w:trPr>
        <w:tc>
          <w:tcPr>
            <w:tcW w:type="dxa" w:w="1584"/>
            <w:tcMar>
              <w:top w:w="90" w:type="dxa"/>
              <w:start w:w="110" w:type="dxa"/>
              <w:bottom w:w="90" w:type="dxa"/>
              <w:end w:w="110" w:type="dxa"/>
            </w:tcMar>
            <w:vAlign w:val="center"/>
            <w:shd w:fill="F3F6F9"/>
          </w:tcPr>
          <w:p>
            <w:pPr>
              <w:spacing w:after="0"/>
            </w:pPr>
            <w:r>
              <w:rPr>
                <w:rFonts w:ascii="Aptos" w:hAnsi="Aptos"/>
                <w:b w:val="0"/>
                <w:color w:val="1F2937"/>
                <w:sz w:val="17"/>
              </w:rPr>
              <w:t>Admin</w:t>
            </w:r>
          </w:p>
        </w:tc>
        <w:tc>
          <w:tcPr>
            <w:tcW w:type="dxa" w:w="6120"/>
            <w:tcMar>
              <w:top w:w="90" w:type="dxa"/>
              <w:start w:w="110" w:type="dxa"/>
              <w:bottom w:w="90" w:type="dxa"/>
              <w:end w:w="110" w:type="dxa"/>
            </w:tcMar>
            <w:vAlign w:val="center"/>
            <w:shd w:fill="F3F6F9"/>
          </w:tcPr>
          <w:p>
            <w:pPr>
              <w:spacing w:after="0"/>
            </w:pPr>
            <w:r>
              <w:rPr>
                <w:rFonts w:ascii="Aptos" w:hAnsi="Aptos"/>
                <w:b w:val="0"/>
                <w:color w:val="1F2937"/>
                <w:sz w:val="17"/>
              </w:rPr>
              <w:t>Overview; Users; Organizations; Verifications; Projects; Claims; Reports; Moderation; Support; Billing status; Audit Events; System Health</w:t>
            </w:r>
          </w:p>
        </w:tc>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Authorized platform admins</w:t>
            </w:r>
          </w:p>
        </w:tc>
      </w:tr>
    </w:tbl>
    <w:p>
      <w:pPr>
        <w:spacing w:after="20"/>
      </w:pPr>
    </w:p>
    <w:p>
      <w:pPr>
        <w:pStyle w:val="Heading2"/>
      </w:pPr>
      <w:r>
        <w:t>2.1 Navigation rules</w:t>
      </w:r>
    </w:p>
    <w:p>
      <w:pPr>
        <w:pStyle w:val="ListBullet"/>
      </w:pPr>
      <w:r>
        <w:rPr>
          <w:rFonts w:ascii="Aptos" w:hAnsi="Aptos"/>
        </w:rPr>
        <w:t>Public visitors can explore published project information without seeing private worker or contractor data.</w:t>
      </w:r>
    </w:p>
    <w:p>
      <w:pPr>
        <w:pStyle w:val="ListBullet"/>
      </w:pPr>
      <w:r>
        <w:rPr>
          <w:rFonts w:ascii="Aptos" w:hAnsi="Aptos"/>
        </w:rPr>
        <w:t>After login, navigation is determined by active context: worker workspace or selected organization.</w:t>
      </w:r>
    </w:p>
    <w:p>
      <w:pPr>
        <w:pStyle w:val="ListBullet"/>
      </w:pPr>
      <w:r>
        <w:rPr>
          <w:rFonts w:ascii="Aptos" w:hAnsi="Aptos"/>
        </w:rPr>
        <w:t>A person may have one personal account and memberships in multiple organizations; organization switching never changes platform identity.</w:t>
      </w:r>
    </w:p>
    <w:p>
      <w:pPr>
        <w:pStyle w:val="ListBullet"/>
      </w:pPr>
      <w:r>
        <w:rPr>
          <w:rFonts w:ascii="Aptos" w:hAnsi="Aptos"/>
        </w:rPr>
        <w:t>Mobile navigation must expose the same essential actions as desktop.</w:t>
      </w:r>
    </w:p>
    <w:p>
      <w:pPr>
        <w:pStyle w:val="Heading2"/>
      </w:pPr>
      <w:r>
        <w:t>2.2 Project lifecycle visibility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28"/>
            <w:shd w:fill="17365D"/>
            <w:tcMar>
              <w:top w:w="90" w:type="dxa"/>
              <w:start w:w="110" w:type="dxa"/>
              <w:bottom w:w="90" w:type="dxa"/>
              <w:end w:w="110" w:type="dxa"/>
            </w:tcMar>
            <w:vAlign w:val="center"/>
          </w:tcPr>
          <w:p>
            <w:r>
              <w:rPr>
                <w:rFonts w:ascii="Aptos" w:hAnsi="Aptos"/>
                <w:b/>
                <w:color w:val="FFFFFF"/>
                <w:sz w:val="18"/>
              </w:rPr>
              <w:t>State</w:t>
            </w:r>
          </w:p>
        </w:tc>
        <w:tc>
          <w:tcPr>
            <w:tcW w:type="dxa" w:w="2016"/>
            <w:shd w:fill="17365D"/>
            <w:tcMar>
              <w:top w:w="90" w:type="dxa"/>
              <w:start w:w="110" w:type="dxa"/>
              <w:bottom w:w="90" w:type="dxa"/>
              <w:end w:w="110" w:type="dxa"/>
            </w:tcMar>
            <w:vAlign w:val="center"/>
          </w:tcPr>
          <w:p>
            <w:r>
              <w:rPr>
                <w:rFonts w:ascii="Aptos" w:hAnsi="Aptos"/>
                <w:b/>
                <w:color w:val="FFFFFF"/>
                <w:sz w:val="18"/>
              </w:rPr>
              <w:t>Public map</w:t>
            </w:r>
          </w:p>
        </w:tc>
        <w:tc>
          <w:tcPr>
            <w:tcW w:type="dxa" w:w="3168"/>
            <w:shd w:fill="17365D"/>
            <w:tcMar>
              <w:top w:w="90" w:type="dxa"/>
              <w:start w:w="110" w:type="dxa"/>
              <w:bottom w:w="90" w:type="dxa"/>
              <w:end w:w="110" w:type="dxa"/>
            </w:tcMar>
            <w:vAlign w:val="center"/>
          </w:tcPr>
          <w:p>
            <w:r>
              <w:rPr>
                <w:rFonts w:ascii="Aptos" w:hAnsi="Aptos"/>
                <w:b/>
                <w:color w:val="FFFFFF"/>
                <w:sz w:val="18"/>
              </w:rPr>
              <w:t>Project page</w:t>
            </w:r>
          </w:p>
        </w:tc>
        <w:tc>
          <w:tcPr>
            <w:tcW w:type="dxa" w:w="2304"/>
            <w:shd w:fill="17365D"/>
            <w:tcMar>
              <w:top w:w="90" w:type="dxa"/>
              <w:start w:w="110" w:type="dxa"/>
              <w:bottom w:w="90" w:type="dxa"/>
              <w:end w:w="110" w:type="dxa"/>
            </w:tcMar>
            <w:vAlign w:val="center"/>
          </w:tcPr>
          <w:p>
            <w:r>
              <w:rPr>
                <w:rFonts w:ascii="Aptos" w:hAnsi="Aptos"/>
                <w:b/>
                <w:color w:val="FFFFFF"/>
                <w:sz w:val="18"/>
              </w:rPr>
              <w:t>Hiring</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Draft</w:t>
            </w:r>
          </w:p>
        </w:tc>
        <w:tc>
          <w:tcPr>
            <w:tcW w:type="dxa" w:w="2016"/>
            <w:tcMar>
              <w:top w:w="90" w:type="dxa"/>
              <w:start w:w="110" w:type="dxa"/>
              <w:bottom w:w="90" w:type="dxa"/>
              <w:end w:w="110" w:type="dxa"/>
            </w:tcMar>
            <w:vAlign w:val="center"/>
          </w:tcPr>
          <w:p>
            <w:pPr>
              <w:spacing w:after="0"/>
            </w:pPr>
            <w:r>
              <w:rPr>
                <w:rFonts w:ascii="Aptos" w:hAnsi="Aptos"/>
                <w:b w:val="0"/>
                <w:color w:val="1F2937"/>
                <w:sz w:val="17"/>
              </w:rPr>
              <w:t>No</w:t>
            </w:r>
          </w:p>
        </w:tc>
        <w:tc>
          <w:tcPr>
            <w:tcW w:type="dxa" w:w="3168"/>
            <w:tcMar>
              <w:top w:w="90" w:type="dxa"/>
              <w:start w:w="110" w:type="dxa"/>
              <w:bottom w:w="90" w:type="dxa"/>
              <w:end w:w="110" w:type="dxa"/>
            </w:tcMar>
            <w:vAlign w:val="center"/>
          </w:tcPr>
          <w:p>
            <w:pPr>
              <w:spacing w:after="0"/>
            </w:pPr>
            <w:r>
              <w:rPr>
                <w:rFonts w:ascii="Aptos" w:hAnsi="Aptos"/>
                <w:b w:val="0"/>
                <w:color w:val="1F2937"/>
                <w:sz w:val="17"/>
              </w:rPr>
              <w:t>Authorized organization/admin only</w:t>
            </w:r>
          </w:p>
        </w:tc>
        <w:tc>
          <w:tcPr>
            <w:tcW w:type="dxa" w:w="2304"/>
            <w:tcMar>
              <w:top w:w="90" w:type="dxa"/>
              <w:start w:w="110" w:type="dxa"/>
              <w:bottom w:w="90" w:type="dxa"/>
              <w:end w:w="110" w:type="dxa"/>
            </w:tcMar>
            <w:vAlign w:val="center"/>
          </w:tcPr>
          <w:p>
            <w:pPr>
              <w:spacing w:after="0"/>
            </w:pPr>
            <w:r>
              <w:rPr>
                <w:rFonts w:ascii="Aptos" w:hAnsi="Aptos"/>
                <w:b w:val="0"/>
                <w:color w:val="1F2937"/>
                <w:sz w:val="17"/>
              </w:rPr>
              <w:t>No</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Upcoming</w:t>
            </w:r>
          </w:p>
        </w:tc>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Yes when publishable</w:t>
            </w:r>
          </w:p>
        </w:tc>
        <w:tc>
          <w:tcPr>
            <w:tcW w:type="dxa" w:w="3168"/>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7"/>
              </w:rPr>
              <w:t>Optional</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Active</w:t>
            </w:r>
          </w:p>
        </w:tc>
        <w:tc>
          <w:tcPr>
            <w:tcW w:type="dxa" w:w="2016"/>
            <w:tcMar>
              <w:top w:w="90" w:type="dxa"/>
              <w:start w:w="110" w:type="dxa"/>
              <w:bottom w:w="90" w:type="dxa"/>
              <w:end w:w="110" w:type="dxa"/>
            </w:tcMar>
            <w:vAlign w:val="center"/>
          </w:tcPr>
          <w:p>
            <w:pPr>
              <w:spacing w:after="0"/>
            </w:pPr>
            <w:r>
              <w:rPr>
                <w:rFonts w:ascii="Aptos" w:hAnsi="Aptos"/>
                <w:b w:val="0"/>
                <w:color w:val="1F2937"/>
                <w:sz w:val="17"/>
              </w:rPr>
              <w:t>Yes</w:t>
            </w:r>
          </w:p>
        </w:tc>
        <w:tc>
          <w:tcPr>
            <w:tcW w:type="dxa" w:w="3168"/>
            <w:tcMar>
              <w:top w:w="90" w:type="dxa"/>
              <w:start w:w="110" w:type="dxa"/>
              <w:bottom w:w="90" w:type="dxa"/>
              <w:end w:w="110" w:type="dxa"/>
            </w:tcMar>
            <w:vAlign w:val="center"/>
          </w:tcPr>
          <w:p>
            <w:pPr>
              <w:spacing w:after="0"/>
            </w:pPr>
            <w:r>
              <w:rPr>
                <w:rFonts w:ascii="Aptos" w:hAnsi="Aptos"/>
                <w:b w:val="0"/>
                <w:color w:val="1F2937"/>
                <w:sz w:val="17"/>
              </w:rPr>
              <w:t>Yes</w:t>
            </w:r>
          </w:p>
        </w:tc>
        <w:tc>
          <w:tcPr>
            <w:tcW w:type="dxa" w:w="2304"/>
            <w:tcMar>
              <w:top w:w="90" w:type="dxa"/>
              <w:start w:w="110" w:type="dxa"/>
              <w:bottom w:w="90" w:type="dxa"/>
              <w:end w:w="110" w:type="dxa"/>
            </w:tcMar>
            <w:vAlign w:val="center"/>
          </w:tcPr>
          <w:p>
            <w:pPr>
              <w:spacing w:after="0"/>
            </w:pPr>
            <w:r>
              <w:rPr>
                <w:rFonts w:ascii="Aptos" w:hAnsi="Aptos"/>
                <w:b w:val="0"/>
                <w:color w:val="1F2937"/>
                <w:sz w:val="17"/>
              </w:rPr>
              <w:t>Yes</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On hold</w:t>
            </w:r>
          </w:p>
        </w:tc>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Normally hidden or clearly marked</w:t>
            </w:r>
          </w:p>
        </w:tc>
        <w:tc>
          <w:tcPr>
            <w:tcW w:type="dxa" w:w="3168"/>
            <w:tcMar>
              <w:top w:w="90" w:type="dxa"/>
              <w:start w:w="110" w:type="dxa"/>
              <w:bottom w:w="90" w:type="dxa"/>
              <w:end w:w="110" w:type="dxa"/>
            </w:tcMar>
            <w:vAlign w:val="center"/>
            <w:shd w:fill="F3F6F9"/>
          </w:tcPr>
          <w:p>
            <w:pPr>
              <w:spacing w:after="0"/>
            </w:pPr>
            <w:r>
              <w:rPr>
                <w:rFonts w:ascii="Aptos" w:hAnsi="Aptos"/>
                <w:b w:val="0"/>
                <w:color w:val="1F2937"/>
                <w:sz w:val="17"/>
              </w:rPr>
              <w:t>Controlled</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7"/>
              </w:rPr>
              <w:t>No new hiring by default</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Completed</w:t>
            </w:r>
          </w:p>
        </w:tc>
        <w:tc>
          <w:tcPr>
            <w:tcW w:type="dxa" w:w="2016"/>
            <w:tcMar>
              <w:top w:w="90" w:type="dxa"/>
              <w:start w:w="110" w:type="dxa"/>
              <w:bottom w:w="90" w:type="dxa"/>
              <w:end w:w="110" w:type="dxa"/>
            </w:tcMar>
            <w:vAlign w:val="center"/>
          </w:tcPr>
          <w:p>
            <w:pPr>
              <w:spacing w:after="0"/>
            </w:pPr>
            <w:r>
              <w:rPr>
                <w:rFonts w:ascii="Aptos" w:hAnsi="Aptos"/>
                <w:b w:val="0"/>
                <w:color w:val="1F2937"/>
                <w:sz w:val="17"/>
              </w:rPr>
              <w:t>Archive/search only by policy</w:t>
            </w:r>
          </w:p>
        </w:tc>
        <w:tc>
          <w:tcPr>
            <w:tcW w:type="dxa" w:w="3168"/>
            <w:tcMar>
              <w:top w:w="90" w:type="dxa"/>
              <w:start w:w="110" w:type="dxa"/>
              <w:bottom w:w="90" w:type="dxa"/>
              <w:end w:w="110" w:type="dxa"/>
            </w:tcMar>
            <w:vAlign w:val="center"/>
          </w:tcPr>
          <w:p>
            <w:pPr>
              <w:spacing w:after="0"/>
            </w:pPr>
            <w:r>
              <w:rPr>
                <w:rFonts w:ascii="Aptos" w:hAnsi="Aptos"/>
                <w:b w:val="0"/>
                <w:color w:val="1F2937"/>
                <w:sz w:val="17"/>
              </w:rPr>
              <w:t>Read-only</w:t>
            </w:r>
          </w:p>
        </w:tc>
        <w:tc>
          <w:tcPr>
            <w:tcW w:type="dxa" w:w="2304"/>
            <w:tcMar>
              <w:top w:w="90" w:type="dxa"/>
              <w:start w:w="110" w:type="dxa"/>
              <w:bottom w:w="90" w:type="dxa"/>
              <w:end w:w="110" w:type="dxa"/>
            </w:tcMar>
            <w:vAlign w:val="center"/>
          </w:tcPr>
          <w:p>
            <w:pPr>
              <w:spacing w:after="0"/>
            </w:pPr>
            <w:r>
              <w:rPr>
                <w:rFonts w:ascii="Aptos" w:hAnsi="Aptos"/>
                <w:b w:val="0"/>
                <w:color w:val="1F2937"/>
                <w:sz w:val="17"/>
              </w:rPr>
              <w:t>Closed</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Cancelled</w:t>
            </w:r>
          </w:p>
        </w:tc>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Hidden from discovery</w:t>
            </w:r>
          </w:p>
        </w:tc>
        <w:tc>
          <w:tcPr>
            <w:tcW w:type="dxa" w:w="3168"/>
            <w:tcMar>
              <w:top w:w="90" w:type="dxa"/>
              <w:start w:w="110" w:type="dxa"/>
              <w:bottom w:w="90" w:type="dxa"/>
              <w:end w:w="110" w:type="dxa"/>
            </w:tcMar>
            <w:vAlign w:val="center"/>
            <w:shd w:fill="F3F6F9"/>
          </w:tcPr>
          <w:p>
            <w:pPr>
              <w:spacing w:after="0"/>
            </w:pPr>
            <w:r>
              <w:rPr>
                <w:rFonts w:ascii="Aptos" w:hAnsi="Aptos"/>
                <w:b w:val="0"/>
                <w:color w:val="1F2937"/>
                <w:sz w:val="17"/>
              </w:rPr>
              <w:t>Admin/owner record</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7"/>
              </w:rPr>
              <w:t>Closed</w:t>
            </w:r>
          </w:p>
        </w:tc>
      </w:tr>
    </w:tbl>
    <w:p>
      <w:pPr>
        <w:spacing w:after="20"/>
      </w:pPr>
    </w:p>
    <w:p>
      <w:pPr>
        <w:pStyle w:val="Heading2"/>
      </w:pPr>
      <w:r>
        <w:t>2.3 Primary user journeys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728"/>
            <w:shd w:fill="17365D"/>
            <w:tcMar>
              <w:top w:w="90" w:type="dxa"/>
              <w:start w:w="110" w:type="dxa"/>
              <w:bottom w:w="90" w:type="dxa"/>
              <w:end w:w="110" w:type="dxa"/>
            </w:tcMar>
            <w:vAlign w:val="center"/>
          </w:tcPr>
          <w:p>
            <w:r>
              <w:rPr>
                <w:rFonts w:ascii="Aptos" w:hAnsi="Aptos"/>
                <w:b/>
                <w:color w:val="FFFFFF"/>
                <w:sz w:val="18"/>
              </w:rPr>
              <w:t>Journey</w:t>
            </w:r>
          </w:p>
        </w:tc>
        <w:tc>
          <w:tcPr>
            <w:tcW w:type="dxa" w:w="7488"/>
            <w:shd w:fill="17365D"/>
            <w:tcMar>
              <w:top w:w="90" w:type="dxa"/>
              <w:start w:w="110" w:type="dxa"/>
              <w:bottom w:w="90" w:type="dxa"/>
              <w:end w:w="110" w:type="dxa"/>
            </w:tcMar>
            <w:vAlign w:val="center"/>
          </w:tcPr>
          <w:p>
            <w:r>
              <w:rPr>
                <w:rFonts w:ascii="Aptos" w:hAnsi="Aptos"/>
                <w:b/>
                <w:color w:val="FFFFFF"/>
                <w:sz w:val="18"/>
              </w:rPr>
              <w:t>Path</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Worker</w:t>
            </w:r>
          </w:p>
        </w:tc>
        <w:tc>
          <w:tcPr>
            <w:tcW w:type="dxa" w:w="7488"/>
            <w:tcMar>
              <w:top w:w="90" w:type="dxa"/>
              <w:start w:w="110" w:type="dxa"/>
              <w:bottom w:w="90" w:type="dxa"/>
              <w:end w:w="110" w:type="dxa"/>
            </w:tcMar>
            <w:vAlign w:val="center"/>
          </w:tcPr>
          <w:p>
            <w:pPr>
              <w:spacing w:after="0"/>
            </w:pPr>
            <w:r>
              <w:rPr>
                <w:rFonts w:ascii="Aptos" w:hAnsi="Aptos"/>
                <w:b w:val="0"/>
                <w:color w:val="1F2937"/>
                <w:sz w:val="17"/>
              </w:rPr>
              <w:t>Sign up → profile → discover map → project → job → apply → track status → message after contractor contact</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GC</w:t>
            </w:r>
          </w:p>
        </w:tc>
        <w:tc>
          <w:tcPr>
            <w:tcW w:type="dxa" w:w="7488"/>
            <w:tcMar>
              <w:top w:w="90" w:type="dxa"/>
              <w:start w:w="110" w:type="dxa"/>
              <w:bottom w:w="90" w:type="dxa"/>
              <w:end w:w="110" w:type="dxa"/>
            </w:tcMar>
            <w:vAlign w:val="center"/>
            <w:shd w:fill="F3F6F9"/>
          </w:tcPr>
          <w:p>
            <w:pPr>
              <w:spacing w:after="0"/>
            </w:pPr>
            <w:r>
              <w:rPr>
                <w:rFonts w:ascii="Aptos" w:hAnsi="Aptos"/>
                <w:b w:val="0"/>
                <w:color w:val="1F2937"/>
                <w:sz w:val="17"/>
              </w:rPr>
              <w:t>Create/verify company → claim project → manage project → create job → review applicants → hire</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SC</w:t>
            </w:r>
          </w:p>
        </w:tc>
        <w:tc>
          <w:tcPr>
            <w:tcW w:type="dxa" w:w="7488"/>
            <w:tcMar>
              <w:top w:w="90" w:type="dxa"/>
              <w:start w:w="110" w:type="dxa"/>
              <w:bottom w:w="90" w:type="dxa"/>
              <w:end w:w="110" w:type="dxa"/>
            </w:tcMar>
            <w:vAlign w:val="center"/>
          </w:tcPr>
          <w:p>
            <w:pPr>
              <w:spacing w:after="0"/>
            </w:pPr>
            <w:r>
              <w:rPr>
                <w:rFonts w:ascii="Aptos" w:hAnsi="Aptos"/>
                <w:b w:val="0"/>
                <w:color w:val="1F2937"/>
                <w:sz w:val="17"/>
              </w:rPr>
              <w:t>Create/verify company → request/accept project participation → create own job → review own applicants → hire</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Admin</w:t>
            </w:r>
          </w:p>
        </w:tc>
        <w:tc>
          <w:tcPr>
            <w:tcW w:type="dxa" w:w="7488"/>
            <w:tcMar>
              <w:top w:w="90" w:type="dxa"/>
              <w:start w:w="110" w:type="dxa"/>
              <w:bottom w:w="90" w:type="dxa"/>
              <w:end w:w="110" w:type="dxa"/>
            </w:tcMar>
            <w:vAlign w:val="center"/>
            <w:shd w:fill="F3F6F9"/>
          </w:tcPr>
          <w:p>
            <w:pPr>
              <w:spacing w:after="0"/>
            </w:pPr>
            <w:r>
              <w:rPr>
                <w:rFonts w:ascii="Aptos" w:hAnsi="Aptos"/>
                <w:b w:val="0"/>
                <w:color w:val="1F2937"/>
                <w:sz w:val="17"/>
              </w:rPr>
              <w:t>Verify organization → review claim → approve/reject → moderate exception → audit action</w:t>
            </w:r>
          </w:p>
        </w:tc>
      </w:tr>
    </w:tbl>
    <w:p>
      <w:pPr>
        <w:spacing w:after="20"/>
      </w:pPr>
    </w:p>
    <w:p>
      <w:r>
        <w:br w:type="page"/>
      </w:r>
    </w:p>
    <w:p>
      <w:pPr>
        <w:pStyle w:val="Heading1"/>
      </w:pPr>
      <w:r>
        <w:t>3. Modular application architecture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7365D"/>
            <w:tcMar>
              <w:top w:w="90" w:type="dxa"/>
              <w:start w:w="110" w:type="dxa"/>
              <w:bottom w:w="90" w:type="dxa"/>
              <w:end w:w="110" w:type="dxa"/>
            </w:tcMar>
            <w:vAlign w:val="center"/>
          </w:tcPr>
          <w:p>
            <w:r>
              <w:rPr>
                <w:rFonts w:ascii="Aptos" w:hAnsi="Aptos"/>
                <w:b/>
                <w:color w:val="FFFFFF"/>
                <w:sz w:val="18"/>
              </w:rPr>
              <w:t>Module</w:t>
            </w:r>
          </w:p>
        </w:tc>
        <w:tc>
          <w:tcPr>
            <w:tcW w:type="dxa" w:w="3888"/>
            <w:shd w:fill="17365D"/>
            <w:tcMar>
              <w:top w:w="90" w:type="dxa"/>
              <w:start w:w="110" w:type="dxa"/>
              <w:bottom w:w="90" w:type="dxa"/>
              <w:end w:w="110" w:type="dxa"/>
            </w:tcMar>
            <w:vAlign w:val="center"/>
          </w:tcPr>
          <w:p>
            <w:r>
              <w:rPr>
                <w:rFonts w:ascii="Aptos" w:hAnsi="Aptos"/>
                <w:b/>
                <w:color w:val="FFFFFF"/>
                <w:sz w:val="18"/>
              </w:rPr>
              <w:t>Owns</w:t>
            </w:r>
          </w:p>
        </w:tc>
        <w:tc>
          <w:tcPr>
            <w:tcW w:type="dxa" w:w="3888"/>
            <w:shd w:fill="17365D"/>
            <w:tcMar>
              <w:top w:w="90" w:type="dxa"/>
              <w:start w:w="110" w:type="dxa"/>
              <w:bottom w:w="90" w:type="dxa"/>
              <w:end w:w="110" w:type="dxa"/>
            </w:tcMar>
            <w:vAlign w:val="center"/>
          </w:tcPr>
          <w:p>
            <w:r>
              <w:rPr>
                <w:rFonts w:ascii="Aptos" w:hAnsi="Aptos"/>
                <w:b/>
                <w:color w:val="FFFFFF"/>
                <w:sz w:val="18"/>
              </w:rPr>
              <w:t>Must not own</w:t>
            </w:r>
          </w:p>
        </w:tc>
      </w:tr>
      <w:tr>
        <w:trPr>
          <w:cantSplit/>
        </w:trPr>
        <w:tc>
          <w:tcPr>
            <w:tcW w:type="dxa" w:w="1656"/>
            <w:tcMar>
              <w:top w:w="90" w:type="dxa"/>
              <w:start w:w="110" w:type="dxa"/>
              <w:bottom w:w="90" w:type="dxa"/>
              <w:end w:w="110" w:type="dxa"/>
            </w:tcMar>
            <w:vAlign w:val="center"/>
          </w:tcPr>
          <w:p>
            <w:pPr>
              <w:spacing w:after="0"/>
            </w:pPr>
            <w:r>
              <w:rPr>
                <w:rFonts w:ascii="Aptos" w:hAnsi="Aptos"/>
                <w:b w:val="0"/>
                <w:color w:val="1F2937"/>
                <w:sz w:val="17"/>
              </w:rPr>
              <w:t>public</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Marketing pages, public project presentation, SEO</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Private business rules</w:t>
            </w:r>
          </w:p>
        </w:tc>
      </w:tr>
      <w:tr>
        <w:trPr>
          <w:cantSplit/>
        </w:trPr>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auth-profile</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Session, onboarding, personal profile, preferences</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Organization authority</w:t>
            </w:r>
          </w:p>
        </w:tc>
      </w:tr>
      <w:tr>
        <w:trPr>
          <w:cantSplit/>
        </w:trPr>
        <w:tc>
          <w:tcPr>
            <w:tcW w:type="dxa" w:w="1656"/>
            <w:tcMar>
              <w:top w:w="90" w:type="dxa"/>
              <w:start w:w="110" w:type="dxa"/>
              <w:bottom w:w="90" w:type="dxa"/>
              <w:end w:w="110" w:type="dxa"/>
            </w:tcMar>
            <w:vAlign w:val="center"/>
          </w:tcPr>
          <w:p>
            <w:pPr>
              <w:spacing w:after="0"/>
            </w:pPr>
            <w:r>
              <w:rPr>
                <w:rFonts w:ascii="Aptos" w:hAnsi="Aptos"/>
                <w:b w:val="0"/>
                <w:color w:val="1F2937"/>
                <w:sz w:val="17"/>
              </w:rPr>
              <w:t>organizations</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Companies, memberships, verification, team roles</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Project or applicant ownership</w:t>
            </w:r>
          </w:p>
        </w:tc>
      </w:tr>
      <w:tr>
        <w:trPr>
          <w:cantSplit/>
        </w:trPr>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projects</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Project truth, claims, participants, photos, lifecycle</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Hiring applications</w:t>
            </w:r>
          </w:p>
        </w:tc>
      </w:tr>
      <w:tr>
        <w:trPr>
          <w:cantSplit/>
        </w:trPr>
        <w:tc>
          <w:tcPr>
            <w:tcW w:type="dxa" w:w="1656"/>
            <w:tcMar>
              <w:top w:w="90" w:type="dxa"/>
              <w:start w:w="110" w:type="dxa"/>
              <w:bottom w:w="90" w:type="dxa"/>
              <w:end w:w="110" w:type="dxa"/>
            </w:tcMar>
            <w:vAlign w:val="center"/>
          </w:tcPr>
          <w:p>
            <w:pPr>
              <w:spacing w:after="0"/>
            </w:pPr>
            <w:r>
              <w:rPr>
                <w:rFonts w:ascii="Aptos" w:hAnsi="Aptos"/>
                <w:b w:val="0"/>
                <w:color w:val="1F2937"/>
                <w:sz w:val="17"/>
              </w:rPr>
              <w:t>discovery</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Map, search, filters, saves</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Project mutations</w:t>
            </w:r>
          </w:p>
        </w:tc>
      </w:tr>
      <w:tr>
        <w:trPr>
          <w:cantSplit/>
        </w:trPr>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hiring</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Jobs, applications, statuses, résumé access decisions</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Billing state</w:t>
            </w:r>
          </w:p>
        </w:tc>
      </w:tr>
      <w:tr>
        <w:trPr>
          <w:cantSplit/>
        </w:trPr>
        <w:tc>
          <w:tcPr>
            <w:tcW w:type="dxa" w:w="1656"/>
            <w:tcMar>
              <w:top w:w="90" w:type="dxa"/>
              <w:start w:w="110" w:type="dxa"/>
              <w:bottom w:w="90" w:type="dxa"/>
              <w:end w:w="110" w:type="dxa"/>
            </w:tcMar>
            <w:vAlign w:val="center"/>
          </w:tcPr>
          <w:p>
            <w:pPr>
              <w:spacing w:after="0"/>
            </w:pPr>
            <w:r>
              <w:rPr>
                <w:rFonts w:ascii="Aptos" w:hAnsi="Aptos"/>
                <w:b w:val="0"/>
                <w:color w:val="1F2937"/>
                <w:sz w:val="17"/>
              </w:rPr>
              <w:t>communications</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Conversations, messages, notifications</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Broad applicant discovery</w:t>
            </w:r>
          </w:p>
        </w:tc>
      </w:tr>
      <w:tr>
        <w:trPr>
          <w:cantSplit/>
        </w:trPr>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billing</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Plans, billable jobsites, Stripe state, entitlements</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Direct feature UI decisions</w:t>
            </w:r>
          </w:p>
        </w:tc>
      </w:tr>
      <w:tr>
        <w:trPr>
          <w:cantSplit/>
        </w:trPr>
        <w:tc>
          <w:tcPr>
            <w:tcW w:type="dxa" w:w="1656"/>
            <w:tcMar>
              <w:top w:w="90" w:type="dxa"/>
              <w:start w:w="110" w:type="dxa"/>
              <w:bottom w:w="90" w:type="dxa"/>
              <w:end w:w="110" w:type="dxa"/>
            </w:tcMar>
            <w:vAlign w:val="center"/>
          </w:tcPr>
          <w:p>
            <w:pPr>
              <w:spacing w:after="0"/>
            </w:pPr>
            <w:r>
              <w:rPr>
                <w:rFonts w:ascii="Aptos" w:hAnsi="Aptos"/>
                <w:b w:val="0"/>
                <w:color w:val="1F2937"/>
                <w:sz w:val="17"/>
              </w:rPr>
              <w:t>admin</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Approvals, moderation, support workflows</w:t>
            </w:r>
          </w:p>
        </w:tc>
        <w:tc>
          <w:tcPr>
            <w:tcW w:type="dxa" w:w="3888"/>
            <w:tcMar>
              <w:top w:w="90" w:type="dxa"/>
              <w:start w:w="110" w:type="dxa"/>
              <w:bottom w:w="90" w:type="dxa"/>
              <w:end w:w="110" w:type="dxa"/>
            </w:tcMar>
            <w:vAlign w:val="center"/>
          </w:tcPr>
          <w:p>
            <w:pPr>
              <w:spacing w:after="0"/>
            </w:pPr>
            <w:r>
              <w:rPr>
                <w:rFonts w:ascii="Aptos" w:hAnsi="Aptos"/>
                <w:b w:val="0"/>
                <w:color w:val="1F2937"/>
                <w:sz w:val="17"/>
              </w:rPr>
              <w:t>Unlogged routine access</w:t>
            </w:r>
          </w:p>
        </w:tc>
      </w:tr>
      <w:tr>
        <w:trPr>
          <w:cantSplit/>
        </w:trPr>
        <w:tc>
          <w:tcPr>
            <w:tcW w:type="dxa" w:w="1656"/>
            <w:tcMar>
              <w:top w:w="90" w:type="dxa"/>
              <w:start w:w="110" w:type="dxa"/>
              <w:bottom w:w="90" w:type="dxa"/>
              <w:end w:w="110" w:type="dxa"/>
            </w:tcMar>
            <w:vAlign w:val="center"/>
            <w:shd w:fill="F3F6F9"/>
          </w:tcPr>
          <w:p>
            <w:pPr>
              <w:spacing w:after="0"/>
            </w:pPr>
            <w:r>
              <w:rPr>
                <w:rFonts w:ascii="Aptos" w:hAnsi="Aptos"/>
                <w:b w:val="0"/>
                <w:color w:val="1F2937"/>
                <w:sz w:val="17"/>
              </w:rPr>
              <w:t>platform</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Shared UI, configuration, telemetry, integrations</w:t>
            </w:r>
          </w:p>
        </w:tc>
        <w:tc>
          <w:tcPr>
            <w:tcW w:type="dxa" w:w="3888"/>
            <w:tcMar>
              <w:top w:w="90" w:type="dxa"/>
              <w:start w:w="110" w:type="dxa"/>
              <w:bottom w:w="90" w:type="dxa"/>
              <w:end w:w="110" w:type="dxa"/>
            </w:tcMar>
            <w:vAlign w:val="center"/>
            <w:shd w:fill="F3F6F9"/>
          </w:tcPr>
          <w:p>
            <w:pPr>
              <w:spacing w:after="0"/>
            </w:pPr>
            <w:r>
              <w:rPr>
                <w:rFonts w:ascii="Aptos" w:hAnsi="Aptos"/>
                <w:b w:val="0"/>
                <w:color w:val="1F2937"/>
                <w:sz w:val="17"/>
              </w:rPr>
              <w:t>Domain-specific rules</w:t>
            </w:r>
          </w:p>
        </w:tc>
      </w:tr>
    </w:tbl>
    <w:p>
      <w:pPr>
        <w:spacing w:after="20"/>
      </w:pPr>
    </w:p>
    <w:p>
      <w:pPr>
        <w:pStyle w:val="Heading2"/>
      </w:pPr>
      <w:r>
        <w:t>3.1 Canonical source organization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90" w:type="dxa"/>
              <w:start w:w="110" w:type="dxa"/>
              <w:bottom w:w="90" w:type="dxa"/>
              <w:end w:w="110" w:type="dxa"/>
            </w:tcMar>
            <w:vAlign w:val="center"/>
          </w:tcPr>
          <w:p>
            <w:r>
              <w:rPr>
                <w:rFonts w:ascii="Aptos" w:hAnsi="Aptos"/>
                <w:b/>
                <w:color w:val="FFFFFF"/>
                <w:sz w:val="18"/>
              </w:rPr>
              <w:t>Path</w:t>
            </w:r>
          </w:p>
        </w:tc>
        <w:tc>
          <w:tcPr>
            <w:tcW w:type="dxa" w:w="6336"/>
            <w:shd w:fill="17365D"/>
            <w:tcMar>
              <w:top w:w="90" w:type="dxa"/>
              <w:start w:w="110" w:type="dxa"/>
              <w:bottom w:w="90" w:type="dxa"/>
              <w:end w:w="110" w:type="dxa"/>
            </w:tcMar>
            <w:vAlign w:val="center"/>
          </w:tcPr>
          <w:p>
            <w:r>
              <w:rPr>
                <w:rFonts w:ascii="Aptos" w:hAnsi="Aptos"/>
                <w:b/>
                <w:color w:val="FFFFFF"/>
                <w:sz w:val="18"/>
              </w:rPr>
              <w:t>Purpose</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7"/>
              </w:rPr>
              <w:t>src/app</w:t>
            </w:r>
          </w:p>
        </w:tc>
        <w:tc>
          <w:tcPr>
            <w:tcW w:type="dxa" w:w="6336"/>
            <w:tcMar>
              <w:top w:w="90" w:type="dxa"/>
              <w:start w:w="110" w:type="dxa"/>
              <w:bottom w:w="90" w:type="dxa"/>
              <w:end w:w="110" w:type="dxa"/>
            </w:tcMar>
            <w:vAlign w:val="center"/>
          </w:tcPr>
          <w:p>
            <w:pPr>
              <w:spacing w:after="0"/>
            </w:pPr>
            <w:r>
              <w:rPr>
                <w:rFonts w:ascii="Aptos" w:hAnsi="Aptos"/>
                <w:b w:val="0"/>
                <w:color w:val="1F2937"/>
                <w:sz w:val="17"/>
              </w:rPr>
              <w:t>Routing, providers, application shell</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src/modules/&lt;module&gt;</w:t>
            </w:r>
          </w:p>
        </w:tc>
        <w:tc>
          <w:tcPr>
            <w:tcW w:type="dxa" w:w="6336"/>
            <w:tcMar>
              <w:top w:w="90" w:type="dxa"/>
              <w:start w:w="110" w:type="dxa"/>
              <w:bottom w:w="90" w:type="dxa"/>
              <w:end w:w="110" w:type="dxa"/>
            </w:tcMar>
            <w:vAlign w:val="center"/>
            <w:shd w:fill="F3F6F9"/>
          </w:tcPr>
          <w:p>
            <w:pPr>
              <w:spacing w:after="0"/>
            </w:pPr>
            <w:r>
              <w:rPr>
                <w:rFonts w:ascii="Aptos" w:hAnsi="Aptos"/>
                <w:b w:val="0"/>
                <w:color w:val="1F2937"/>
                <w:sz w:val="17"/>
              </w:rPr>
              <w:t>UI, hooks, validation, services and tests owned by one module</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7"/>
              </w:rPr>
              <w:t>src/components</w:t>
            </w:r>
          </w:p>
        </w:tc>
        <w:tc>
          <w:tcPr>
            <w:tcW w:type="dxa" w:w="6336"/>
            <w:tcMar>
              <w:top w:w="90" w:type="dxa"/>
              <w:start w:w="110" w:type="dxa"/>
              <w:bottom w:w="90" w:type="dxa"/>
              <w:end w:w="110" w:type="dxa"/>
            </w:tcMar>
            <w:vAlign w:val="center"/>
          </w:tcPr>
          <w:p>
            <w:pPr>
              <w:spacing w:after="0"/>
            </w:pPr>
            <w:r>
              <w:rPr>
                <w:rFonts w:ascii="Aptos" w:hAnsi="Aptos"/>
                <w:b w:val="0"/>
                <w:color w:val="1F2937"/>
                <w:sz w:val="17"/>
              </w:rPr>
              <w:t>Truly shared presentational components only</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src/lib/supabase</w:t>
            </w:r>
          </w:p>
        </w:tc>
        <w:tc>
          <w:tcPr>
            <w:tcW w:type="dxa" w:w="6336"/>
            <w:tcMar>
              <w:top w:w="90" w:type="dxa"/>
              <w:start w:w="110" w:type="dxa"/>
              <w:bottom w:w="90" w:type="dxa"/>
              <w:end w:w="110" w:type="dxa"/>
            </w:tcMar>
            <w:vAlign w:val="center"/>
            <w:shd w:fill="F3F6F9"/>
          </w:tcPr>
          <w:p>
            <w:pPr>
              <w:spacing w:after="0"/>
            </w:pPr>
            <w:r>
              <w:rPr>
                <w:rFonts w:ascii="Aptos" w:hAnsi="Aptos"/>
                <w:b w:val="0"/>
                <w:color w:val="1F2937"/>
                <w:sz w:val="17"/>
              </w:rPr>
              <w:t>Typed Supabase client and generated database types</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7"/>
              </w:rPr>
              <w:t>src/integrations</w:t>
            </w:r>
          </w:p>
        </w:tc>
        <w:tc>
          <w:tcPr>
            <w:tcW w:type="dxa" w:w="6336"/>
            <w:tcMar>
              <w:top w:w="90" w:type="dxa"/>
              <w:start w:w="110" w:type="dxa"/>
              <w:bottom w:w="90" w:type="dxa"/>
              <w:end w:w="110" w:type="dxa"/>
            </w:tcMar>
            <w:vAlign w:val="center"/>
          </w:tcPr>
          <w:p>
            <w:pPr>
              <w:spacing w:after="0"/>
            </w:pPr>
            <w:r>
              <w:rPr>
                <w:rFonts w:ascii="Aptos" w:hAnsi="Aptos"/>
                <w:b w:val="0"/>
                <w:color w:val="1F2937"/>
                <w:sz w:val="17"/>
              </w:rPr>
              <w:t>Stripe, maps, email, analytics adapters</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supabase/migrations</w:t>
            </w:r>
          </w:p>
        </w:tc>
        <w:tc>
          <w:tcPr>
            <w:tcW w:type="dxa" w:w="6336"/>
            <w:tcMar>
              <w:top w:w="90" w:type="dxa"/>
              <w:start w:w="110" w:type="dxa"/>
              <w:bottom w:w="90" w:type="dxa"/>
              <w:end w:w="110" w:type="dxa"/>
            </w:tcMar>
            <w:vAlign w:val="center"/>
            <w:shd w:fill="F3F6F9"/>
          </w:tcPr>
          <w:p>
            <w:pPr>
              <w:spacing w:after="0"/>
            </w:pPr>
            <w:r>
              <w:rPr>
                <w:rFonts w:ascii="Aptos" w:hAnsi="Aptos"/>
                <w:b w:val="0"/>
                <w:color w:val="1F2937"/>
                <w:sz w:val="17"/>
              </w:rPr>
              <w:t>Ordered, immutable schema changes</w:t>
            </w:r>
          </w:p>
        </w:tc>
      </w:tr>
      <w:tr>
        <w:trPr>
          <w:cantSplit/>
        </w:trPr>
        <w:tc>
          <w:tcPr>
            <w:tcW w:type="dxa" w:w="2880"/>
            <w:tcMar>
              <w:top w:w="90" w:type="dxa"/>
              <w:start w:w="110" w:type="dxa"/>
              <w:bottom w:w="90" w:type="dxa"/>
              <w:end w:w="110" w:type="dxa"/>
            </w:tcMar>
            <w:vAlign w:val="center"/>
          </w:tcPr>
          <w:p>
            <w:pPr>
              <w:spacing w:after="0"/>
            </w:pPr>
            <w:r>
              <w:rPr>
                <w:rFonts w:ascii="Aptos" w:hAnsi="Aptos"/>
                <w:b w:val="0"/>
                <w:color w:val="1F2937"/>
                <w:sz w:val="17"/>
              </w:rPr>
              <w:t>supabase/functions</w:t>
            </w:r>
          </w:p>
        </w:tc>
        <w:tc>
          <w:tcPr>
            <w:tcW w:type="dxa" w:w="6336"/>
            <w:tcMar>
              <w:top w:w="90" w:type="dxa"/>
              <w:start w:w="110" w:type="dxa"/>
              <w:bottom w:w="90" w:type="dxa"/>
              <w:end w:w="110" w:type="dxa"/>
            </w:tcMar>
            <w:vAlign w:val="center"/>
          </w:tcPr>
          <w:p>
            <w:pPr>
              <w:spacing w:after="0"/>
            </w:pPr>
            <w:r>
              <w:rPr>
                <w:rFonts w:ascii="Aptos" w:hAnsi="Aptos"/>
                <w:b w:val="0"/>
                <w:color w:val="1F2937"/>
                <w:sz w:val="17"/>
              </w:rPr>
              <w:t>Protected server-side operations and webhooks</w:t>
            </w:r>
          </w:p>
        </w:tc>
      </w:tr>
      <w:tr>
        <w:trPr>
          <w:cantSplit/>
        </w:trPr>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tests</w:t>
            </w:r>
          </w:p>
        </w:tc>
        <w:tc>
          <w:tcPr>
            <w:tcW w:type="dxa" w:w="6336"/>
            <w:tcMar>
              <w:top w:w="90" w:type="dxa"/>
              <w:start w:w="110" w:type="dxa"/>
              <w:bottom w:w="90" w:type="dxa"/>
              <w:end w:w="110" w:type="dxa"/>
            </w:tcMar>
            <w:vAlign w:val="center"/>
            <w:shd w:fill="F3F6F9"/>
          </w:tcPr>
          <w:p>
            <w:pPr>
              <w:spacing w:after="0"/>
            </w:pPr>
            <w:r>
              <w:rPr>
                <w:rFonts w:ascii="Aptos" w:hAnsi="Aptos"/>
                <w:b w:val="0"/>
                <w:color w:val="1F2937"/>
                <w:sz w:val="17"/>
              </w:rPr>
              <w:t>Cross-module integration and end-to-end tests</w:t>
            </w:r>
          </w:p>
        </w:tc>
      </w:tr>
    </w:tbl>
    <w:p>
      <w:pPr>
        <w:spacing w:after="20"/>
      </w:pPr>
    </w:p>
    <w:p>
      <w:pPr>
        <w:pStyle w:val="Heading2"/>
      </w:pPr>
      <w:r>
        <w:t>3.2 Module contract</w:t>
      </w:r>
    </w:p>
    <w:p>
      <w:pPr>
        <w:pStyle w:val="ListBullet"/>
      </w:pPr>
      <w:r>
        <w:rPr>
          <w:rFonts w:ascii="Aptos" w:hAnsi="Aptos"/>
        </w:rPr>
        <w:t>Expose a small public API; do not import another module’s internal files.</w:t>
      </w:r>
    </w:p>
    <w:p>
      <w:pPr>
        <w:pStyle w:val="ListBullet"/>
      </w:pPr>
      <w:r>
        <w:rPr>
          <w:rFonts w:ascii="Aptos" w:hAnsi="Aptos"/>
        </w:rPr>
        <w:t>Validate commands at the boundary and authorize again in Supabase.</w:t>
      </w:r>
    </w:p>
    <w:p>
      <w:pPr>
        <w:pStyle w:val="ListBullet"/>
      </w:pPr>
      <w:r>
        <w:rPr>
          <w:rFonts w:ascii="Aptos" w:hAnsi="Aptos"/>
        </w:rPr>
        <w:t>Read data through typed query functions; mutate through named commands.</w:t>
      </w:r>
    </w:p>
    <w:p>
      <w:pPr>
        <w:pStyle w:val="ListBullet"/>
      </w:pPr>
      <w:r>
        <w:rPr>
          <w:rFonts w:ascii="Aptos" w:hAnsi="Aptos"/>
        </w:rPr>
        <w:t>Emit domain events only for real downstream needs such as notifications or audit.</w:t>
      </w:r>
    </w:p>
    <w:p>
      <w:pPr>
        <w:pStyle w:val="ListBullet"/>
      </w:pPr>
      <w:r>
        <w:rPr>
          <w:rFonts w:ascii="Aptos" w:hAnsi="Aptos"/>
        </w:rPr>
        <w:t>Each module owns unit tests, RLS tests and acceptance criteria.</w:t>
      </w:r>
    </w:p>
    <w:p>
      <w:pPr>
        <w:pStyle w:val="Heading2"/>
      </w:pPr>
      <w:r>
        <w:t>3.3 Dependency direction</w:t>
      </w:r>
    </w:p>
    <w:tbl>
      <w:tblPr>
        <w:tblStyle w:val="TableGrid"/>
        <w:tblW w:type="auto" w:w="0"/>
        <w:jc w:val="center"/>
        <w:tblLook w:firstColumn="1" w:firstRow="1" w:lastColumn="0" w:lastRow="0" w:noHBand="0" w:noVBand="1" w:val="04A0"/>
      </w:tblPr>
      <w:tblGrid>
        <w:gridCol w:w="10080"/>
      </w:tblGrid>
      <w:tr>
        <w:tc>
          <w:tcPr>
            <w:tcW w:type="dxa" w:w="10080"/>
            <w:shd w:fill="DCE6F1"/>
            <w:tcMar>
              <w:top w:w="140" w:type="dxa"/>
              <w:start w:w="160" w:type="dxa"/>
              <w:bottom w:w="140" w:type="dxa"/>
              <w:end w:w="160" w:type="dxa"/>
            </w:tcMar>
          </w:tcPr>
          <w:p>
            <w:r>
              <w:rPr>
                <w:rFonts w:ascii="Aptos" w:hAnsi="Aptos"/>
                <w:b/>
                <w:color w:val="17365D"/>
                <w:sz w:val="20"/>
              </w:rPr>
              <w:t xml:space="preserve">Allowed direction — </w:t>
            </w:r>
            <w:r>
              <w:rPr>
                <w:rFonts w:ascii="Aptos" w:hAnsi="Aptos"/>
                <w:b w:val="0"/>
                <w:color w:val="1F2937"/>
                <w:sz w:val="20"/>
              </w:rPr>
              <w:t>Pages → module public APIs → typed Supabase/integration adapters. Shared UI never imports business modules.</w:t>
            </w:r>
          </w:p>
        </w:tc>
      </w:tr>
    </w:tbl>
    <w:p>
      <w:pPr>
        <w:spacing w:after="20"/>
      </w:pPr>
    </w:p>
    <w:p>
      <w:r>
        <w:br w:type="page"/>
      </w:r>
    </w:p>
    <w:p>
      <w:pPr>
        <w:pStyle w:val="Heading1"/>
      </w:pPr>
      <w:r>
        <w:t>4. Users, organizations and permissions</w:t>
      </w:r>
    </w:p>
    <w:p>
      <w:pPr>
        <w:pStyle w:val="Heading2"/>
      </w:pPr>
      <w:r>
        <w:t>4.1 Authorization formula</w:t>
      </w: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rFonts w:ascii="Aptos" w:hAnsi="Aptos"/>
                <w:b/>
                <w:color w:val="17365D"/>
                <w:sz w:val="20"/>
              </w:rPr>
              <w:t xml:space="preserve">Every protected decision — </w:t>
            </w:r>
            <w:r>
              <w:rPr>
                <w:rFonts w:ascii="Aptos" w:hAnsi="Aptos"/>
                <w:b w:val="0"/>
                <w:color w:val="1F2937"/>
                <w:sz w:val="20"/>
              </w:rPr>
              <w:t>Authenticated user + platform role + organization membership + resource relationship + record state → allow or deny.</w:t>
            </w:r>
          </w:p>
        </w:tc>
      </w:tr>
    </w:tbl>
    <w:p>
      <w:pPr>
        <w:spacing w:after="20"/>
      </w:pPr>
    </w:p>
    <w:p>
      <w:r>
        <w:rPr>
          <w:rFonts w:ascii="Aptos" w:hAnsi="Aptos"/>
        </w:rPr>
        <w:t>A label such as GC or SC never grants broad database access by itself. Company authority comes from an active membership in the organization that owns or participates in the resource.</w:t>
      </w:r>
    </w:p>
    <w:p>
      <w:pPr>
        <w:pStyle w:val="Heading2"/>
      </w:pPr>
      <w:r>
        <w:t>4.2 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Mar>
              <w:top w:w="90" w:type="dxa"/>
              <w:start w:w="110" w:type="dxa"/>
              <w:bottom w:w="90" w:type="dxa"/>
              <w:end w:w="110" w:type="dxa"/>
            </w:tcMar>
            <w:vAlign w:val="center"/>
          </w:tcPr>
          <w:p>
            <w:r>
              <w:rPr>
                <w:rFonts w:ascii="Aptos" w:hAnsi="Aptos"/>
                <w:b/>
                <w:color w:val="FFFFFF"/>
                <w:sz w:val="18"/>
              </w:rPr>
              <w:t>Layer</w:t>
            </w:r>
          </w:p>
        </w:tc>
        <w:tc>
          <w:tcPr>
            <w:tcW w:type="dxa" w:w="3384"/>
            <w:shd w:fill="17365D"/>
            <w:tcMar>
              <w:top w:w="90" w:type="dxa"/>
              <w:start w:w="110" w:type="dxa"/>
              <w:bottom w:w="90" w:type="dxa"/>
              <w:end w:w="110" w:type="dxa"/>
            </w:tcMar>
            <w:vAlign w:val="center"/>
          </w:tcPr>
          <w:p>
            <w:r>
              <w:rPr>
                <w:rFonts w:ascii="Aptos" w:hAnsi="Aptos"/>
                <w:b/>
                <w:color w:val="FFFFFF"/>
                <w:sz w:val="18"/>
              </w:rPr>
              <w:t>Roles</w:t>
            </w:r>
          </w:p>
        </w:tc>
        <w:tc>
          <w:tcPr>
            <w:tcW w:type="dxa" w:w="4032"/>
            <w:shd w:fill="17365D"/>
            <w:tcMar>
              <w:top w:w="90" w:type="dxa"/>
              <w:start w:w="110" w:type="dxa"/>
              <w:bottom w:w="90" w:type="dxa"/>
              <w:end w:w="110" w:type="dxa"/>
            </w:tcMar>
            <w:vAlign w:val="center"/>
          </w:tcPr>
          <w:p>
            <w:r>
              <w:rPr>
                <w:rFonts w:ascii="Aptos" w:hAnsi="Aptos"/>
                <w:b/>
                <w:color w:val="FFFFFF"/>
                <w:sz w:val="18"/>
              </w:rPr>
              <w:t>Purpose</w:t>
            </w:r>
          </w:p>
        </w:tc>
      </w:tr>
      <w:tr>
        <w:trPr>
          <w:cantSplit/>
        </w:trPr>
        <w:tc>
          <w:tcPr>
            <w:tcW w:type="dxa" w:w="1944"/>
            <w:tcMar>
              <w:top w:w="90" w:type="dxa"/>
              <w:start w:w="110" w:type="dxa"/>
              <w:bottom w:w="90" w:type="dxa"/>
              <w:end w:w="110" w:type="dxa"/>
            </w:tcMar>
            <w:vAlign w:val="center"/>
          </w:tcPr>
          <w:p>
            <w:pPr>
              <w:spacing w:after="0"/>
            </w:pPr>
            <w:r>
              <w:rPr>
                <w:rFonts w:ascii="Aptos" w:hAnsi="Aptos"/>
                <w:b w:val="0"/>
                <w:color w:val="1F2937"/>
                <w:sz w:val="17"/>
              </w:rPr>
              <w:t>Platform</w:t>
            </w:r>
          </w:p>
        </w:tc>
        <w:tc>
          <w:tcPr>
            <w:tcW w:type="dxa" w:w="3384"/>
            <w:tcMar>
              <w:top w:w="90" w:type="dxa"/>
              <w:start w:w="110" w:type="dxa"/>
              <w:bottom w:w="90" w:type="dxa"/>
              <w:end w:w="110" w:type="dxa"/>
            </w:tcMar>
            <w:vAlign w:val="center"/>
          </w:tcPr>
          <w:p>
            <w:pPr>
              <w:spacing w:after="0"/>
            </w:pPr>
            <w:r>
              <w:rPr>
                <w:rFonts w:ascii="Aptos" w:hAnsi="Aptos"/>
                <w:b w:val="0"/>
                <w:color w:val="1F2937"/>
                <w:sz w:val="17"/>
              </w:rPr>
              <w:t>user, platform_admin, support_admin (future)</w:t>
            </w:r>
          </w:p>
        </w:tc>
        <w:tc>
          <w:tcPr>
            <w:tcW w:type="dxa" w:w="4032"/>
            <w:tcMar>
              <w:top w:w="90" w:type="dxa"/>
              <w:start w:w="110" w:type="dxa"/>
              <w:bottom w:w="90" w:type="dxa"/>
              <w:end w:w="110" w:type="dxa"/>
            </w:tcMar>
            <w:vAlign w:val="center"/>
          </w:tcPr>
          <w:p>
            <w:pPr>
              <w:spacing w:after="0"/>
            </w:pPr>
            <w:r>
              <w:rPr>
                <w:rFonts w:ascii="Aptos" w:hAnsi="Aptos"/>
                <w:b w:val="0"/>
                <w:color w:val="1F2937"/>
                <w:sz w:val="17"/>
              </w:rPr>
              <w:t>System-wide duties only; users cannot self-change.</w:t>
            </w:r>
          </w:p>
        </w:tc>
      </w:tr>
      <w:tr>
        <w:trPr>
          <w:cantSplit/>
        </w:trPr>
        <w:tc>
          <w:tcPr>
            <w:tcW w:type="dxa" w:w="1944"/>
            <w:tcMar>
              <w:top w:w="90" w:type="dxa"/>
              <w:start w:w="110" w:type="dxa"/>
              <w:bottom w:w="90" w:type="dxa"/>
              <w:end w:w="110" w:type="dxa"/>
            </w:tcMar>
            <w:vAlign w:val="center"/>
            <w:shd w:fill="F3F6F9"/>
          </w:tcPr>
          <w:p>
            <w:pPr>
              <w:spacing w:after="0"/>
            </w:pPr>
            <w:r>
              <w:rPr>
                <w:rFonts w:ascii="Aptos" w:hAnsi="Aptos"/>
                <w:b w:val="0"/>
                <w:color w:val="1F2937"/>
                <w:sz w:val="17"/>
              </w:rPr>
              <w:t>Organization type</w:t>
            </w:r>
          </w:p>
        </w:tc>
        <w:tc>
          <w:tcPr>
            <w:tcW w:type="dxa" w:w="3384"/>
            <w:tcMar>
              <w:top w:w="90" w:type="dxa"/>
              <w:start w:w="110" w:type="dxa"/>
              <w:bottom w:w="90" w:type="dxa"/>
              <w:end w:w="110" w:type="dxa"/>
            </w:tcMar>
            <w:vAlign w:val="center"/>
            <w:shd w:fill="F3F6F9"/>
          </w:tcPr>
          <w:p>
            <w:pPr>
              <w:spacing w:after="0"/>
            </w:pPr>
            <w:r>
              <w:rPr>
                <w:rFonts w:ascii="Aptos" w:hAnsi="Aptos"/>
                <w:b w:val="0"/>
                <w:color w:val="1F2937"/>
                <w:sz w:val="17"/>
              </w:rPr>
              <w:t>general_contractor, subcontractor</w:t>
            </w:r>
          </w:p>
        </w:tc>
        <w:tc>
          <w:tcPr>
            <w:tcW w:type="dxa" w:w="4032"/>
            <w:tcMar>
              <w:top w:w="90" w:type="dxa"/>
              <w:start w:w="110" w:type="dxa"/>
              <w:bottom w:w="90" w:type="dxa"/>
              <w:end w:w="110" w:type="dxa"/>
            </w:tcMar>
            <w:vAlign w:val="center"/>
            <w:shd w:fill="F3F6F9"/>
          </w:tcPr>
          <w:p>
            <w:pPr>
              <w:spacing w:after="0"/>
            </w:pPr>
            <w:r>
              <w:rPr>
                <w:rFonts w:ascii="Aptos" w:hAnsi="Aptos"/>
                <w:b w:val="0"/>
                <w:color w:val="1F2937"/>
                <w:sz w:val="17"/>
              </w:rPr>
              <w:t>Describes the company; not a permission by itself.</w:t>
            </w:r>
          </w:p>
        </w:tc>
      </w:tr>
      <w:tr>
        <w:trPr>
          <w:cantSplit/>
        </w:trPr>
        <w:tc>
          <w:tcPr>
            <w:tcW w:type="dxa" w:w="1944"/>
            <w:tcMar>
              <w:top w:w="90" w:type="dxa"/>
              <w:start w:w="110" w:type="dxa"/>
              <w:bottom w:w="90" w:type="dxa"/>
              <w:end w:w="110" w:type="dxa"/>
            </w:tcMar>
            <w:vAlign w:val="center"/>
          </w:tcPr>
          <w:p>
            <w:pPr>
              <w:spacing w:after="0"/>
            </w:pPr>
            <w:r>
              <w:rPr>
                <w:rFonts w:ascii="Aptos" w:hAnsi="Aptos"/>
                <w:b w:val="0"/>
                <w:color w:val="1F2937"/>
                <w:sz w:val="17"/>
              </w:rPr>
              <w:t>Membership</w:t>
            </w:r>
          </w:p>
        </w:tc>
        <w:tc>
          <w:tcPr>
            <w:tcW w:type="dxa" w:w="3384"/>
            <w:tcMar>
              <w:top w:w="90" w:type="dxa"/>
              <w:start w:w="110" w:type="dxa"/>
              <w:bottom w:w="90" w:type="dxa"/>
              <w:end w:w="110" w:type="dxa"/>
            </w:tcMar>
            <w:vAlign w:val="center"/>
          </w:tcPr>
          <w:p>
            <w:pPr>
              <w:spacing w:after="0"/>
            </w:pPr>
            <w:r>
              <w:rPr>
                <w:rFonts w:ascii="Aptos" w:hAnsi="Aptos"/>
                <w:b w:val="0"/>
                <w:color w:val="1F2937"/>
                <w:sz w:val="17"/>
              </w:rPr>
              <w:t>owner, company_admin, hiring_manager, recruiter, viewer</w:t>
            </w:r>
          </w:p>
        </w:tc>
        <w:tc>
          <w:tcPr>
            <w:tcW w:type="dxa" w:w="4032"/>
            <w:tcMar>
              <w:top w:w="90" w:type="dxa"/>
              <w:start w:w="110" w:type="dxa"/>
              <w:bottom w:w="90" w:type="dxa"/>
              <w:end w:w="110" w:type="dxa"/>
            </w:tcMar>
            <w:vAlign w:val="center"/>
          </w:tcPr>
          <w:p>
            <w:pPr>
              <w:spacing w:after="0"/>
            </w:pPr>
            <w:r>
              <w:rPr>
                <w:rFonts w:ascii="Aptos" w:hAnsi="Aptos"/>
                <w:b w:val="0"/>
                <w:color w:val="1F2937"/>
                <w:sz w:val="17"/>
              </w:rPr>
              <w:t>Controls actions inside one organization.</w:t>
            </w:r>
          </w:p>
        </w:tc>
      </w:tr>
      <w:tr>
        <w:trPr>
          <w:cantSplit/>
        </w:trPr>
        <w:tc>
          <w:tcPr>
            <w:tcW w:type="dxa" w:w="1944"/>
            <w:tcMar>
              <w:top w:w="90" w:type="dxa"/>
              <w:start w:w="110" w:type="dxa"/>
              <w:bottom w:w="90" w:type="dxa"/>
              <w:end w:w="110" w:type="dxa"/>
            </w:tcMar>
            <w:vAlign w:val="center"/>
            <w:shd w:fill="F3F6F9"/>
          </w:tcPr>
          <w:p>
            <w:pPr>
              <w:spacing w:after="0"/>
            </w:pPr>
            <w:r>
              <w:rPr>
                <w:rFonts w:ascii="Aptos" w:hAnsi="Aptos"/>
                <w:b w:val="0"/>
                <w:color w:val="1F2937"/>
                <w:sz w:val="17"/>
              </w:rPr>
              <w:t>Resource relationship</w:t>
            </w:r>
          </w:p>
        </w:tc>
        <w:tc>
          <w:tcPr>
            <w:tcW w:type="dxa" w:w="3384"/>
            <w:tcMar>
              <w:top w:w="90" w:type="dxa"/>
              <w:start w:w="110" w:type="dxa"/>
              <w:bottom w:w="90" w:type="dxa"/>
              <w:end w:w="110" w:type="dxa"/>
            </w:tcMar>
            <w:vAlign w:val="center"/>
            <w:shd w:fill="F3F6F9"/>
          </w:tcPr>
          <w:p>
            <w:pPr>
              <w:spacing w:after="0"/>
            </w:pPr>
            <w:r>
              <w:rPr>
                <w:rFonts w:ascii="Aptos" w:hAnsi="Aptos"/>
                <w:b w:val="0"/>
                <w:color w:val="1F2937"/>
                <w:sz w:val="17"/>
              </w:rPr>
              <w:t>project owner, approved participant, job owner, applicant, conversation participant</w:t>
            </w:r>
          </w:p>
        </w:tc>
        <w:tc>
          <w:tcPr>
            <w:tcW w:type="dxa" w:w="4032"/>
            <w:tcMar>
              <w:top w:w="90" w:type="dxa"/>
              <w:start w:w="110" w:type="dxa"/>
              <w:bottom w:w="90" w:type="dxa"/>
              <w:end w:w="110" w:type="dxa"/>
            </w:tcMar>
            <w:vAlign w:val="center"/>
            <w:shd w:fill="F3F6F9"/>
          </w:tcPr>
          <w:p>
            <w:pPr>
              <w:spacing w:after="0"/>
            </w:pPr>
            <w:r>
              <w:rPr>
                <w:rFonts w:ascii="Aptos" w:hAnsi="Aptos"/>
                <w:b w:val="0"/>
                <w:color w:val="1F2937"/>
                <w:sz w:val="17"/>
              </w:rPr>
              <w:t>Narrows access to the actual record.</w:t>
            </w:r>
          </w:p>
        </w:tc>
      </w:tr>
    </w:tbl>
    <w:p>
      <w:pPr>
        <w:spacing w:after="20"/>
      </w:pPr>
    </w:p>
    <w:p>
      <w:pPr>
        <w:pStyle w:val="Heading2"/>
      </w:pPr>
      <w:r>
        <w:t>4.3 Permission matrix</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2232"/>
            <w:shd w:fill="17365D"/>
            <w:tcMar>
              <w:top w:w="90" w:type="dxa"/>
              <w:start w:w="110" w:type="dxa"/>
              <w:bottom w:w="90" w:type="dxa"/>
              <w:end w:w="110" w:type="dxa"/>
            </w:tcMar>
            <w:vAlign w:val="center"/>
          </w:tcPr>
          <w:p>
            <w:r>
              <w:rPr>
                <w:rFonts w:ascii="Aptos" w:hAnsi="Aptos"/>
                <w:b/>
                <w:color w:val="FFFFFF"/>
                <w:sz w:val="18"/>
              </w:rPr>
              <w:t>Action</w:t>
            </w:r>
          </w:p>
        </w:tc>
        <w:tc>
          <w:tcPr>
            <w:tcW w:type="dxa" w:w="1512"/>
            <w:shd w:fill="17365D"/>
            <w:tcMar>
              <w:top w:w="90" w:type="dxa"/>
              <w:start w:w="110" w:type="dxa"/>
              <w:bottom w:w="90" w:type="dxa"/>
              <w:end w:w="110" w:type="dxa"/>
            </w:tcMar>
            <w:vAlign w:val="center"/>
          </w:tcPr>
          <w:p>
            <w:r>
              <w:rPr>
                <w:rFonts w:ascii="Aptos" w:hAnsi="Aptos"/>
                <w:b/>
                <w:color w:val="FFFFFF"/>
                <w:sz w:val="18"/>
              </w:rPr>
              <w:t>Worker</w:t>
            </w:r>
          </w:p>
        </w:tc>
        <w:tc>
          <w:tcPr>
            <w:tcW w:type="dxa" w:w="2160"/>
            <w:shd w:fill="17365D"/>
            <w:tcMar>
              <w:top w:w="90" w:type="dxa"/>
              <w:start w:w="110" w:type="dxa"/>
              <w:bottom w:w="90" w:type="dxa"/>
              <w:end w:w="110" w:type="dxa"/>
            </w:tcMar>
            <w:vAlign w:val="center"/>
          </w:tcPr>
          <w:p>
            <w:r>
              <w:rPr>
                <w:rFonts w:ascii="Aptos" w:hAnsi="Aptos"/>
                <w:b/>
                <w:color w:val="FFFFFF"/>
                <w:sz w:val="18"/>
              </w:rPr>
              <w:t>GC member</w:t>
            </w:r>
          </w:p>
        </w:tc>
        <w:tc>
          <w:tcPr>
            <w:tcW w:type="dxa" w:w="2160"/>
            <w:shd w:fill="17365D"/>
            <w:tcMar>
              <w:top w:w="90" w:type="dxa"/>
              <w:start w:w="110" w:type="dxa"/>
              <w:bottom w:w="90" w:type="dxa"/>
              <w:end w:w="110" w:type="dxa"/>
            </w:tcMar>
            <w:vAlign w:val="center"/>
          </w:tcPr>
          <w:p>
            <w:r>
              <w:rPr>
                <w:rFonts w:ascii="Aptos" w:hAnsi="Aptos"/>
                <w:b/>
                <w:color w:val="FFFFFF"/>
                <w:sz w:val="18"/>
              </w:rPr>
              <w:t>SC member</w:t>
            </w:r>
          </w:p>
        </w:tc>
        <w:tc>
          <w:tcPr>
            <w:tcW w:type="dxa" w:w="2088"/>
            <w:shd w:fill="17365D"/>
            <w:tcMar>
              <w:top w:w="90" w:type="dxa"/>
              <w:start w:w="110" w:type="dxa"/>
              <w:bottom w:w="90" w:type="dxa"/>
              <w:end w:w="110" w:type="dxa"/>
            </w:tcMar>
            <w:vAlign w:val="center"/>
          </w:tcPr>
          <w:p>
            <w:r>
              <w:rPr>
                <w:rFonts w:ascii="Aptos" w:hAnsi="Aptos"/>
                <w:b/>
                <w:color w:val="FFFFFF"/>
                <w:sz w:val="18"/>
              </w:rPr>
              <w:t>Platform admin</w:t>
            </w:r>
          </w:p>
        </w:tc>
      </w:tr>
      <w:tr>
        <w:trPr>
          <w:cantSplit/>
        </w:trPr>
        <w:tc>
          <w:tcPr>
            <w:tcW w:type="dxa" w:w="2232"/>
            <w:tcMar>
              <w:top w:w="90" w:type="dxa"/>
              <w:start w:w="110" w:type="dxa"/>
              <w:bottom w:w="90" w:type="dxa"/>
              <w:end w:w="110" w:type="dxa"/>
            </w:tcMar>
            <w:vAlign w:val="center"/>
          </w:tcPr>
          <w:p>
            <w:pPr>
              <w:spacing w:after="0"/>
            </w:pPr>
            <w:r>
              <w:rPr>
                <w:rFonts w:ascii="Aptos" w:hAnsi="Aptos"/>
                <w:b w:val="0"/>
                <w:color w:val="1F2937"/>
                <w:sz w:val="15"/>
              </w:rPr>
              <w:t>Edit own personal profile</w:t>
            </w:r>
          </w:p>
        </w:tc>
        <w:tc>
          <w:tcPr>
            <w:tcW w:type="dxa" w:w="1512"/>
            <w:tcMar>
              <w:top w:w="90" w:type="dxa"/>
              <w:start w:w="110" w:type="dxa"/>
              <w:bottom w:w="90" w:type="dxa"/>
              <w:end w:w="110" w:type="dxa"/>
            </w:tcMar>
            <w:vAlign w:val="center"/>
          </w:tcPr>
          <w:p>
            <w:pPr>
              <w:spacing w:after="0"/>
            </w:pPr>
            <w:r>
              <w:rPr>
                <w:rFonts w:ascii="Aptos" w:hAnsi="Aptos"/>
                <w:b w:val="0"/>
                <w:color w:val="1F2937"/>
                <w:sz w:val="15"/>
              </w:rPr>
              <w:t>Yes</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Yes</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Yes</w:t>
            </w:r>
          </w:p>
        </w:tc>
        <w:tc>
          <w:tcPr>
            <w:tcW w:type="dxa" w:w="2088"/>
            <w:tcMar>
              <w:top w:w="90" w:type="dxa"/>
              <w:start w:w="110" w:type="dxa"/>
              <w:bottom w:w="90" w:type="dxa"/>
              <w:end w:w="110" w:type="dxa"/>
            </w:tcMar>
            <w:vAlign w:val="center"/>
          </w:tcPr>
          <w:p>
            <w:pPr>
              <w:spacing w:after="0"/>
            </w:pPr>
            <w:r>
              <w:rPr>
                <w:rFonts w:ascii="Aptos" w:hAnsi="Aptos"/>
                <w:b w:val="0"/>
                <w:color w:val="1F2937"/>
                <w:sz w:val="15"/>
              </w:rPr>
              <w:t>Support exception only</w:t>
            </w:r>
          </w:p>
        </w:tc>
      </w:tr>
      <w:tr>
        <w:trPr>
          <w:cantSplit/>
        </w:trPr>
        <w:tc>
          <w:tcPr>
            <w:tcW w:type="dxa" w:w="2232"/>
            <w:tcMar>
              <w:top w:w="90" w:type="dxa"/>
              <w:start w:w="110" w:type="dxa"/>
              <w:bottom w:w="90" w:type="dxa"/>
              <w:end w:w="110" w:type="dxa"/>
            </w:tcMar>
            <w:vAlign w:val="center"/>
            <w:shd w:fill="F3F6F9"/>
          </w:tcPr>
          <w:p>
            <w:pPr>
              <w:spacing w:after="0"/>
            </w:pPr>
            <w:r>
              <w:rPr>
                <w:rFonts w:ascii="Aptos" w:hAnsi="Aptos"/>
                <w:b w:val="0"/>
                <w:color w:val="1F2937"/>
                <w:sz w:val="15"/>
              </w:rPr>
              <w:t>Manage company</w:t>
            </w:r>
          </w:p>
        </w:tc>
        <w:tc>
          <w:tcPr>
            <w:tcW w:type="dxa" w:w="1512"/>
            <w:tcMar>
              <w:top w:w="90" w:type="dxa"/>
              <w:start w:w="110" w:type="dxa"/>
              <w:bottom w:w="90" w:type="dxa"/>
              <w:end w:w="110" w:type="dxa"/>
            </w:tcMar>
            <w:vAlign w:val="center"/>
            <w:shd w:fill="F3F6F9"/>
          </w:tcPr>
          <w:p>
            <w:pPr>
              <w:spacing w:after="0"/>
            </w:pPr>
            <w:r>
              <w:rPr>
                <w:rFonts w:ascii="Aptos" w:hAnsi="Aptos"/>
                <w:b w:val="0"/>
                <w:color w:val="1F2937"/>
                <w:sz w:val="15"/>
              </w:rPr>
              <w:t>No</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Membership role</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Membership role</w:t>
            </w:r>
          </w:p>
        </w:tc>
        <w:tc>
          <w:tcPr>
            <w:tcW w:type="dxa" w:w="2088"/>
            <w:tcMar>
              <w:top w:w="90" w:type="dxa"/>
              <w:start w:w="110" w:type="dxa"/>
              <w:bottom w:w="90" w:type="dxa"/>
              <w:end w:w="110" w:type="dxa"/>
            </w:tcMar>
            <w:vAlign w:val="center"/>
            <w:shd w:fill="F3F6F9"/>
          </w:tcPr>
          <w:p>
            <w:pPr>
              <w:spacing w:after="0"/>
            </w:pPr>
            <w:r>
              <w:rPr>
                <w:rFonts w:ascii="Aptos" w:hAnsi="Aptos"/>
                <w:b w:val="0"/>
                <w:color w:val="1F2937"/>
                <w:sz w:val="15"/>
              </w:rPr>
              <w:t>Approval/support only</w:t>
            </w:r>
          </w:p>
        </w:tc>
      </w:tr>
      <w:tr>
        <w:trPr>
          <w:cantSplit/>
        </w:trPr>
        <w:tc>
          <w:tcPr>
            <w:tcW w:type="dxa" w:w="2232"/>
            <w:tcMar>
              <w:top w:w="90" w:type="dxa"/>
              <w:start w:w="110" w:type="dxa"/>
              <w:bottom w:w="90" w:type="dxa"/>
              <w:end w:w="110" w:type="dxa"/>
            </w:tcMar>
            <w:vAlign w:val="center"/>
          </w:tcPr>
          <w:p>
            <w:pPr>
              <w:spacing w:after="0"/>
            </w:pPr>
            <w:r>
              <w:rPr>
                <w:rFonts w:ascii="Aptos" w:hAnsi="Aptos"/>
                <w:b w:val="0"/>
                <w:color w:val="1F2937"/>
                <w:sz w:val="15"/>
              </w:rPr>
              <w:t>Claim project</w:t>
            </w:r>
          </w:p>
        </w:tc>
        <w:tc>
          <w:tcPr>
            <w:tcW w:type="dxa" w:w="1512"/>
            <w:tcMar>
              <w:top w:w="90" w:type="dxa"/>
              <w:start w:w="110" w:type="dxa"/>
              <w:bottom w:w="90" w:type="dxa"/>
              <w:end w:w="110" w:type="dxa"/>
            </w:tcMar>
            <w:vAlign w:val="center"/>
          </w:tcPr>
          <w:p>
            <w:pPr>
              <w:spacing w:after="0"/>
            </w:pPr>
            <w:r>
              <w:rPr>
                <w:rFonts w:ascii="Aptos" w:hAnsi="Aptos"/>
                <w:b w:val="0"/>
                <w:color w:val="1F2937"/>
                <w:sz w:val="15"/>
              </w:rPr>
              <w:t>No</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Authorized GC</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No</w:t>
            </w:r>
          </w:p>
        </w:tc>
        <w:tc>
          <w:tcPr>
            <w:tcW w:type="dxa" w:w="2088"/>
            <w:tcMar>
              <w:top w:w="90" w:type="dxa"/>
              <w:start w:w="110" w:type="dxa"/>
              <w:bottom w:w="90" w:type="dxa"/>
              <w:end w:w="110" w:type="dxa"/>
            </w:tcMar>
            <w:vAlign w:val="center"/>
          </w:tcPr>
          <w:p>
            <w:pPr>
              <w:spacing w:after="0"/>
            </w:pPr>
            <w:r>
              <w:rPr>
                <w:rFonts w:ascii="Aptos" w:hAnsi="Aptos"/>
                <w:b w:val="0"/>
                <w:color w:val="1F2937"/>
                <w:sz w:val="15"/>
              </w:rPr>
              <w:t>Review/decide</w:t>
            </w:r>
          </w:p>
        </w:tc>
      </w:tr>
      <w:tr>
        <w:trPr>
          <w:cantSplit/>
        </w:trPr>
        <w:tc>
          <w:tcPr>
            <w:tcW w:type="dxa" w:w="2232"/>
            <w:tcMar>
              <w:top w:w="90" w:type="dxa"/>
              <w:start w:w="110" w:type="dxa"/>
              <w:bottom w:w="90" w:type="dxa"/>
              <w:end w:w="110" w:type="dxa"/>
            </w:tcMar>
            <w:vAlign w:val="center"/>
            <w:shd w:fill="F3F6F9"/>
          </w:tcPr>
          <w:p>
            <w:pPr>
              <w:spacing w:after="0"/>
            </w:pPr>
            <w:r>
              <w:rPr>
                <w:rFonts w:ascii="Aptos" w:hAnsi="Aptos"/>
                <w:b w:val="0"/>
                <w:color w:val="1F2937"/>
                <w:sz w:val="15"/>
              </w:rPr>
              <w:t>Manage project</w:t>
            </w:r>
          </w:p>
        </w:tc>
        <w:tc>
          <w:tcPr>
            <w:tcW w:type="dxa" w:w="1512"/>
            <w:tcMar>
              <w:top w:w="90" w:type="dxa"/>
              <w:start w:w="110" w:type="dxa"/>
              <w:bottom w:w="90" w:type="dxa"/>
              <w:end w:w="110" w:type="dxa"/>
            </w:tcMar>
            <w:vAlign w:val="center"/>
            <w:shd w:fill="F3F6F9"/>
          </w:tcPr>
          <w:p>
            <w:pPr>
              <w:spacing w:after="0"/>
            </w:pPr>
            <w:r>
              <w:rPr>
                <w:rFonts w:ascii="Aptos" w:hAnsi="Aptos"/>
                <w:b w:val="0"/>
                <w:color w:val="1F2937"/>
                <w:sz w:val="15"/>
              </w:rPr>
              <w:t>No</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Owning GC</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Participation fields only</w:t>
            </w:r>
          </w:p>
        </w:tc>
        <w:tc>
          <w:tcPr>
            <w:tcW w:type="dxa" w:w="2088"/>
            <w:tcMar>
              <w:top w:w="90" w:type="dxa"/>
              <w:start w:w="110" w:type="dxa"/>
              <w:bottom w:w="90" w:type="dxa"/>
              <w:end w:w="110" w:type="dxa"/>
            </w:tcMar>
            <w:vAlign w:val="center"/>
            <w:shd w:fill="F3F6F9"/>
          </w:tcPr>
          <w:p>
            <w:pPr>
              <w:spacing w:after="0"/>
            </w:pPr>
            <w:r>
              <w:rPr>
                <w:rFonts w:ascii="Aptos" w:hAnsi="Aptos"/>
                <w:b w:val="0"/>
                <w:color w:val="1F2937"/>
                <w:sz w:val="15"/>
              </w:rPr>
              <w:t>Moderation exception</w:t>
            </w:r>
          </w:p>
        </w:tc>
      </w:tr>
      <w:tr>
        <w:trPr>
          <w:cantSplit/>
        </w:trPr>
        <w:tc>
          <w:tcPr>
            <w:tcW w:type="dxa" w:w="2232"/>
            <w:tcMar>
              <w:top w:w="90" w:type="dxa"/>
              <w:start w:w="110" w:type="dxa"/>
              <w:bottom w:w="90" w:type="dxa"/>
              <w:end w:w="110" w:type="dxa"/>
            </w:tcMar>
            <w:vAlign w:val="center"/>
          </w:tcPr>
          <w:p>
            <w:pPr>
              <w:spacing w:after="0"/>
            </w:pPr>
            <w:r>
              <w:rPr>
                <w:rFonts w:ascii="Aptos" w:hAnsi="Aptos"/>
                <w:b w:val="0"/>
                <w:color w:val="1F2937"/>
                <w:sz w:val="15"/>
              </w:rPr>
              <w:t>Create job</w:t>
            </w:r>
          </w:p>
        </w:tc>
        <w:tc>
          <w:tcPr>
            <w:tcW w:type="dxa" w:w="1512"/>
            <w:tcMar>
              <w:top w:w="90" w:type="dxa"/>
              <w:start w:w="110" w:type="dxa"/>
              <w:bottom w:w="90" w:type="dxa"/>
              <w:end w:w="110" w:type="dxa"/>
            </w:tcMar>
            <w:vAlign w:val="center"/>
          </w:tcPr>
          <w:p>
            <w:pPr>
              <w:spacing w:after="0"/>
            </w:pPr>
            <w:r>
              <w:rPr>
                <w:rFonts w:ascii="Aptos" w:hAnsi="Aptos"/>
                <w:b w:val="0"/>
                <w:color w:val="1F2937"/>
                <w:sz w:val="15"/>
              </w:rPr>
              <w:t>No</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For own org/project</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For own org/approved project</w:t>
            </w:r>
          </w:p>
        </w:tc>
        <w:tc>
          <w:tcPr>
            <w:tcW w:type="dxa" w:w="2088"/>
            <w:tcMar>
              <w:top w:w="90" w:type="dxa"/>
              <w:start w:w="110" w:type="dxa"/>
              <w:bottom w:w="90" w:type="dxa"/>
              <w:end w:w="110" w:type="dxa"/>
            </w:tcMar>
            <w:vAlign w:val="center"/>
          </w:tcPr>
          <w:p>
            <w:pPr>
              <w:spacing w:after="0"/>
            </w:pPr>
            <w:r>
              <w:rPr>
                <w:rFonts w:ascii="Aptos" w:hAnsi="Aptos"/>
                <w:b w:val="0"/>
                <w:color w:val="1F2937"/>
                <w:sz w:val="15"/>
              </w:rPr>
              <w:t>No routine creation</w:t>
            </w:r>
          </w:p>
        </w:tc>
      </w:tr>
      <w:tr>
        <w:trPr>
          <w:cantSplit/>
        </w:trPr>
        <w:tc>
          <w:tcPr>
            <w:tcW w:type="dxa" w:w="2232"/>
            <w:tcMar>
              <w:top w:w="90" w:type="dxa"/>
              <w:start w:w="110" w:type="dxa"/>
              <w:bottom w:w="90" w:type="dxa"/>
              <w:end w:w="110" w:type="dxa"/>
            </w:tcMar>
            <w:vAlign w:val="center"/>
            <w:shd w:fill="F3F6F9"/>
          </w:tcPr>
          <w:p>
            <w:pPr>
              <w:spacing w:after="0"/>
            </w:pPr>
            <w:r>
              <w:rPr>
                <w:rFonts w:ascii="Aptos" w:hAnsi="Aptos"/>
                <w:b w:val="0"/>
                <w:color w:val="1F2937"/>
                <w:sz w:val="15"/>
              </w:rPr>
              <w:t>View applicants</w:t>
            </w:r>
          </w:p>
        </w:tc>
        <w:tc>
          <w:tcPr>
            <w:tcW w:type="dxa" w:w="1512"/>
            <w:tcMar>
              <w:top w:w="90" w:type="dxa"/>
              <w:start w:w="110" w:type="dxa"/>
              <w:bottom w:w="90" w:type="dxa"/>
              <w:end w:w="110" w:type="dxa"/>
            </w:tcMar>
            <w:vAlign w:val="center"/>
            <w:shd w:fill="F3F6F9"/>
          </w:tcPr>
          <w:p>
            <w:pPr>
              <w:spacing w:after="0"/>
            </w:pPr>
            <w:r>
              <w:rPr>
                <w:rFonts w:ascii="Aptos" w:hAnsi="Aptos"/>
                <w:b w:val="0"/>
                <w:color w:val="1F2937"/>
                <w:sz w:val="15"/>
              </w:rPr>
              <w:t>Own applications only</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Own organization jobs only</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Own organization jobs only</w:t>
            </w:r>
          </w:p>
        </w:tc>
        <w:tc>
          <w:tcPr>
            <w:tcW w:type="dxa" w:w="2088"/>
            <w:tcMar>
              <w:top w:w="90" w:type="dxa"/>
              <w:start w:w="110" w:type="dxa"/>
              <w:bottom w:w="90" w:type="dxa"/>
              <w:end w:w="110" w:type="dxa"/>
            </w:tcMar>
            <w:vAlign w:val="center"/>
            <w:shd w:fill="F3F6F9"/>
          </w:tcPr>
          <w:p>
            <w:pPr>
              <w:spacing w:after="0"/>
            </w:pPr>
            <w:r>
              <w:rPr>
                <w:rFonts w:ascii="Aptos" w:hAnsi="Aptos"/>
                <w:b w:val="0"/>
                <w:color w:val="1F2937"/>
                <w:sz w:val="15"/>
              </w:rPr>
              <w:t>Documented duty only</w:t>
            </w:r>
          </w:p>
        </w:tc>
      </w:tr>
      <w:tr>
        <w:trPr>
          <w:cantSplit/>
        </w:trPr>
        <w:tc>
          <w:tcPr>
            <w:tcW w:type="dxa" w:w="2232"/>
            <w:tcMar>
              <w:top w:w="90" w:type="dxa"/>
              <w:start w:w="110" w:type="dxa"/>
              <w:bottom w:w="90" w:type="dxa"/>
              <w:end w:w="110" w:type="dxa"/>
            </w:tcMar>
            <w:vAlign w:val="center"/>
          </w:tcPr>
          <w:p>
            <w:pPr>
              <w:spacing w:after="0"/>
            </w:pPr>
            <w:r>
              <w:rPr>
                <w:rFonts w:ascii="Aptos" w:hAnsi="Aptos"/>
                <w:b w:val="0"/>
                <w:color w:val="1F2937"/>
                <w:sz w:val="15"/>
              </w:rPr>
              <w:t>View résumé</w:t>
            </w:r>
          </w:p>
        </w:tc>
        <w:tc>
          <w:tcPr>
            <w:tcW w:type="dxa" w:w="1512"/>
            <w:tcMar>
              <w:top w:w="90" w:type="dxa"/>
              <w:start w:w="110" w:type="dxa"/>
              <w:bottom w:w="90" w:type="dxa"/>
              <w:end w:w="110" w:type="dxa"/>
            </w:tcMar>
            <w:vAlign w:val="center"/>
          </w:tcPr>
          <w:p>
            <w:pPr>
              <w:spacing w:after="0"/>
            </w:pPr>
            <w:r>
              <w:rPr>
                <w:rFonts w:ascii="Aptos" w:hAnsi="Aptos"/>
                <w:b w:val="0"/>
                <w:color w:val="1F2937"/>
                <w:sz w:val="15"/>
              </w:rPr>
              <w:t>Own file</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Authorized hiring relationship</w:t>
            </w:r>
          </w:p>
        </w:tc>
        <w:tc>
          <w:tcPr>
            <w:tcW w:type="dxa" w:w="2160"/>
            <w:tcMar>
              <w:top w:w="90" w:type="dxa"/>
              <w:start w:w="110" w:type="dxa"/>
              <w:bottom w:w="90" w:type="dxa"/>
              <w:end w:w="110" w:type="dxa"/>
            </w:tcMar>
            <w:vAlign w:val="center"/>
          </w:tcPr>
          <w:p>
            <w:pPr>
              <w:spacing w:after="0"/>
            </w:pPr>
            <w:r>
              <w:rPr>
                <w:rFonts w:ascii="Aptos" w:hAnsi="Aptos"/>
                <w:b w:val="0"/>
                <w:color w:val="1F2937"/>
                <w:sz w:val="15"/>
              </w:rPr>
              <w:t>Authorized hiring relationship</w:t>
            </w:r>
          </w:p>
        </w:tc>
        <w:tc>
          <w:tcPr>
            <w:tcW w:type="dxa" w:w="2088"/>
            <w:tcMar>
              <w:top w:w="90" w:type="dxa"/>
              <w:start w:w="110" w:type="dxa"/>
              <w:bottom w:w="90" w:type="dxa"/>
              <w:end w:w="110" w:type="dxa"/>
            </w:tcMar>
            <w:vAlign w:val="center"/>
          </w:tcPr>
          <w:p>
            <w:pPr>
              <w:spacing w:after="0"/>
            </w:pPr>
            <w:r>
              <w:rPr>
                <w:rFonts w:ascii="Aptos" w:hAnsi="Aptos"/>
                <w:b w:val="0"/>
                <w:color w:val="1F2937"/>
                <w:sz w:val="15"/>
              </w:rPr>
              <w:t>Documented duty only</w:t>
            </w:r>
          </w:p>
        </w:tc>
      </w:tr>
      <w:tr>
        <w:trPr>
          <w:cantSplit/>
        </w:trPr>
        <w:tc>
          <w:tcPr>
            <w:tcW w:type="dxa" w:w="2232"/>
            <w:tcMar>
              <w:top w:w="90" w:type="dxa"/>
              <w:start w:w="110" w:type="dxa"/>
              <w:bottom w:w="90" w:type="dxa"/>
              <w:end w:w="110" w:type="dxa"/>
            </w:tcMar>
            <w:vAlign w:val="center"/>
            <w:shd w:fill="F3F6F9"/>
          </w:tcPr>
          <w:p>
            <w:pPr>
              <w:spacing w:after="0"/>
            </w:pPr>
            <w:r>
              <w:rPr>
                <w:rFonts w:ascii="Aptos" w:hAnsi="Aptos"/>
                <w:b w:val="0"/>
                <w:color w:val="1F2937"/>
                <w:sz w:val="15"/>
              </w:rPr>
              <w:t>Change platform role</w:t>
            </w:r>
          </w:p>
        </w:tc>
        <w:tc>
          <w:tcPr>
            <w:tcW w:type="dxa" w:w="1512"/>
            <w:tcMar>
              <w:top w:w="90" w:type="dxa"/>
              <w:start w:w="110" w:type="dxa"/>
              <w:bottom w:w="90" w:type="dxa"/>
              <w:end w:w="110" w:type="dxa"/>
            </w:tcMar>
            <w:vAlign w:val="center"/>
            <w:shd w:fill="F3F6F9"/>
          </w:tcPr>
          <w:p>
            <w:pPr>
              <w:spacing w:after="0"/>
            </w:pPr>
            <w:r>
              <w:rPr>
                <w:rFonts w:ascii="Aptos" w:hAnsi="Aptos"/>
                <w:b w:val="0"/>
                <w:color w:val="1F2937"/>
                <w:sz w:val="15"/>
              </w:rPr>
              <w:t>No</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No</w:t>
            </w:r>
          </w:p>
        </w:tc>
        <w:tc>
          <w:tcPr>
            <w:tcW w:type="dxa" w:w="2160"/>
            <w:tcMar>
              <w:top w:w="90" w:type="dxa"/>
              <w:start w:w="110" w:type="dxa"/>
              <w:bottom w:w="90" w:type="dxa"/>
              <w:end w:w="110" w:type="dxa"/>
            </w:tcMar>
            <w:vAlign w:val="center"/>
            <w:shd w:fill="F3F6F9"/>
          </w:tcPr>
          <w:p>
            <w:pPr>
              <w:spacing w:after="0"/>
            </w:pPr>
            <w:r>
              <w:rPr>
                <w:rFonts w:ascii="Aptos" w:hAnsi="Aptos"/>
                <w:b w:val="0"/>
                <w:color w:val="1F2937"/>
                <w:sz w:val="15"/>
              </w:rPr>
              <w:t>No</w:t>
            </w:r>
          </w:p>
        </w:tc>
        <w:tc>
          <w:tcPr>
            <w:tcW w:type="dxa" w:w="2088"/>
            <w:tcMar>
              <w:top w:w="90" w:type="dxa"/>
              <w:start w:w="110" w:type="dxa"/>
              <w:bottom w:w="90" w:type="dxa"/>
              <w:end w:w="110" w:type="dxa"/>
            </w:tcMar>
            <w:vAlign w:val="center"/>
            <w:shd w:fill="F3F6F9"/>
          </w:tcPr>
          <w:p>
            <w:pPr>
              <w:spacing w:after="0"/>
            </w:pPr>
            <w:r>
              <w:rPr>
                <w:rFonts w:ascii="Aptos" w:hAnsi="Aptos"/>
                <w:b w:val="0"/>
                <w:color w:val="1F2937"/>
                <w:sz w:val="15"/>
              </w:rPr>
              <w:t>Protected admin command</w:t>
            </w:r>
          </w:p>
        </w:tc>
      </w:tr>
    </w:tbl>
    <w:p>
      <w:pPr>
        <w:spacing w:after="20"/>
      </w:pPr>
    </w:p>
    <w:p>
      <w:pPr>
        <w:pStyle w:val="Heading2"/>
      </w:pPr>
      <w:r>
        <w:t>4.4 Company team permissions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800"/>
            <w:shd w:fill="17365D"/>
            <w:tcMar>
              <w:top w:w="90" w:type="dxa"/>
              <w:start w:w="110" w:type="dxa"/>
              <w:bottom w:w="90" w:type="dxa"/>
              <w:end w:w="110" w:type="dxa"/>
            </w:tcMar>
            <w:vAlign w:val="center"/>
          </w:tcPr>
          <w:p>
            <w:r>
              <w:rPr>
                <w:rFonts w:ascii="Aptos" w:hAnsi="Aptos"/>
                <w:b/>
                <w:color w:val="FFFFFF"/>
                <w:sz w:val="18"/>
              </w:rPr>
              <w:t>Role</w:t>
            </w:r>
          </w:p>
        </w:tc>
        <w:tc>
          <w:tcPr>
            <w:tcW w:type="dxa" w:w="1800"/>
            <w:shd w:fill="17365D"/>
            <w:tcMar>
              <w:top w:w="90" w:type="dxa"/>
              <w:start w:w="110" w:type="dxa"/>
              <w:bottom w:w="90" w:type="dxa"/>
              <w:end w:w="110" w:type="dxa"/>
            </w:tcMar>
            <w:vAlign w:val="center"/>
          </w:tcPr>
          <w:p>
            <w:r>
              <w:rPr>
                <w:rFonts w:ascii="Aptos" w:hAnsi="Aptos"/>
                <w:b/>
                <w:color w:val="FFFFFF"/>
                <w:sz w:val="18"/>
              </w:rPr>
              <w:t>Members</w:t>
            </w:r>
          </w:p>
        </w:tc>
        <w:tc>
          <w:tcPr>
            <w:tcW w:type="dxa" w:w="2304"/>
            <w:shd w:fill="17365D"/>
            <w:tcMar>
              <w:top w:w="90" w:type="dxa"/>
              <w:start w:w="110" w:type="dxa"/>
              <w:bottom w:w="90" w:type="dxa"/>
              <w:end w:w="110" w:type="dxa"/>
            </w:tcMar>
            <w:vAlign w:val="center"/>
          </w:tcPr>
          <w:p>
            <w:r>
              <w:rPr>
                <w:rFonts w:ascii="Aptos" w:hAnsi="Aptos"/>
                <w:b/>
                <w:color w:val="FFFFFF"/>
                <w:sz w:val="18"/>
              </w:rPr>
              <w:t>Projects</w:t>
            </w:r>
          </w:p>
        </w:tc>
        <w:tc>
          <w:tcPr>
            <w:tcW w:type="dxa" w:w="2376"/>
            <w:shd w:fill="17365D"/>
            <w:tcMar>
              <w:top w:w="90" w:type="dxa"/>
              <w:start w:w="110" w:type="dxa"/>
              <w:bottom w:w="90" w:type="dxa"/>
              <w:end w:w="110" w:type="dxa"/>
            </w:tcMar>
            <w:vAlign w:val="center"/>
          </w:tcPr>
          <w:p>
            <w:r>
              <w:rPr>
                <w:rFonts w:ascii="Aptos" w:hAnsi="Aptos"/>
                <w:b/>
                <w:color w:val="FFFFFF"/>
                <w:sz w:val="18"/>
              </w:rPr>
              <w:t>Jobs/applicants</w:t>
            </w:r>
          </w:p>
        </w:tc>
        <w:tc>
          <w:tcPr>
            <w:tcW w:type="dxa" w:w="1584"/>
            <w:shd w:fill="17365D"/>
            <w:tcMar>
              <w:top w:w="90" w:type="dxa"/>
              <w:start w:w="110" w:type="dxa"/>
              <w:bottom w:w="90" w:type="dxa"/>
              <w:end w:w="110" w:type="dxa"/>
            </w:tcMar>
            <w:vAlign w:val="center"/>
          </w:tcPr>
          <w:p>
            <w:r>
              <w:rPr>
                <w:rFonts w:ascii="Aptos" w:hAnsi="Aptos"/>
                <w:b/>
                <w:color w:val="FFFFFF"/>
                <w:sz w:val="18"/>
              </w:rPr>
              <w:t>Billing</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Owner</w:t>
            </w:r>
          </w:p>
        </w:tc>
        <w:tc>
          <w:tcPr>
            <w:tcW w:type="dxa" w:w="1800"/>
            <w:tcMar>
              <w:top w:w="90" w:type="dxa"/>
              <w:start w:w="110" w:type="dxa"/>
              <w:bottom w:w="90" w:type="dxa"/>
              <w:end w:w="110" w:type="dxa"/>
            </w:tcMar>
            <w:vAlign w:val="center"/>
          </w:tcPr>
          <w:p>
            <w:pPr>
              <w:spacing w:after="0"/>
            </w:pPr>
            <w:r>
              <w:rPr>
                <w:rFonts w:ascii="Aptos" w:hAnsi="Aptos"/>
                <w:b w:val="0"/>
                <w:color w:val="1F2937"/>
                <w:sz w:val="17"/>
              </w:rPr>
              <w:t>Full control</w:t>
            </w:r>
          </w:p>
        </w:tc>
        <w:tc>
          <w:tcPr>
            <w:tcW w:type="dxa" w:w="2304"/>
            <w:tcMar>
              <w:top w:w="90" w:type="dxa"/>
              <w:start w:w="110" w:type="dxa"/>
              <w:bottom w:w="90" w:type="dxa"/>
              <w:end w:w="110" w:type="dxa"/>
            </w:tcMar>
            <w:vAlign w:val="center"/>
          </w:tcPr>
          <w:p>
            <w:pPr>
              <w:spacing w:after="0"/>
            </w:pPr>
            <w:r>
              <w:rPr>
                <w:rFonts w:ascii="Aptos" w:hAnsi="Aptos"/>
                <w:b w:val="0"/>
                <w:color w:val="1F2937"/>
                <w:sz w:val="17"/>
              </w:rPr>
              <w:t>Full organization authority</w:t>
            </w:r>
          </w:p>
        </w:tc>
        <w:tc>
          <w:tcPr>
            <w:tcW w:type="dxa" w:w="2376"/>
            <w:tcMar>
              <w:top w:w="90" w:type="dxa"/>
              <w:start w:w="110" w:type="dxa"/>
              <w:bottom w:w="90" w:type="dxa"/>
              <w:end w:w="110" w:type="dxa"/>
            </w:tcMar>
            <w:vAlign w:val="center"/>
          </w:tcPr>
          <w:p>
            <w:pPr>
              <w:spacing w:after="0"/>
            </w:pPr>
            <w:r>
              <w:rPr>
                <w:rFonts w:ascii="Aptos" w:hAnsi="Aptos"/>
                <w:b w:val="0"/>
                <w:color w:val="1F2937"/>
                <w:sz w:val="17"/>
              </w:rPr>
              <w:t>Full</w:t>
            </w:r>
          </w:p>
        </w:tc>
        <w:tc>
          <w:tcPr>
            <w:tcW w:type="dxa" w:w="1584"/>
            <w:tcMar>
              <w:top w:w="90" w:type="dxa"/>
              <w:start w:w="110" w:type="dxa"/>
              <w:bottom w:w="90" w:type="dxa"/>
              <w:end w:w="110" w:type="dxa"/>
            </w:tcMar>
            <w:vAlign w:val="center"/>
          </w:tcPr>
          <w:p>
            <w:pPr>
              <w:spacing w:after="0"/>
            </w:pPr>
            <w:r>
              <w:rPr>
                <w:rFonts w:ascii="Aptos" w:hAnsi="Aptos"/>
                <w:b w:val="0"/>
                <w:color w:val="1F2937"/>
                <w:sz w:val="17"/>
              </w:rPr>
              <w:t>Full</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Company Admin</w:t>
            </w:r>
          </w:p>
        </w:tc>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Manage except ownership transfer</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7"/>
              </w:rPr>
              <w:t>Full</w:t>
            </w:r>
          </w:p>
        </w:tc>
        <w:tc>
          <w:tcPr>
            <w:tcW w:type="dxa" w:w="2376"/>
            <w:tcMar>
              <w:top w:w="90" w:type="dxa"/>
              <w:start w:w="110" w:type="dxa"/>
              <w:bottom w:w="90" w:type="dxa"/>
              <w:end w:w="110" w:type="dxa"/>
            </w:tcMar>
            <w:vAlign w:val="center"/>
            <w:shd w:fill="F3F6F9"/>
          </w:tcPr>
          <w:p>
            <w:pPr>
              <w:spacing w:after="0"/>
            </w:pPr>
            <w:r>
              <w:rPr>
                <w:rFonts w:ascii="Aptos" w:hAnsi="Aptos"/>
                <w:b w:val="0"/>
                <w:color w:val="1F2937"/>
                <w:sz w:val="17"/>
              </w:rPr>
              <w:t>Full</w:t>
            </w:r>
          </w:p>
        </w:tc>
        <w:tc>
          <w:tcPr>
            <w:tcW w:type="dxa" w:w="1584"/>
            <w:tcMar>
              <w:top w:w="90" w:type="dxa"/>
              <w:start w:w="110" w:type="dxa"/>
              <w:bottom w:w="90" w:type="dxa"/>
              <w:end w:w="110" w:type="dxa"/>
            </w:tcMar>
            <w:vAlign w:val="center"/>
            <w:shd w:fill="F3F6F9"/>
          </w:tcPr>
          <w:p>
            <w:pPr>
              <w:spacing w:after="0"/>
            </w:pPr>
            <w:r>
              <w:rPr>
                <w:rFonts w:ascii="Aptos" w:hAnsi="Aptos"/>
                <w:b w:val="0"/>
                <w:color w:val="1F2937"/>
                <w:sz w:val="17"/>
              </w:rPr>
              <w:t>Configurable</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Hiring Manager</w:t>
            </w:r>
          </w:p>
        </w:tc>
        <w:tc>
          <w:tcPr>
            <w:tcW w:type="dxa" w:w="1800"/>
            <w:tcMar>
              <w:top w:w="90" w:type="dxa"/>
              <w:start w:w="110" w:type="dxa"/>
              <w:bottom w:w="90" w:type="dxa"/>
              <w:end w:w="110" w:type="dxa"/>
            </w:tcMar>
            <w:vAlign w:val="center"/>
          </w:tcPr>
          <w:p>
            <w:pPr>
              <w:spacing w:after="0"/>
            </w:pPr>
            <w:r>
              <w:rPr>
                <w:rFonts w:ascii="Aptos" w:hAnsi="Aptos"/>
                <w:b w:val="0"/>
                <w:color w:val="1F2937"/>
                <w:sz w:val="17"/>
              </w:rPr>
              <w:t>View</w:t>
            </w:r>
          </w:p>
        </w:tc>
        <w:tc>
          <w:tcPr>
            <w:tcW w:type="dxa" w:w="2304"/>
            <w:tcMar>
              <w:top w:w="90" w:type="dxa"/>
              <w:start w:w="110" w:type="dxa"/>
              <w:bottom w:w="90" w:type="dxa"/>
              <w:end w:w="110" w:type="dxa"/>
            </w:tcMar>
            <w:vAlign w:val="center"/>
          </w:tcPr>
          <w:p>
            <w:pPr>
              <w:spacing w:after="0"/>
            </w:pPr>
            <w:r>
              <w:rPr>
                <w:rFonts w:ascii="Aptos" w:hAnsi="Aptos"/>
                <w:b w:val="0"/>
                <w:color w:val="1F2937"/>
                <w:sz w:val="17"/>
              </w:rPr>
              <w:t>View assigned/eligible</w:t>
            </w:r>
          </w:p>
        </w:tc>
        <w:tc>
          <w:tcPr>
            <w:tcW w:type="dxa" w:w="2376"/>
            <w:tcMar>
              <w:top w:w="90" w:type="dxa"/>
              <w:start w:w="110" w:type="dxa"/>
              <w:bottom w:w="90" w:type="dxa"/>
              <w:end w:w="110" w:type="dxa"/>
            </w:tcMar>
            <w:vAlign w:val="center"/>
          </w:tcPr>
          <w:p>
            <w:pPr>
              <w:spacing w:after="0"/>
            </w:pPr>
            <w:r>
              <w:rPr>
                <w:rFonts w:ascii="Aptos" w:hAnsi="Aptos"/>
                <w:b w:val="0"/>
                <w:color w:val="1F2937"/>
                <w:sz w:val="17"/>
              </w:rPr>
              <w:t>Create/manage/hire</w:t>
            </w:r>
          </w:p>
        </w:tc>
        <w:tc>
          <w:tcPr>
            <w:tcW w:type="dxa" w:w="1584"/>
            <w:tcMar>
              <w:top w:w="90" w:type="dxa"/>
              <w:start w:w="110" w:type="dxa"/>
              <w:bottom w:w="90" w:type="dxa"/>
              <w:end w:w="110" w:type="dxa"/>
            </w:tcMar>
            <w:vAlign w:val="center"/>
          </w:tcPr>
          <w:p>
            <w:pPr>
              <w:spacing w:after="0"/>
            </w:pPr>
            <w:r>
              <w:rPr>
                <w:rFonts w:ascii="Aptos" w:hAnsi="Aptos"/>
                <w:b w:val="0"/>
                <w:color w:val="1F2937"/>
                <w:sz w:val="17"/>
              </w:rPr>
              <w:t>No</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Recruiter</w:t>
            </w:r>
          </w:p>
        </w:tc>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View</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7"/>
              </w:rPr>
              <w:t>View</w:t>
            </w:r>
          </w:p>
        </w:tc>
        <w:tc>
          <w:tcPr>
            <w:tcW w:type="dxa" w:w="2376"/>
            <w:tcMar>
              <w:top w:w="90" w:type="dxa"/>
              <w:start w:w="110" w:type="dxa"/>
              <w:bottom w:w="90" w:type="dxa"/>
              <w:end w:w="110" w:type="dxa"/>
            </w:tcMar>
            <w:vAlign w:val="center"/>
            <w:shd w:fill="F3F6F9"/>
          </w:tcPr>
          <w:p>
            <w:pPr>
              <w:spacing w:after="0"/>
            </w:pPr>
            <w:r>
              <w:rPr>
                <w:rFonts w:ascii="Aptos" w:hAnsi="Aptos"/>
                <w:b w:val="0"/>
                <w:color w:val="1F2937"/>
                <w:sz w:val="17"/>
              </w:rPr>
              <w:t>Manage assigned applicants</w:t>
            </w:r>
          </w:p>
        </w:tc>
        <w:tc>
          <w:tcPr>
            <w:tcW w:type="dxa" w:w="1584"/>
            <w:tcMar>
              <w:top w:w="90" w:type="dxa"/>
              <w:start w:w="110" w:type="dxa"/>
              <w:bottom w:w="90" w:type="dxa"/>
              <w:end w:w="110" w:type="dxa"/>
            </w:tcMar>
            <w:vAlign w:val="center"/>
            <w:shd w:fill="F3F6F9"/>
          </w:tcPr>
          <w:p>
            <w:pPr>
              <w:spacing w:after="0"/>
            </w:pPr>
            <w:r>
              <w:rPr>
                <w:rFonts w:ascii="Aptos" w:hAnsi="Aptos"/>
                <w:b w:val="0"/>
                <w:color w:val="1F2937"/>
                <w:sz w:val="17"/>
              </w:rPr>
              <w:t>No</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Viewer</w:t>
            </w:r>
          </w:p>
        </w:tc>
        <w:tc>
          <w:tcPr>
            <w:tcW w:type="dxa" w:w="1800"/>
            <w:tcMar>
              <w:top w:w="90" w:type="dxa"/>
              <w:start w:w="110" w:type="dxa"/>
              <w:bottom w:w="90" w:type="dxa"/>
              <w:end w:w="110" w:type="dxa"/>
            </w:tcMar>
            <w:vAlign w:val="center"/>
          </w:tcPr>
          <w:p>
            <w:pPr>
              <w:spacing w:after="0"/>
            </w:pPr>
            <w:r>
              <w:rPr>
                <w:rFonts w:ascii="Aptos" w:hAnsi="Aptos"/>
                <w:b w:val="0"/>
                <w:color w:val="1F2937"/>
                <w:sz w:val="17"/>
              </w:rPr>
              <w:t>View</w:t>
            </w:r>
          </w:p>
        </w:tc>
        <w:tc>
          <w:tcPr>
            <w:tcW w:type="dxa" w:w="2304"/>
            <w:tcMar>
              <w:top w:w="90" w:type="dxa"/>
              <w:start w:w="110" w:type="dxa"/>
              <w:bottom w:w="90" w:type="dxa"/>
              <w:end w:w="110" w:type="dxa"/>
            </w:tcMar>
            <w:vAlign w:val="center"/>
          </w:tcPr>
          <w:p>
            <w:pPr>
              <w:spacing w:after="0"/>
            </w:pPr>
            <w:r>
              <w:rPr>
                <w:rFonts w:ascii="Aptos" w:hAnsi="Aptos"/>
                <w:b w:val="0"/>
                <w:color w:val="1F2937"/>
                <w:sz w:val="17"/>
              </w:rPr>
              <w:t>View</w:t>
            </w:r>
          </w:p>
        </w:tc>
        <w:tc>
          <w:tcPr>
            <w:tcW w:type="dxa" w:w="2376"/>
            <w:tcMar>
              <w:top w:w="90" w:type="dxa"/>
              <w:start w:w="110" w:type="dxa"/>
              <w:bottom w:w="90" w:type="dxa"/>
              <w:end w:w="110" w:type="dxa"/>
            </w:tcMar>
            <w:vAlign w:val="center"/>
          </w:tcPr>
          <w:p>
            <w:pPr>
              <w:spacing w:after="0"/>
            </w:pPr>
            <w:r>
              <w:rPr>
                <w:rFonts w:ascii="Aptos" w:hAnsi="Aptos"/>
                <w:b w:val="0"/>
                <w:color w:val="1F2937"/>
                <w:sz w:val="17"/>
              </w:rPr>
              <w:t>Read-only if granted</w:t>
            </w:r>
          </w:p>
        </w:tc>
        <w:tc>
          <w:tcPr>
            <w:tcW w:type="dxa" w:w="1584"/>
            <w:tcMar>
              <w:top w:w="90" w:type="dxa"/>
              <w:start w:w="110" w:type="dxa"/>
              <w:bottom w:w="90" w:type="dxa"/>
              <w:end w:w="110" w:type="dxa"/>
            </w:tcMar>
            <w:vAlign w:val="center"/>
          </w:tcPr>
          <w:p>
            <w:pPr>
              <w:spacing w:after="0"/>
            </w:pPr>
            <w:r>
              <w:rPr>
                <w:rFonts w:ascii="Aptos" w:hAnsi="Aptos"/>
                <w:b w:val="0"/>
                <w:color w:val="1F2937"/>
                <w:sz w:val="17"/>
              </w:rPr>
              <w:t>No</w:t>
            </w:r>
          </w:p>
        </w:tc>
      </w:tr>
    </w:tbl>
    <w:p>
      <w:pPr>
        <w:spacing w:after="20"/>
      </w:pPr>
    </w:p>
    <w:p>
      <w:pPr>
        <w:pStyle w:val="Heading2"/>
      </w:pPr>
      <w:r>
        <w:t>4.5 Non-negotiable security invariants</w:t>
      </w:r>
    </w:p>
    <w:p>
      <w:pPr>
        <w:pStyle w:val="ListBullet"/>
      </w:pPr>
      <w:r>
        <w:rPr>
          <w:rFonts w:ascii="Aptos" w:hAnsi="Aptos"/>
        </w:rPr>
        <w:t>No user can update their own platform role, verification or organization authority fields.</w:t>
      </w:r>
    </w:p>
    <w:p>
      <w:pPr>
        <w:pStyle w:val="ListBullet"/>
      </w:pPr>
      <w:r>
        <w:rPr>
          <w:rFonts w:ascii="Aptos" w:hAnsi="Aptos"/>
        </w:rPr>
        <w:t>No organization can read another organization’s applicants, messages or billing records.</w:t>
      </w:r>
    </w:p>
    <w:p>
      <w:pPr>
        <w:pStyle w:val="ListBullet"/>
      </w:pPr>
      <w:r>
        <w:rPr>
          <w:rFonts w:ascii="Aptos" w:hAnsi="Aptos"/>
        </w:rPr>
        <w:t>SC participation never transfers GC project ownership.</w:t>
      </w:r>
    </w:p>
    <w:p>
      <w:pPr>
        <w:pStyle w:val="ListBullet"/>
      </w:pPr>
      <w:r>
        <w:rPr>
          <w:rFonts w:ascii="Aptos" w:hAnsi="Aptos"/>
        </w:rPr>
        <w:t>Admin access is least privilege, logged and used only for documented duties.</w:t>
      </w:r>
    </w:p>
    <w:p>
      <w:pPr>
        <w:pStyle w:val="ListBullet"/>
      </w:pPr>
      <w:r>
        <w:rPr>
          <w:rFonts w:ascii="Aptos" w:hAnsi="Aptos"/>
        </w:rPr>
        <w:t>RLS must deny unauthenticated and unrelated access even if the frontend is manipulated.</w:t>
      </w:r>
    </w:p>
    <w:p>
      <w:r>
        <w:br w:type="page"/>
      </w:r>
    </w:p>
    <w:p>
      <w:pPr>
        <w:pStyle w:val="Heading1"/>
      </w:pPr>
      <w:r>
        <w:t>5. Supabase data architecture and ER diagrams</w:t>
      </w:r>
    </w:p>
    <w:p>
      <w:r>
        <w:rPr>
          <w:rFonts w:ascii="Aptos" w:hAnsi="Aptos"/>
        </w:rPr>
        <w:t>Supabase is the locked backend. PostgreSQL stores authoritative records; Auth proves identity; RLS enforces row access; Storage protects files; Edge Functions handle secrets, webhooks and privileged commands.</w:t>
      </w:r>
    </w:p>
    <w:p>
      <w:pPr>
        <w:pStyle w:val="Heading2"/>
      </w:pPr>
      <w:r>
        <w:t>5.1 Master ER diagram</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232"/>
            <w:shd w:fill="17365D"/>
            <w:tcMar>
              <w:top w:w="90" w:type="dxa"/>
              <w:start w:w="110" w:type="dxa"/>
              <w:bottom w:w="90" w:type="dxa"/>
              <w:end w:w="110" w:type="dxa"/>
            </w:tcMar>
            <w:vAlign w:val="center"/>
          </w:tcPr>
          <w:p>
            <w:r>
              <w:rPr>
                <w:rFonts w:ascii="Aptos" w:hAnsi="Aptos"/>
                <w:b/>
                <w:color w:val="FFFFFF"/>
                <w:sz w:val="18"/>
              </w:rPr>
              <w:t>Identity &amp; company</w:t>
            </w:r>
          </w:p>
        </w:tc>
        <w:tc>
          <w:tcPr>
            <w:tcW w:type="dxa" w:w="2376"/>
            <w:shd w:fill="17365D"/>
            <w:tcMar>
              <w:top w:w="90" w:type="dxa"/>
              <w:start w:w="110" w:type="dxa"/>
              <w:bottom w:w="90" w:type="dxa"/>
              <w:end w:w="110" w:type="dxa"/>
            </w:tcMar>
            <w:vAlign w:val="center"/>
          </w:tcPr>
          <w:p>
            <w:r>
              <w:rPr>
                <w:rFonts w:ascii="Aptos" w:hAnsi="Aptos"/>
                <w:b/>
                <w:color w:val="FFFFFF"/>
                <w:sz w:val="18"/>
              </w:rPr>
              <w:t>Project center</w:t>
            </w:r>
          </w:p>
        </w:tc>
        <w:tc>
          <w:tcPr>
            <w:tcW w:type="dxa" w:w="2232"/>
            <w:shd w:fill="17365D"/>
            <w:tcMar>
              <w:top w:w="90" w:type="dxa"/>
              <w:start w:w="110" w:type="dxa"/>
              <w:bottom w:w="90" w:type="dxa"/>
              <w:end w:w="110" w:type="dxa"/>
            </w:tcMar>
            <w:vAlign w:val="center"/>
          </w:tcPr>
          <w:p>
            <w:r>
              <w:rPr>
                <w:rFonts w:ascii="Aptos" w:hAnsi="Aptos"/>
                <w:b/>
                <w:color w:val="FFFFFF"/>
                <w:sz w:val="18"/>
              </w:rPr>
              <w:t>Hiring</w:t>
            </w:r>
          </w:p>
        </w:tc>
        <w:tc>
          <w:tcPr>
            <w:tcW w:type="dxa" w:w="2520"/>
            <w:shd w:fill="17365D"/>
            <w:tcMar>
              <w:top w:w="90" w:type="dxa"/>
              <w:start w:w="110" w:type="dxa"/>
              <w:bottom w:w="90" w:type="dxa"/>
              <w:end w:w="110" w:type="dxa"/>
            </w:tcMar>
            <w:vAlign w:val="center"/>
          </w:tcPr>
          <w:p>
            <w:r>
              <w:rPr>
                <w:rFonts w:ascii="Aptos" w:hAnsi="Aptos"/>
                <w:b/>
                <w:color w:val="FFFFFF"/>
                <w:sz w:val="18"/>
              </w:rPr>
              <w:t>Communication &amp; business</w:t>
            </w:r>
          </w:p>
        </w:tc>
      </w:tr>
      <w:tr>
        <w:trPr>
          <w:cantSplit/>
        </w:trPr>
        <w:tc>
          <w:tcPr>
            <w:tcW w:type="dxa" w:w="2232"/>
            <w:tcMar>
              <w:top w:w="90" w:type="dxa"/>
              <w:start w:w="110" w:type="dxa"/>
              <w:bottom w:w="90" w:type="dxa"/>
              <w:end w:w="110" w:type="dxa"/>
            </w:tcMar>
            <w:vAlign w:val="center"/>
          </w:tcPr>
          <w:p>
            <w:pPr>
              <w:spacing w:after="0"/>
            </w:pPr>
            <w:r>
              <w:rPr>
                <w:rFonts w:ascii="Aptos" w:hAnsi="Aptos"/>
                <w:b w:val="0"/>
                <w:color w:val="1F2937"/>
                <w:sz w:val="16"/>
              </w:rPr>
              <w:t>auth.users → profiles</w:t>
              <w:br/>
              <w:t>organizations → organization_memberships</w:t>
              <w:br/>
              <w:t>organizations → company_verifications</w:t>
            </w:r>
          </w:p>
        </w:tc>
        <w:tc>
          <w:tcPr>
            <w:tcW w:type="dxa" w:w="2376"/>
            <w:tcMar>
              <w:top w:w="90" w:type="dxa"/>
              <w:start w:w="110" w:type="dxa"/>
              <w:bottom w:w="90" w:type="dxa"/>
              <w:end w:w="110" w:type="dxa"/>
            </w:tcMar>
            <w:vAlign w:val="center"/>
          </w:tcPr>
          <w:p>
            <w:pPr>
              <w:spacing w:after="0"/>
            </w:pPr>
            <w:r>
              <w:rPr>
                <w:rFonts w:ascii="Aptos" w:hAnsi="Aptos"/>
                <w:b w:val="0"/>
                <w:color w:val="1F2937"/>
                <w:sz w:val="16"/>
              </w:rPr>
              <w:t>projects → project_claims</w:t>
              <w:br/>
              <w:t>projects → project_participants</w:t>
              <w:br/>
              <w:t>projects → project_photos</w:t>
              <w:br/>
              <w:t>profiles → saved_projects</w:t>
            </w:r>
          </w:p>
        </w:tc>
        <w:tc>
          <w:tcPr>
            <w:tcW w:type="dxa" w:w="2232"/>
            <w:tcMar>
              <w:top w:w="90" w:type="dxa"/>
              <w:start w:w="110" w:type="dxa"/>
              <w:bottom w:w="90" w:type="dxa"/>
              <w:end w:w="110" w:type="dxa"/>
            </w:tcMar>
            <w:vAlign w:val="center"/>
          </w:tcPr>
          <w:p>
            <w:pPr>
              <w:spacing w:after="0"/>
            </w:pPr>
            <w:r>
              <w:rPr>
                <w:rFonts w:ascii="Aptos" w:hAnsi="Aptos"/>
                <w:b w:val="0"/>
                <w:color w:val="1F2937"/>
                <w:sz w:val="16"/>
              </w:rPr>
              <w:t>projects → jobs</w:t>
              <w:br/>
              <w:t>jobs → applications</w:t>
              <w:br/>
              <w:t>applications → application_status_history</w:t>
              <w:br/>
              <w:t>profiles → worker_documents</w:t>
            </w:r>
          </w:p>
        </w:tc>
        <w:tc>
          <w:tcPr>
            <w:tcW w:type="dxa" w:w="2520"/>
            <w:tcMar>
              <w:top w:w="90" w:type="dxa"/>
              <w:start w:w="110" w:type="dxa"/>
              <w:bottom w:w="90" w:type="dxa"/>
              <w:end w:w="110" w:type="dxa"/>
            </w:tcMar>
            <w:vAlign w:val="center"/>
          </w:tcPr>
          <w:p>
            <w:pPr>
              <w:spacing w:after="0"/>
            </w:pPr>
            <w:r>
              <w:rPr>
                <w:rFonts w:ascii="Aptos" w:hAnsi="Aptos"/>
                <w:b w:val="0"/>
                <w:color w:val="1F2937"/>
                <w:sz w:val="16"/>
              </w:rPr>
              <w:t>conversations → conversation_participants → messages</w:t>
              <w:br/>
              <w:t>profiles → notifications</w:t>
              <w:br/>
              <w:t>organizations → billable_jobsites → subscriptions</w:t>
              <w:br/>
              <w:t>all sensitive actions → audit_events</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rFonts w:ascii="Aptos" w:hAnsi="Aptos"/>
                <w:b/>
                <w:color w:val="17365D"/>
                <w:sz w:val="20"/>
              </w:rPr>
              <w:t xml:space="preserve">Relationship backbone — </w:t>
            </w:r>
            <w:r>
              <w:rPr>
                <w:rFonts w:ascii="Aptos" w:hAnsi="Aptos"/>
                <w:b w:val="0"/>
                <w:color w:val="1F2937"/>
                <w:sz w:val="20"/>
              </w:rPr>
              <w:t>User → membership → organization → project relationship → job ownership → application access.</w:t>
            </w:r>
          </w:p>
        </w:tc>
      </w:tr>
    </w:tbl>
    <w:p>
      <w:pPr>
        <w:spacing w:after="20"/>
      </w:pPr>
    </w:p>
    <w:p>
      <w:pPr>
        <w:pStyle w:val="Heading2"/>
      </w:pPr>
      <w:r>
        <w:t>5.2 Identity and organization ER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65D"/>
            <w:tcMar>
              <w:top w:w="90" w:type="dxa"/>
              <w:start w:w="110" w:type="dxa"/>
              <w:bottom w:w="90" w:type="dxa"/>
              <w:end w:w="110" w:type="dxa"/>
            </w:tcMar>
            <w:vAlign w:val="center"/>
          </w:tcPr>
          <w:p>
            <w:r>
              <w:rPr>
                <w:rFonts w:ascii="Aptos" w:hAnsi="Aptos"/>
                <w:b/>
                <w:color w:val="FFFFFF"/>
                <w:sz w:val="18"/>
              </w:rPr>
              <w:t>Parent</w:t>
            </w:r>
          </w:p>
        </w:tc>
        <w:tc>
          <w:tcPr>
            <w:tcW w:type="dxa" w:w="1152"/>
            <w:shd w:fill="17365D"/>
            <w:tcMar>
              <w:top w:w="90" w:type="dxa"/>
              <w:start w:w="110" w:type="dxa"/>
              <w:bottom w:w="90" w:type="dxa"/>
              <w:end w:w="110" w:type="dxa"/>
            </w:tcMar>
            <w:vAlign w:val="center"/>
          </w:tcPr>
          <w:p>
            <w:r>
              <w:rPr>
                <w:rFonts w:ascii="Aptos" w:hAnsi="Aptos"/>
                <w:b/>
                <w:color w:val="FFFFFF"/>
                <w:sz w:val="18"/>
              </w:rPr>
              <w:t>Relationship</w:t>
            </w:r>
          </w:p>
        </w:tc>
        <w:tc>
          <w:tcPr>
            <w:tcW w:type="dxa" w:w="2520"/>
            <w:shd w:fill="17365D"/>
            <w:tcMar>
              <w:top w:w="90" w:type="dxa"/>
              <w:start w:w="110" w:type="dxa"/>
              <w:bottom w:w="90" w:type="dxa"/>
              <w:end w:w="110" w:type="dxa"/>
            </w:tcMar>
            <w:vAlign w:val="center"/>
          </w:tcPr>
          <w:p>
            <w:r>
              <w:rPr>
                <w:rFonts w:ascii="Aptos" w:hAnsi="Aptos"/>
                <w:b/>
                <w:color w:val="FFFFFF"/>
                <w:sz w:val="18"/>
              </w:rPr>
              <w:t>Child</w:t>
            </w:r>
          </w:p>
        </w:tc>
        <w:tc>
          <w:tcPr>
            <w:tcW w:type="dxa" w:w="3744"/>
            <w:shd w:fill="17365D"/>
            <w:tcMar>
              <w:top w:w="90" w:type="dxa"/>
              <w:start w:w="110" w:type="dxa"/>
              <w:bottom w:w="90" w:type="dxa"/>
              <w:end w:w="110" w:type="dxa"/>
            </w:tcMar>
            <w:vAlign w:val="center"/>
          </w:tcPr>
          <w:p>
            <w:r>
              <w:rPr>
                <w:rFonts w:ascii="Aptos" w:hAnsi="Aptos"/>
                <w:b/>
                <w:color w:val="FFFFFF"/>
                <w:sz w:val="18"/>
              </w:rPr>
              <w:t>Key rule</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auth.users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1:1</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profiles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Profile id references auth user id.</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profiles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organization_memberships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One person may join several companies.</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organizations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organization_memberships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Unique active membership per user/company.</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organizations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company_verifications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Verification history is preserved.</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profiles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worker_documents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Private ownership; access is separately authorized.</w:t>
            </w:r>
          </w:p>
        </w:tc>
      </w:tr>
    </w:tbl>
    <w:p>
      <w:pPr>
        <w:spacing w:after="20"/>
      </w:pPr>
    </w:p>
    <w:p>
      <w:pPr>
        <w:pStyle w:val="Heading2"/>
      </w:pPr>
      <w:r>
        <w:t>5.3 Projects and contractors ER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65D"/>
            <w:tcMar>
              <w:top w:w="90" w:type="dxa"/>
              <w:start w:w="110" w:type="dxa"/>
              <w:bottom w:w="90" w:type="dxa"/>
              <w:end w:w="110" w:type="dxa"/>
            </w:tcMar>
            <w:vAlign w:val="center"/>
          </w:tcPr>
          <w:p>
            <w:r>
              <w:rPr>
                <w:rFonts w:ascii="Aptos" w:hAnsi="Aptos"/>
                <w:b/>
                <w:color w:val="FFFFFF"/>
                <w:sz w:val="18"/>
              </w:rPr>
              <w:t>Parent</w:t>
            </w:r>
          </w:p>
        </w:tc>
        <w:tc>
          <w:tcPr>
            <w:tcW w:type="dxa" w:w="1152"/>
            <w:shd w:fill="17365D"/>
            <w:tcMar>
              <w:top w:w="90" w:type="dxa"/>
              <w:start w:w="110" w:type="dxa"/>
              <w:bottom w:w="90" w:type="dxa"/>
              <w:end w:w="110" w:type="dxa"/>
            </w:tcMar>
            <w:vAlign w:val="center"/>
          </w:tcPr>
          <w:p>
            <w:r>
              <w:rPr>
                <w:rFonts w:ascii="Aptos" w:hAnsi="Aptos"/>
                <w:b/>
                <w:color w:val="FFFFFF"/>
                <w:sz w:val="18"/>
              </w:rPr>
              <w:t>Relationship</w:t>
            </w:r>
          </w:p>
        </w:tc>
        <w:tc>
          <w:tcPr>
            <w:tcW w:type="dxa" w:w="2520"/>
            <w:shd w:fill="17365D"/>
            <w:tcMar>
              <w:top w:w="90" w:type="dxa"/>
              <w:start w:w="110" w:type="dxa"/>
              <w:bottom w:w="90" w:type="dxa"/>
              <w:end w:w="110" w:type="dxa"/>
            </w:tcMar>
            <w:vAlign w:val="center"/>
          </w:tcPr>
          <w:p>
            <w:r>
              <w:rPr>
                <w:rFonts w:ascii="Aptos" w:hAnsi="Aptos"/>
                <w:b/>
                <w:color w:val="FFFFFF"/>
                <w:sz w:val="18"/>
              </w:rPr>
              <w:t>Child</w:t>
            </w:r>
          </w:p>
        </w:tc>
        <w:tc>
          <w:tcPr>
            <w:tcW w:type="dxa" w:w="3744"/>
            <w:shd w:fill="17365D"/>
            <w:tcMar>
              <w:top w:w="90" w:type="dxa"/>
              <w:start w:w="110" w:type="dxa"/>
              <w:bottom w:w="90" w:type="dxa"/>
              <w:end w:w="110" w:type="dxa"/>
            </w:tcMar>
            <w:vAlign w:val="center"/>
          </w:tcPr>
          <w:p>
            <w:r>
              <w:rPr>
                <w:rFonts w:ascii="Aptos" w:hAnsi="Aptos"/>
                <w:b/>
                <w:color w:val="FFFFFF"/>
                <w:sz w:val="18"/>
              </w:rPr>
              <w:t>Key rule</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organizations (GC)</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project_claims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Only approved claim establishes managing GC.</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projects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project_claims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Claim history retained; one active owner.</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projects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project_participants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Approved SC organizations only.</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organizations (SC)</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project_participants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Participation does not grant project control.</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projects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project_photos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Uploader and moderation metadata required.</w:t>
            </w:r>
          </w:p>
        </w:tc>
      </w:tr>
    </w:tbl>
    <w:p>
      <w:pPr>
        <w:spacing w:after="20"/>
      </w:pPr>
    </w:p>
    <w:p>
      <w:pPr>
        <w:pStyle w:val="Heading2"/>
      </w:pPr>
      <w:r>
        <w:t>5.4 Hiring ER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65D"/>
            <w:tcMar>
              <w:top w:w="90" w:type="dxa"/>
              <w:start w:w="110" w:type="dxa"/>
              <w:bottom w:w="90" w:type="dxa"/>
              <w:end w:w="110" w:type="dxa"/>
            </w:tcMar>
            <w:vAlign w:val="center"/>
          </w:tcPr>
          <w:p>
            <w:r>
              <w:rPr>
                <w:rFonts w:ascii="Aptos" w:hAnsi="Aptos"/>
                <w:b/>
                <w:color w:val="FFFFFF"/>
                <w:sz w:val="18"/>
              </w:rPr>
              <w:t>Parent</w:t>
            </w:r>
          </w:p>
        </w:tc>
        <w:tc>
          <w:tcPr>
            <w:tcW w:type="dxa" w:w="1152"/>
            <w:shd w:fill="17365D"/>
            <w:tcMar>
              <w:top w:w="90" w:type="dxa"/>
              <w:start w:w="110" w:type="dxa"/>
              <w:bottom w:w="90" w:type="dxa"/>
              <w:end w:w="110" w:type="dxa"/>
            </w:tcMar>
            <w:vAlign w:val="center"/>
          </w:tcPr>
          <w:p>
            <w:r>
              <w:rPr>
                <w:rFonts w:ascii="Aptos" w:hAnsi="Aptos"/>
                <w:b/>
                <w:color w:val="FFFFFF"/>
                <w:sz w:val="18"/>
              </w:rPr>
              <w:t>Relationship</w:t>
            </w:r>
          </w:p>
        </w:tc>
        <w:tc>
          <w:tcPr>
            <w:tcW w:type="dxa" w:w="2520"/>
            <w:shd w:fill="17365D"/>
            <w:tcMar>
              <w:top w:w="90" w:type="dxa"/>
              <w:start w:w="110" w:type="dxa"/>
              <w:bottom w:w="90" w:type="dxa"/>
              <w:end w:w="110" w:type="dxa"/>
            </w:tcMar>
            <w:vAlign w:val="center"/>
          </w:tcPr>
          <w:p>
            <w:r>
              <w:rPr>
                <w:rFonts w:ascii="Aptos" w:hAnsi="Aptos"/>
                <w:b/>
                <w:color w:val="FFFFFF"/>
                <w:sz w:val="18"/>
              </w:rPr>
              <w:t>Child</w:t>
            </w:r>
          </w:p>
        </w:tc>
        <w:tc>
          <w:tcPr>
            <w:tcW w:type="dxa" w:w="3744"/>
            <w:shd w:fill="17365D"/>
            <w:tcMar>
              <w:top w:w="90" w:type="dxa"/>
              <w:start w:w="110" w:type="dxa"/>
              <w:bottom w:w="90" w:type="dxa"/>
              <w:end w:w="110" w:type="dxa"/>
            </w:tcMar>
            <w:vAlign w:val="center"/>
          </w:tcPr>
          <w:p>
            <w:r>
              <w:rPr>
                <w:rFonts w:ascii="Aptos" w:hAnsi="Aptos"/>
                <w:b/>
                <w:color w:val="FFFFFF"/>
                <w:sz w:val="18"/>
              </w:rPr>
              <w:t>Key rule</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organizations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jobs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hiring_organization_id is authoritative.</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projects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jobs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Job tied to a real eligible project.</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jobs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applications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One active application per worker/job unless policy says otherwise.</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profiles (worker)</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applications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Worker reads own applications.</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applications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application_status_history</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Append-only status evidence.</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worker_documents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N:M logical</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authorized résumé access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Access requires application, explicit visibility or direct grant.</w:t>
            </w:r>
          </w:p>
        </w:tc>
      </w:tr>
    </w:tbl>
    <w:p>
      <w:pPr>
        <w:spacing w:after="20"/>
      </w:pPr>
    </w:p>
    <w:p>
      <w:pPr>
        <w:pStyle w:val="Heading2"/>
      </w:pPr>
      <w:r>
        <w:t>5.5 Communications and billing ER</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800"/>
            <w:shd w:fill="17365D"/>
            <w:tcMar>
              <w:top w:w="90" w:type="dxa"/>
              <w:start w:w="110" w:type="dxa"/>
              <w:bottom w:w="90" w:type="dxa"/>
              <w:end w:w="110" w:type="dxa"/>
            </w:tcMar>
            <w:vAlign w:val="center"/>
          </w:tcPr>
          <w:p>
            <w:r>
              <w:rPr>
                <w:rFonts w:ascii="Aptos" w:hAnsi="Aptos"/>
                <w:b/>
                <w:color w:val="FFFFFF"/>
                <w:sz w:val="18"/>
              </w:rPr>
              <w:t>Parent</w:t>
            </w:r>
          </w:p>
        </w:tc>
        <w:tc>
          <w:tcPr>
            <w:tcW w:type="dxa" w:w="1152"/>
            <w:shd w:fill="17365D"/>
            <w:tcMar>
              <w:top w:w="90" w:type="dxa"/>
              <w:start w:w="110" w:type="dxa"/>
              <w:bottom w:w="90" w:type="dxa"/>
              <w:end w:w="110" w:type="dxa"/>
            </w:tcMar>
            <w:vAlign w:val="center"/>
          </w:tcPr>
          <w:p>
            <w:r>
              <w:rPr>
                <w:rFonts w:ascii="Aptos" w:hAnsi="Aptos"/>
                <w:b/>
                <w:color w:val="FFFFFF"/>
                <w:sz w:val="18"/>
              </w:rPr>
              <w:t>Relationship</w:t>
            </w:r>
          </w:p>
        </w:tc>
        <w:tc>
          <w:tcPr>
            <w:tcW w:type="dxa" w:w="2520"/>
            <w:shd w:fill="17365D"/>
            <w:tcMar>
              <w:top w:w="90" w:type="dxa"/>
              <w:start w:w="110" w:type="dxa"/>
              <w:bottom w:w="90" w:type="dxa"/>
              <w:end w:w="110" w:type="dxa"/>
            </w:tcMar>
            <w:vAlign w:val="center"/>
          </w:tcPr>
          <w:p>
            <w:r>
              <w:rPr>
                <w:rFonts w:ascii="Aptos" w:hAnsi="Aptos"/>
                <w:b/>
                <w:color w:val="FFFFFF"/>
                <w:sz w:val="18"/>
              </w:rPr>
              <w:t>Child</w:t>
            </w:r>
          </w:p>
        </w:tc>
        <w:tc>
          <w:tcPr>
            <w:tcW w:type="dxa" w:w="3744"/>
            <w:shd w:fill="17365D"/>
            <w:tcMar>
              <w:top w:w="90" w:type="dxa"/>
              <w:start w:w="110" w:type="dxa"/>
              <w:bottom w:w="90" w:type="dxa"/>
              <w:end w:w="110" w:type="dxa"/>
            </w:tcMar>
            <w:vAlign w:val="center"/>
          </w:tcPr>
          <w:p>
            <w:r>
              <w:rPr>
                <w:rFonts w:ascii="Aptos" w:hAnsi="Aptos"/>
                <w:b/>
                <w:color w:val="FFFFFF"/>
                <w:sz w:val="18"/>
              </w:rPr>
              <w:t>Key rule</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conversations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conversation_participants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Only participants can read.</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conversations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messages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Immutable sender and timestamp.</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profiles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notifications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User-private.</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organizations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billable_jobsites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One entitlement per active paid project context.</w:t>
            </w:r>
          </w:p>
        </w:tc>
      </w:tr>
      <w:tr>
        <w:trPr>
          <w:cantSplit/>
        </w:trPr>
        <w:tc>
          <w:tcPr>
            <w:tcW w:type="dxa" w:w="1800"/>
            <w:tcMar>
              <w:top w:w="90" w:type="dxa"/>
              <w:start w:w="110" w:type="dxa"/>
              <w:bottom w:w="90" w:type="dxa"/>
              <w:end w:w="110" w:type="dxa"/>
            </w:tcMar>
            <w:vAlign w:val="center"/>
          </w:tcPr>
          <w:p>
            <w:pPr>
              <w:spacing w:after="0"/>
            </w:pPr>
            <w:r>
              <w:rPr>
                <w:rFonts w:ascii="Aptos" w:hAnsi="Aptos"/>
                <w:b w:val="0"/>
                <w:color w:val="1F2937"/>
                <w:sz w:val="17"/>
              </w:rPr>
              <w:t>billable_jobsites</w:t>
            </w:r>
          </w:p>
        </w:tc>
        <w:tc>
          <w:tcPr>
            <w:tcW w:type="dxa" w:w="1152"/>
            <w:tcMar>
              <w:top w:w="90" w:type="dxa"/>
              <w:start w:w="110" w:type="dxa"/>
              <w:bottom w:w="90" w:type="dxa"/>
              <w:end w:w="110" w:type="dxa"/>
            </w:tcMar>
            <w:vAlign w:val="center"/>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tcPr>
          <w:p>
            <w:pPr>
              <w:spacing w:after="0"/>
            </w:pPr>
            <w:r>
              <w:rPr>
                <w:rFonts w:ascii="Aptos" w:hAnsi="Aptos"/>
                <w:b w:val="0"/>
                <w:color w:val="1F2937"/>
                <w:sz w:val="17"/>
              </w:rPr>
              <w:t>subscriptions / billing periods</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Stripe identifiers unique and server-controlled.</w:t>
            </w:r>
          </w:p>
        </w:tc>
      </w:tr>
      <w:tr>
        <w:trPr>
          <w:cantSplit/>
        </w:trPr>
        <w:tc>
          <w:tcPr>
            <w:tcW w:type="dxa" w:w="1800"/>
            <w:tcMar>
              <w:top w:w="90" w:type="dxa"/>
              <w:start w:w="110" w:type="dxa"/>
              <w:bottom w:w="90" w:type="dxa"/>
              <w:end w:w="110" w:type="dxa"/>
            </w:tcMar>
            <w:vAlign w:val="center"/>
            <w:shd w:fill="F3F6F9"/>
          </w:tcPr>
          <w:p>
            <w:pPr>
              <w:spacing w:after="0"/>
            </w:pPr>
            <w:r>
              <w:rPr>
                <w:rFonts w:ascii="Aptos" w:hAnsi="Aptos"/>
                <w:b w:val="0"/>
                <w:color w:val="1F2937"/>
                <w:sz w:val="17"/>
              </w:rPr>
              <w:t>system resources</w:t>
            </w:r>
          </w:p>
        </w:tc>
        <w:tc>
          <w:tcPr>
            <w:tcW w:type="dxa" w:w="1152"/>
            <w:tcMar>
              <w:top w:w="90" w:type="dxa"/>
              <w:start w:w="110" w:type="dxa"/>
              <w:bottom w:w="90" w:type="dxa"/>
              <w:end w:w="110" w:type="dxa"/>
            </w:tcMar>
            <w:vAlign w:val="center"/>
            <w:shd w:fill="F3F6F9"/>
          </w:tcPr>
          <w:p>
            <w:pPr>
              <w:spacing w:after="0"/>
            </w:pPr>
            <w:r>
              <w:rPr>
                <w:rFonts w:ascii="Aptos" w:hAnsi="Aptos"/>
                <w:b w:val="0"/>
                <w:color w:val="1F2937"/>
                <w:sz w:val="17"/>
              </w:rPr>
              <w:t>1:N</w:t>
            </w:r>
          </w:p>
        </w:tc>
        <w:tc>
          <w:tcPr>
            <w:tcW w:type="dxa" w:w="2520"/>
            <w:tcMar>
              <w:top w:w="90" w:type="dxa"/>
              <w:start w:w="110" w:type="dxa"/>
              <w:bottom w:w="90" w:type="dxa"/>
              <w:end w:w="110" w:type="dxa"/>
            </w:tcMar>
            <w:vAlign w:val="center"/>
            <w:shd w:fill="F3F6F9"/>
          </w:tcPr>
          <w:p>
            <w:pPr>
              <w:spacing w:after="0"/>
            </w:pPr>
            <w:r>
              <w:rPr>
                <w:rFonts w:ascii="Aptos" w:hAnsi="Aptos"/>
                <w:b w:val="0"/>
                <w:color w:val="1F2937"/>
                <w:sz w:val="17"/>
              </w:rPr>
              <w:t>audit_events</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Actor, action, target, reason, result, time.</w:t>
            </w:r>
          </w:p>
        </w:tc>
      </w:tr>
    </w:tbl>
    <w:p>
      <w:pPr>
        <w:spacing w:after="20"/>
      </w:pPr>
    </w:p>
    <w:p>
      <w:r>
        <w:br w:type="page"/>
      </w:r>
    </w:p>
    <w:p>
      <w:pPr>
        <w:pStyle w:val="Heading1"/>
      </w:pPr>
      <w:r>
        <w:t>6. Core workflows: Discover → Project → Job → Apply</w:t>
      </w:r>
    </w:p>
    <w:p>
      <w:pPr>
        <w:pStyle w:val="Heading2"/>
      </w:pPr>
      <w:r>
        <w:t>6.1 Discover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Mar>
              <w:top w:w="90" w:type="dxa"/>
              <w:start w:w="110" w:type="dxa"/>
              <w:bottom w:w="90" w:type="dxa"/>
              <w:end w:w="110" w:type="dxa"/>
            </w:tcMar>
            <w:vAlign w:val="center"/>
          </w:tcPr>
          <w:p>
            <w:r>
              <w:rPr>
                <w:rFonts w:ascii="Aptos" w:hAnsi="Aptos"/>
                <w:b/>
                <w:color w:val="FFFFFF"/>
                <w:sz w:val="18"/>
              </w:rPr>
              <w:t>Input</w:t>
            </w:r>
          </w:p>
        </w:tc>
        <w:tc>
          <w:tcPr>
            <w:tcW w:type="dxa" w:w="4968"/>
            <w:shd w:fill="17365D"/>
            <w:tcMar>
              <w:top w:w="90" w:type="dxa"/>
              <w:start w:w="110" w:type="dxa"/>
              <w:bottom w:w="90" w:type="dxa"/>
              <w:end w:w="110" w:type="dxa"/>
            </w:tcMar>
            <w:vAlign w:val="center"/>
          </w:tcPr>
          <w:p>
            <w:r>
              <w:rPr>
                <w:rFonts w:ascii="Aptos" w:hAnsi="Aptos"/>
                <w:b/>
                <w:color w:val="FFFFFF"/>
                <w:sz w:val="18"/>
              </w:rPr>
              <w:t>System behavior</w:t>
            </w:r>
          </w:p>
        </w:tc>
        <w:tc>
          <w:tcPr>
            <w:tcW w:type="dxa" w:w="2448"/>
            <w:shd w:fill="17365D"/>
            <w:tcMar>
              <w:top w:w="90" w:type="dxa"/>
              <w:start w:w="110" w:type="dxa"/>
              <w:bottom w:w="90" w:type="dxa"/>
              <w:end w:w="110" w:type="dxa"/>
            </w:tcMar>
            <w:vAlign w:val="center"/>
          </w:tcPr>
          <w:p>
            <w:r>
              <w:rPr>
                <w:rFonts w:ascii="Aptos" w:hAnsi="Aptos"/>
                <w:b/>
                <w:color w:val="FFFFFF"/>
                <w:sz w:val="18"/>
              </w:rPr>
              <w:t>Output</w:t>
            </w:r>
          </w:p>
        </w:tc>
      </w:tr>
      <w:tr>
        <w:trPr>
          <w:cantSplit/>
        </w:trPr>
        <w:tc>
          <w:tcPr>
            <w:tcW w:type="dxa" w:w="1944"/>
            <w:tcMar>
              <w:top w:w="90" w:type="dxa"/>
              <w:start w:w="110" w:type="dxa"/>
              <w:bottom w:w="90" w:type="dxa"/>
              <w:end w:w="110" w:type="dxa"/>
            </w:tcMar>
            <w:vAlign w:val="center"/>
          </w:tcPr>
          <w:p>
            <w:pPr>
              <w:spacing w:after="0"/>
            </w:pPr>
            <w:r>
              <w:rPr>
                <w:rFonts w:ascii="Aptos" w:hAnsi="Aptos"/>
                <w:b w:val="0"/>
                <w:color w:val="1F2937"/>
                <w:sz w:val="17"/>
              </w:rPr>
              <w:t>Search text, map bounds, province/state, stage, trade, hiring status</w:t>
            </w:r>
          </w:p>
        </w:tc>
        <w:tc>
          <w:tcPr>
            <w:tcW w:type="dxa" w:w="4968"/>
            <w:tcMar>
              <w:top w:w="90" w:type="dxa"/>
              <w:start w:w="110" w:type="dxa"/>
              <w:bottom w:w="90" w:type="dxa"/>
              <w:end w:w="110" w:type="dxa"/>
            </w:tcMar>
            <w:vAlign w:val="center"/>
          </w:tcPr>
          <w:p>
            <w:pPr>
              <w:spacing w:after="0"/>
            </w:pPr>
            <w:r>
              <w:rPr>
                <w:rFonts w:ascii="Aptos" w:hAnsi="Aptos"/>
                <w:b w:val="0"/>
                <w:color w:val="1F2937"/>
                <w:sz w:val="17"/>
              </w:rPr>
              <w:t>Query only publishable, map-eligible projects; paginate; cluster pins; preserve filters</w:t>
            </w:r>
          </w:p>
        </w:tc>
        <w:tc>
          <w:tcPr>
            <w:tcW w:type="dxa" w:w="2448"/>
            <w:tcMar>
              <w:top w:w="90" w:type="dxa"/>
              <w:start w:w="110" w:type="dxa"/>
              <w:bottom w:w="90" w:type="dxa"/>
              <w:end w:w="110" w:type="dxa"/>
            </w:tcMar>
            <w:vAlign w:val="center"/>
          </w:tcPr>
          <w:p>
            <w:pPr>
              <w:spacing w:after="0"/>
            </w:pPr>
            <w:r>
              <w:rPr>
                <w:rFonts w:ascii="Aptos" w:hAnsi="Aptos"/>
                <w:b w:val="0"/>
                <w:color w:val="1F2937"/>
                <w:sz w:val="17"/>
              </w:rPr>
              <w:t>Project cards and pins with consistent results</w:t>
            </w:r>
          </w:p>
        </w:tc>
      </w:tr>
      <w:tr>
        <w:trPr>
          <w:cantSplit/>
        </w:trPr>
        <w:tc>
          <w:tcPr>
            <w:tcW w:type="dxa" w:w="1944"/>
            <w:tcMar>
              <w:top w:w="90" w:type="dxa"/>
              <w:start w:w="110" w:type="dxa"/>
              <w:bottom w:w="90" w:type="dxa"/>
              <w:end w:w="110" w:type="dxa"/>
            </w:tcMar>
            <w:vAlign w:val="center"/>
            <w:shd w:fill="F3F6F9"/>
          </w:tcPr>
          <w:p>
            <w:pPr>
              <w:spacing w:after="0"/>
            </w:pPr>
            <w:r>
              <w:rPr>
                <w:rFonts w:ascii="Aptos" w:hAnsi="Aptos"/>
                <w:b w:val="0"/>
                <w:color w:val="1F2937"/>
                <w:sz w:val="17"/>
              </w:rPr>
              <w:t>Save project</w:t>
            </w:r>
          </w:p>
        </w:tc>
        <w:tc>
          <w:tcPr>
            <w:tcW w:type="dxa" w:w="4968"/>
            <w:tcMar>
              <w:top w:w="90" w:type="dxa"/>
              <w:start w:w="110" w:type="dxa"/>
              <w:bottom w:w="90" w:type="dxa"/>
              <w:end w:w="110" w:type="dxa"/>
            </w:tcMar>
            <w:vAlign w:val="center"/>
            <w:shd w:fill="F3F6F9"/>
          </w:tcPr>
          <w:p>
            <w:pPr>
              <w:spacing w:after="0"/>
            </w:pPr>
            <w:r>
              <w:rPr>
                <w:rFonts w:ascii="Aptos" w:hAnsi="Aptos"/>
                <w:b w:val="0"/>
                <w:color w:val="1F2937"/>
                <w:sz w:val="17"/>
              </w:rPr>
              <w:t>Require account; upsert unique profile/project save</w:t>
            </w:r>
          </w:p>
        </w:tc>
        <w:tc>
          <w:tcPr>
            <w:tcW w:type="dxa" w:w="2448"/>
            <w:tcMar>
              <w:top w:w="90" w:type="dxa"/>
              <w:start w:w="110" w:type="dxa"/>
              <w:bottom w:w="90" w:type="dxa"/>
              <w:end w:w="110" w:type="dxa"/>
            </w:tcMar>
            <w:vAlign w:val="center"/>
            <w:shd w:fill="F3F6F9"/>
          </w:tcPr>
          <w:p>
            <w:pPr>
              <w:spacing w:after="0"/>
            </w:pPr>
            <w:r>
              <w:rPr>
                <w:rFonts w:ascii="Aptos" w:hAnsi="Aptos"/>
                <w:b w:val="0"/>
                <w:color w:val="1F2937"/>
                <w:sz w:val="17"/>
              </w:rPr>
              <w:t>Saved Projects list</w:t>
            </w:r>
          </w:p>
        </w:tc>
      </w:tr>
      <w:tr>
        <w:trPr>
          <w:cantSplit/>
        </w:trPr>
        <w:tc>
          <w:tcPr>
            <w:tcW w:type="dxa" w:w="1944"/>
            <w:tcMar>
              <w:top w:w="90" w:type="dxa"/>
              <w:start w:w="110" w:type="dxa"/>
              <w:bottom w:w="90" w:type="dxa"/>
              <w:end w:w="110" w:type="dxa"/>
            </w:tcMar>
            <w:vAlign w:val="center"/>
          </w:tcPr>
          <w:p>
            <w:pPr>
              <w:spacing w:after="0"/>
            </w:pPr>
            <w:r>
              <w:rPr>
                <w:rFonts w:ascii="Aptos" w:hAnsi="Aptos"/>
                <w:b w:val="0"/>
                <w:color w:val="1F2937"/>
                <w:sz w:val="17"/>
              </w:rPr>
              <w:t>Directions</w:t>
            </w:r>
          </w:p>
        </w:tc>
        <w:tc>
          <w:tcPr>
            <w:tcW w:type="dxa" w:w="4968"/>
            <w:tcMar>
              <w:top w:w="90" w:type="dxa"/>
              <w:start w:w="110" w:type="dxa"/>
              <w:bottom w:w="90" w:type="dxa"/>
              <w:end w:w="110" w:type="dxa"/>
            </w:tcMar>
            <w:vAlign w:val="center"/>
          </w:tcPr>
          <w:p>
            <w:pPr>
              <w:spacing w:after="0"/>
            </w:pPr>
            <w:r>
              <w:rPr>
                <w:rFonts w:ascii="Aptos" w:hAnsi="Aptos"/>
                <w:b w:val="0"/>
                <w:color w:val="1F2937"/>
                <w:sz w:val="17"/>
              </w:rPr>
              <w:t>Send only required location data to approved map provider</w:t>
            </w:r>
          </w:p>
        </w:tc>
        <w:tc>
          <w:tcPr>
            <w:tcW w:type="dxa" w:w="2448"/>
            <w:tcMar>
              <w:top w:w="90" w:type="dxa"/>
              <w:start w:w="110" w:type="dxa"/>
              <w:bottom w:w="90" w:type="dxa"/>
              <w:end w:w="110" w:type="dxa"/>
            </w:tcMar>
            <w:vAlign w:val="center"/>
          </w:tcPr>
          <w:p>
            <w:pPr>
              <w:spacing w:after="0"/>
            </w:pPr>
            <w:r>
              <w:rPr>
                <w:rFonts w:ascii="Aptos" w:hAnsi="Aptos"/>
                <w:b w:val="0"/>
                <w:color w:val="1F2937"/>
                <w:sz w:val="17"/>
              </w:rPr>
              <w:t>External directions handoff</w:t>
            </w:r>
          </w:p>
        </w:tc>
      </w:tr>
    </w:tbl>
    <w:p>
      <w:pPr>
        <w:spacing w:after="20"/>
      </w:pPr>
    </w:p>
    <w:p>
      <w:pPr>
        <w:pStyle w:val="Heading2"/>
      </w:pPr>
      <w:r>
        <w:t>6.2 Project</w:t>
      </w:r>
    </w:p>
    <w:p>
      <w:pPr>
        <w:pStyle w:val="ListBullet"/>
      </w:pPr>
      <w:r>
        <w:rPr>
          <w:rFonts w:ascii="Aptos" w:hAnsi="Aptos"/>
        </w:rPr>
        <w:t>A project page is the shared centre for location, stage, GC, participating SCs, open jobs and project media.</w:t>
      </w:r>
    </w:p>
    <w:p>
      <w:pPr>
        <w:pStyle w:val="ListBullet"/>
      </w:pPr>
      <w:r>
        <w:rPr>
          <w:rFonts w:ascii="Aptos" w:hAnsi="Aptos"/>
        </w:rPr>
        <w:t>Unclaimed projects may be published from approved data sources; claiming requires GC verification and admin approval.</w:t>
      </w:r>
    </w:p>
    <w:p>
      <w:pPr>
        <w:pStyle w:val="ListBullet"/>
      </w:pPr>
      <w:r>
        <w:rPr>
          <w:rFonts w:ascii="Aptos" w:hAnsi="Aptos"/>
        </w:rPr>
        <w:t>Approved GC controls project details and invitations. Approved SCs control only their participation and jobs.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65D"/>
            <w:tcMar>
              <w:top w:w="90" w:type="dxa"/>
              <w:start w:w="110" w:type="dxa"/>
              <w:bottom w:w="90" w:type="dxa"/>
              <w:end w:w="110" w:type="dxa"/>
            </w:tcMar>
            <w:vAlign w:val="center"/>
          </w:tcPr>
          <w:p>
            <w:r>
              <w:rPr>
                <w:rFonts w:ascii="Aptos" w:hAnsi="Aptos"/>
                <w:b/>
                <w:color w:val="FFFFFF"/>
                <w:sz w:val="18"/>
              </w:rPr>
              <w:t>Claim state</w:t>
            </w:r>
          </w:p>
        </w:tc>
        <w:tc>
          <w:tcPr>
            <w:tcW w:type="dxa" w:w="2592"/>
            <w:shd w:fill="17365D"/>
            <w:tcMar>
              <w:top w:w="90" w:type="dxa"/>
              <w:start w:w="110" w:type="dxa"/>
              <w:bottom w:w="90" w:type="dxa"/>
              <w:end w:w="110" w:type="dxa"/>
            </w:tcMar>
            <w:vAlign w:val="center"/>
          </w:tcPr>
          <w:p>
            <w:r>
              <w:rPr>
                <w:rFonts w:ascii="Aptos" w:hAnsi="Aptos"/>
                <w:b/>
                <w:color w:val="FFFFFF"/>
                <w:sz w:val="18"/>
              </w:rPr>
              <w:t>Who acts</w:t>
            </w:r>
          </w:p>
        </w:tc>
        <w:tc>
          <w:tcPr>
            <w:tcW w:type="dxa" w:w="4752"/>
            <w:shd w:fill="17365D"/>
            <w:tcMar>
              <w:top w:w="90" w:type="dxa"/>
              <w:start w:w="110" w:type="dxa"/>
              <w:bottom w:w="90" w:type="dxa"/>
              <w:end w:w="110" w:type="dxa"/>
            </w:tcMar>
            <w:vAlign w:val="center"/>
          </w:tcPr>
          <w:p>
            <w:r>
              <w:rPr>
                <w:rFonts w:ascii="Aptos" w:hAnsi="Aptos"/>
                <w:b/>
                <w:color w:val="FFFFFF"/>
                <w:sz w:val="18"/>
              </w:rPr>
              <w:t>Next state</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submitted</w:t>
            </w:r>
          </w:p>
        </w:tc>
        <w:tc>
          <w:tcPr>
            <w:tcW w:type="dxa" w:w="2592"/>
            <w:tcMar>
              <w:top w:w="90" w:type="dxa"/>
              <w:start w:w="110" w:type="dxa"/>
              <w:bottom w:w="90" w:type="dxa"/>
              <w:end w:w="110" w:type="dxa"/>
            </w:tcMar>
            <w:vAlign w:val="center"/>
          </w:tcPr>
          <w:p>
            <w:pPr>
              <w:spacing w:after="0"/>
            </w:pPr>
            <w:r>
              <w:rPr>
                <w:rFonts w:ascii="Aptos" w:hAnsi="Aptos"/>
                <w:b w:val="0"/>
                <w:color w:val="1F2937"/>
                <w:sz w:val="17"/>
              </w:rPr>
              <w:t>Authorized GC member</w:t>
            </w:r>
          </w:p>
        </w:tc>
        <w:tc>
          <w:tcPr>
            <w:tcW w:type="dxa" w:w="4752"/>
            <w:tcMar>
              <w:top w:w="90" w:type="dxa"/>
              <w:start w:w="110" w:type="dxa"/>
              <w:bottom w:w="90" w:type="dxa"/>
              <w:end w:w="110" w:type="dxa"/>
            </w:tcMar>
            <w:vAlign w:val="center"/>
          </w:tcPr>
          <w:p>
            <w:pPr>
              <w:spacing w:after="0"/>
            </w:pPr>
            <w:r>
              <w:rPr>
                <w:rFonts w:ascii="Aptos" w:hAnsi="Aptos"/>
                <w:b w:val="0"/>
                <w:color w:val="1F2937"/>
                <w:sz w:val="17"/>
              </w:rPr>
              <w:t>under_review</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under_review</w:t>
            </w:r>
          </w:p>
        </w:tc>
        <w:tc>
          <w:tcPr>
            <w:tcW w:type="dxa" w:w="2592"/>
            <w:tcMar>
              <w:top w:w="90" w:type="dxa"/>
              <w:start w:w="110" w:type="dxa"/>
              <w:bottom w:w="90" w:type="dxa"/>
              <w:end w:w="110" w:type="dxa"/>
            </w:tcMar>
            <w:vAlign w:val="center"/>
            <w:shd w:fill="F3F6F9"/>
          </w:tcPr>
          <w:p>
            <w:pPr>
              <w:spacing w:after="0"/>
            </w:pPr>
            <w:r>
              <w:rPr>
                <w:rFonts w:ascii="Aptos" w:hAnsi="Aptos"/>
                <w:b w:val="0"/>
                <w:color w:val="1F2937"/>
                <w:sz w:val="17"/>
              </w:rPr>
              <w:t>Admin</w:t>
            </w:r>
          </w:p>
        </w:tc>
        <w:tc>
          <w:tcPr>
            <w:tcW w:type="dxa" w:w="4752"/>
            <w:tcMar>
              <w:top w:w="90" w:type="dxa"/>
              <w:start w:w="110" w:type="dxa"/>
              <w:bottom w:w="90" w:type="dxa"/>
              <w:end w:w="110" w:type="dxa"/>
            </w:tcMar>
            <w:vAlign w:val="center"/>
            <w:shd w:fill="F3F6F9"/>
          </w:tcPr>
          <w:p>
            <w:pPr>
              <w:spacing w:after="0"/>
            </w:pPr>
            <w:r>
              <w:rPr>
                <w:rFonts w:ascii="Aptos" w:hAnsi="Aptos"/>
                <w:b w:val="0"/>
                <w:color w:val="1F2937"/>
                <w:sz w:val="17"/>
              </w:rPr>
              <w:t>approved or rejected</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approved</w:t>
            </w:r>
          </w:p>
        </w:tc>
        <w:tc>
          <w:tcPr>
            <w:tcW w:type="dxa" w:w="2592"/>
            <w:tcMar>
              <w:top w:w="90" w:type="dxa"/>
              <w:start w:w="110" w:type="dxa"/>
              <w:bottom w:w="90" w:type="dxa"/>
              <w:end w:w="110" w:type="dxa"/>
            </w:tcMar>
            <w:vAlign w:val="center"/>
          </w:tcPr>
          <w:p>
            <w:pPr>
              <w:spacing w:after="0"/>
            </w:pPr>
            <w:r>
              <w:rPr>
                <w:rFonts w:ascii="Aptos" w:hAnsi="Aptos"/>
                <w:b w:val="0"/>
                <w:color w:val="1F2937"/>
                <w:sz w:val="17"/>
              </w:rPr>
              <w:t>System</w:t>
            </w:r>
          </w:p>
        </w:tc>
        <w:tc>
          <w:tcPr>
            <w:tcW w:type="dxa" w:w="4752"/>
            <w:tcMar>
              <w:top w:w="90" w:type="dxa"/>
              <w:start w:w="110" w:type="dxa"/>
              <w:bottom w:w="90" w:type="dxa"/>
              <w:end w:w="110" w:type="dxa"/>
            </w:tcMar>
            <w:vAlign w:val="center"/>
          </w:tcPr>
          <w:p>
            <w:pPr>
              <w:spacing w:after="0"/>
            </w:pPr>
            <w:r>
              <w:rPr>
                <w:rFonts w:ascii="Aptos" w:hAnsi="Aptos"/>
                <w:b w:val="0"/>
                <w:color w:val="1F2937"/>
                <w:sz w:val="17"/>
              </w:rPr>
              <w:t>GC becomes managing organization; audit event emitted</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rejected</w:t>
            </w:r>
          </w:p>
        </w:tc>
        <w:tc>
          <w:tcPr>
            <w:tcW w:type="dxa" w:w="2592"/>
            <w:tcMar>
              <w:top w:w="90" w:type="dxa"/>
              <w:start w:w="110" w:type="dxa"/>
              <w:bottom w:w="90" w:type="dxa"/>
              <w:end w:w="110" w:type="dxa"/>
            </w:tcMar>
            <w:vAlign w:val="center"/>
            <w:shd w:fill="F3F6F9"/>
          </w:tcPr>
          <w:p>
            <w:pPr>
              <w:spacing w:after="0"/>
            </w:pPr>
            <w:r>
              <w:rPr>
                <w:rFonts w:ascii="Aptos" w:hAnsi="Aptos"/>
                <w:b w:val="0"/>
                <w:color w:val="1F2937"/>
                <w:sz w:val="17"/>
              </w:rPr>
              <w:t>Admin</w:t>
            </w:r>
          </w:p>
        </w:tc>
        <w:tc>
          <w:tcPr>
            <w:tcW w:type="dxa" w:w="4752"/>
            <w:tcMar>
              <w:top w:w="90" w:type="dxa"/>
              <w:start w:w="110" w:type="dxa"/>
              <w:bottom w:w="90" w:type="dxa"/>
              <w:end w:w="110" w:type="dxa"/>
            </w:tcMar>
            <w:vAlign w:val="center"/>
            <w:shd w:fill="F3F6F9"/>
          </w:tcPr>
          <w:p>
            <w:pPr>
              <w:spacing w:after="0"/>
            </w:pPr>
            <w:r>
              <w:rPr>
                <w:rFonts w:ascii="Aptos" w:hAnsi="Aptos"/>
                <w:b w:val="0"/>
                <w:color w:val="1F2937"/>
                <w:sz w:val="17"/>
              </w:rPr>
              <w:t>Reason stored; applicant may resubmit if allowed</w:t>
            </w:r>
          </w:p>
        </w:tc>
      </w:tr>
    </w:tbl>
    <w:p>
      <w:pPr>
        <w:spacing w:after="20"/>
      </w:pPr>
    </w:p>
    <w:p>
      <w:pPr>
        <w:pStyle w:val="Heading2"/>
      </w:pPr>
      <w:r>
        <w:t>6.3 Job</w:t>
      </w:r>
    </w:p>
    <w:p>
      <w:pPr>
        <w:pStyle w:val="ListBullet"/>
      </w:pPr>
      <w:r>
        <w:rPr>
          <w:rFonts w:ascii="Aptos" w:hAnsi="Aptos"/>
        </w:rPr>
        <w:t>Every job has one hiring organization and normally one project.</w:t>
      </w:r>
    </w:p>
    <w:p>
      <w:pPr>
        <w:pStyle w:val="ListBullet"/>
      </w:pPr>
      <w:r>
        <w:rPr>
          <w:rFonts w:ascii="Aptos" w:hAnsi="Aptos"/>
        </w:rPr>
        <w:t>GC and SC create and manage their own jobs independently.</w:t>
      </w:r>
    </w:p>
    <w:p>
      <w:pPr>
        <w:pStyle w:val="ListBullet"/>
      </w:pPr>
      <w:r>
        <w:rPr>
          <w:rFonts w:ascii="Aptos" w:hAnsi="Aptos"/>
        </w:rPr>
        <w:t>Publishing requires organization verification, eligible project relationship, valid billing entitlement when enabled, and complete required fields.</w:t>
      </w:r>
    </w:p>
    <w:p>
      <w:pPr>
        <w:pStyle w:val="ListBullet"/>
      </w:pPr>
      <w:r>
        <w:rPr>
          <w:rFonts w:ascii="Aptos" w:hAnsi="Aptos"/>
        </w:rPr>
        <w:t>Closing a job blocks new applications but preserves history.</w:t>
      </w:r>
    </w:p>
    <w:p>
      <w:pPr>
        <w:pStyle w:val="Heading2"/>
      </w:pPr>
      <w:r>
        <w:t>6.4 Apply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152"/>
            <w:shd w:fill="17365D"/>
            <w:tcMar>
              <w:top w:w="90" w:type="dxa"/>
              <w:start w:w="110" w:type="dxa"/>
              <w:bottom w:w="90" w:type="dxa"/>
              <w:end w:w="110" w:type="dxa"/>
            </w:tcMar>
            <w:vAlign w:val="center"/>
          </w:tcPr>
          <w:p>
            <w:r>
              <w:rPr>
                <w:rFonts w:ascii="Aptos" w:hAnsi="Aptos"/>
                <w:b/>
                <w:color w:val="FFFFFF"/>
                <w:sz w:val="18"/>
              </w:rPr>
              <w:t>Step</w:t>
            </w:r>
          </w:p>
        </w:tc>
        <w:tc>
          <w:tcPr>
            <w:tcW w:type="dxa" w:w="2304"/>
            <w:shd w:fill="17365D"/>
            <w:tcMar>
              <w:top w:w="90" w:type="dxa"/>
              <w:start w:w="110" w:type="dxa"/>
              <w:bottom w:w="90" w:type="dxa"/>
              <w:end w:w="110" w:type="dxa"/>
            </w:tcMar>
            <w:vAlign w:val="center"/>
          </w:tcPr>
          <w:p>
            <w:r>
              <w:rPr>
                <w:rFonts w:ascii="Aptos" w:hAnsi="Aptos"/>
                <w:b/>
                <w:color w:val="FFFFFF"/>
                <w:sz w:val="18"/>
              </w:rPr>
              <w:t>Worker</w:t>
            </w:r>
          </w:p>
        </w:tc>
        <w:tc>
          <w:tcPr>
            <w:tcW w:type="dxa" w:w="2880"/>
            <w:shd w:fill="17365D"/>
            <w:tcMar>
              <w:top w:w="90" w:type="dxa"/>
              <w:start w:w="110" w:type="dxa"/>
              <w:bottom w:w="90" w:type="dxa"/>
              <w:end w:w="110" w:type="dxa"/>
            </w:tcMar>
            <w:vAlign w:val="center"/>
          </w:tcPr>
          <w:p>
            <w:r>
              <w:rPr>
                <w:rFonts w:ascii="Aptos" w:hAnsi="Aptos"/>
                <w:b/>
                <w:color w:val="FFFFFF"/>
                <w:sz w:val="18"/>
              </w:rPr>
              <w:t>Hiring organization</w:t>
            </w:r>
          </w:p>
        </w:tc>
        <w:tc>
          <w:tcPr>
            <w:tcW w:type="dxa" w:w="2880"/>
            <w:shd w:fill="17365D"/>
            <w:tcMar>
              <w:top w:w="90" w:type="dxa"/>
              <w:start w:w="110" w:type="dxa"/>
              <w:bottom w:w="90" w:type="dxa"/>
              <w:end w:w="110" w:type="dxa"/>
            </w:tcMar>
            <w:vAlign w:val="center"/>
          </w:tcPr>
          <w:p>
            <w:r>
              <w:rPr>
                <w:rFonts w:ascii="Aptos" w:hAnsi="Aptos"/>
                <w:b/>
                <w:color w:val="FFFFFF"/>
                <w:sz w:val="18"/>
              </w:rPr>
              <w:t>System</w:t>
            </w:r>
          </w:p>
        </w:tc>
      </w:tr>
      <w:tr>
        <w:trPr>
          <w:cantSplit/>
        </w:trPr>
        <w:tc>
          <w:tcPr>
            <w:tcW w:type="dxa" w:w="1152"/>
            <w:tcMar>
              <w:top w:w="90" w:type="dxa"/>
              <w:start w:w="110" w:type="dxa"/>
              <w:bottom w:w="90" w:type="dxa"/>
              <w:end w:w="110" w:type="dxa"/>
            </w:tcMar>
            <w:vAlign w:val="center"/>
          </w:tcPr>
          <w:p>
            <w:pPr>
              <w:spacing w:after="0"/>
            </w:pPr>
            <w:r>
              <w:rPr>
                <w:rFonts w:ascii="Aptos" w:hAnsi="Aptos"/>
                <w:b w:val="0"/>
                <w:color w:val="1F2937"/>
                <w:sz w:val="16"/>
              </w:rPr>
              <w:t>Submit</w:t>
            </w:r>
          </w:p>
        </w:tc>
        <w:tc>
          <w:tcPr>
            <w:tcW w:type="dxa" w:w="2304"/>
            <w:tcMar>
              <w:top w:w="90" w:type="dxa"/>
              <w:start w:w="110" w:type="dxa"/>
              <w:bottom w:w="90" w:type="dxa"/>
              <w:end w:w="110" w:type="dxa"/>
            </w:tcMar>
            <w:vAlign w:val="center"/>
          </w:tcPr>
          <w:p>
            <w:pPr>
              <w:spacing w:after="0"/>
            </w:pPr>
            <w:r>
              <w:rPr>
                <w:rFonts w:ascii="Aptos" w:hAnsi="Aptos"/>
                <w:b w:val="0"/>
                <w:color w:val="1F2937"/>
                <w:sz w:val="16"/>
              </w:rPr>
              <w:t>Confirms profile/document and consent</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No action</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Validates, creates application, logs event</w:t>
            </w:r>
          </w:p>
        </w:tc>
      </w:tr>
      <w:tr>
        <w:trPr>
          <w:cantSplit/>
        </w:trPr>
        <w:tc>
          <w:tcPr>
            <w:tcW w:type="dxa" w:w="1152"/>
            <w:tcMar>
              <w:top w:w="90" w:type="dxa"/>
              <w:start w:w="110" w:type="dxa"/>
              <w:bottom w:w="90" w:type="dxa"/>
              <w:end w:w="110" w:type="dxa"/>
            </w:tcMar>
            <w:vAlign w:val="center"/>
            <w:shd w:fill="F3F6F9"/>
          </w:tcPr>
          <w:p>
            <w:pPr>
              <w:spacing w:after="0"/>
            </w:pPr>
            <w:r>
              <w:rPr>
                <w:rFonts w:ascii="Aptos" w:hAnsi="Aptos"/>
                <w:b w:val="0"/>
                <w:color w:val="1F2937"/>
                <w:sz w:val="16"/>
              </w:rPr>
              <w:t>Review</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6"/>
              </w:rPr>
              <w:t>Sees submitted status</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Reads only own job applicants</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Records status history</w:t>
            </w:r>
          </w:p>
        </w:tc>
      </w:tr>
      <w:tr>
        <w:trPr>
          <w:cantSplit/>
        </w:trPr>
        <w:tc>
          <w:tcPr>
            <w:tcW w:type="dxa" w:w="1152"/>
            <w:tcMar>
              <w:top w:w="90" w:type="dxa"/>
              <w:start w:w="110" w:type="dxa"/>
              <w:bottom w:w="90" w:type="dxa"/>
              <w:end w:w="110" w:type="dxa"/>
            </w:tcMar>
            <w:vAlign w:val="center"/>
          </w:tcPr>
          <w:p>
            <w:pPr>
              <w:spacing w:after="0"/>
            </w:pPr>
            <w:r>
              <w:rPr>
                <w:rFonts w:ascii="Aptos" w:hAnsi="Aptos"/>
                <w:b w:val="0"/>
                <w:color w:val="1F2937"/>
                <w:sz w:val="16"/>
              </w:rPr>
              <w:t>Contact</w:t>
            </w:r>
          </w:p>
        </w:tc>
        <w:tc>
          <w:tcPr>
            <w:tcW w:type="dxa" w:w="2304"/>
            <w:tcMar>
              <w:top w:w="90" w:type="dxa"/>
              <w:start w:w="110" w:type="dxa"/>
              <w:bottom w:w="90" w:type="dxa"/>
              <w:end w:w="110" w:type="dxa"/>
            </w:tcMar>
            <w:vAlign w:val="center"/>
          </w:tcPr>
          <w:p>
            <w:pPr>
              <w:spacing w:after="0"/>
            </w:pPr>
            <w:r>
              <w:rPr>
                <w:rFonts w:ascii="Aptos" w:hAnsi="Aptos"/>
                <w:b w:val="0"/>
                <w:color w:val="1F2937"/>
                <w:sz w:val="16"/>
              </w:rPr>
              <w:t>Receives contractor message</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Initiates conversation</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Restricts participants</w:t>
            </w:r>
          </w:p>
        </w:tc>
      </w:tr>
      <w:tr>
        <w:trPr>
          <w:cantSplit/>
        </w:trPr>
        <w:tc>
          <w:tcPr>
            <w:tcW w:type="dxa" w:w="1152"/>
            <w:tcMar>
              <w:top w:w="90" w:type="dxa"/>
              <w:start w:w="110" w:type="dxa"/>
              <w:bottom w:w="90" w:type="dxa"/>
              <w:end w:w="110" w:type="dxa"/>
            </w:tcMar>
            <w:vAlign w:val="center"/>
            <w:shd w:fill="F3F6F9"/>
          </w:tcPr>
          <w:p>
            <w:pPr>
              <w:spacing w:after="0"/>
            </w:pPr>
            <w:r>
              <w:rPr>
                <w:rFonts w:ascii="Aptos" w:hAnsi="Aptos"/>
                <w:b w:val="0"/>
                <w:color w:val="1F2937"/>
                <w:sz w:val="16"/>
              </w:rPr>
              <w:t>Progress</w:t>
            </w:r>
          </w:p>
        </w:tc>
        <w:tc>
          <w:tcPr>
            <w:tcW w:type="dxa" w:w="2304"/>
            <w:tcMar>
              <w:top w:w="90" w:type="dxa"/>
              <w:start w:w="110" w:type="dxa"/>
              <w:bottom w:w="90" w:type="dxa"/>
              <w:end w:w="110" w:type="dxa"/>
            </w:tcMar>
            <w:vAlign w:val="center"/>
            <w:shd w:fill="F3F6F9"/>
          </w:tcPr>
          <w:p>
            <w:pPr>
              <w:spacing w:after="0"/>
            </w:pPr>
            <w:r>
              <w:rPr>
                <w:rFonts w:ascii="Aptos" w:hAnsi="Aptos"/>
                <w:b w:val="0"/>
                <w:color w:val="1F2937"/>
                <w:sz w:val="16"/>
              </w:rPr>
              <w:t>Sees current status</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Moves through pipeline</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Validates transition and notifies</w:t>
            </w:r>
          </w:p>
        </w:tc>
      </w:tr>
      <w:tr>
        <w:trPr>
          <w:cantSplit/>
        </w:trPr>
        <w:tc>
          <w:tcPr>
            <w:tcW w:type="dxa" w:w="1152"/>
            <w:tcMar>
              <w:top w:w="90" w:type="dxa"/>
              <w:start w:w="110" w:type="dxa"/>
              <w:bottom w:w="90" w:type="dxa"/>
              <w:end w:w="110" w:type="dxa"/>
            </w:tcMar>
            <w:vAlign w:val="center"/>
          </w:tcPr>
          <w:p>
            <w:pPr>
              <w:spacing w:after="0"/>
            </w:pPr>
            <w:r>
              <w:rPr>
                <w:rFonts w:ascii="Aptos" w:hAnsi="Aptos"/>
                <w:b w:val="0"/>
                <w:color w:val="1F2937"/>
                <w:sz w:val="16"/>
              </w:rPr>
              <w:t>Withdraw</w:t>
            </w:r>
          </w:p>
        </w:tc>
        <w:tc>
          <w:tcPr>
            <w:tcW w:type="dxa" w:w="2304"/>
            <w:tcMar>
              <w:top w:w="90" w:type="dxa"/>
              <w:start w:w="110" w:type="dxa"/>
              <w:bottom w:w="90" w:type="dxa"/>
              <w:end w:w="110" w:type="dxa"/>
            </w:tcMar>
            <w:vAlign w:val="center"/>
          </w:tcPr>
          <w:p>
            <w:pPr>
              <w:spacing w:after="0"/>
            </w:pPr>
            <w:r>
              <w:rPr>
                <w:rFonts w:ascii="Aptos" w:hAnsi="Aptos"/>
                <w:b w:val="0"/>
                <w:color w:val="1F2937"/>
                <w:sz w:val="16"/>
              </w:rPr>
              <w:t>Withdraws own application</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Sees withdrawal</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Prevents worker changing contractor-owned fields</w:t>
            </w:r>
          </w:p>
        </w:tc>
      </w:tr>
    </w:tbl>
    <w:p>
      <w:pPr>
        <w:spacing w:after="20"/>
      </w:pPr>
    </w:p>
    <w:p>
      <w:pPr>
        <w:pStyle w:val="Heading2"/>
      </w:pPr>
      <w:r>
        <w:t>6.5 Hiring pipeline</w:t>
      </w:r>
    </w:p>
    <w:p>
      <w:r>
        <w:rPr>
          <w:rFonts w:ascii="Aptos" w:hAnsi="Aptos"/>
        </w:rPr>
        <w:t>Canonical stages: Submitted → Reviewed → Contacted → Interview → Offer → Hired. Rejected and Withdrawn are terminal states. Stage changes require an authorized hiring member and create history plus notification.</w:t>
      </w:r>
    </w:p>
    <w:p>
      <w:r>
        <w:br w:type="page"/>
      </w:r>
    </w:p>
    <w:p>
      <w:pPr>
        <w:pStyle w:val="Heading1"/>
      </w:pPr>
      <w:r>
        <w:t>7. Messaging and notifications</w:t>
      </w:r>
    </w:p>
    <w:p>
      <w:pPr>
        <w:pStyle w:val="Heading2"/>
      </w:pPr>
      <w:r>
        <w:t>7.1 Contractor-first messaging</w:t>
      </w: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rFonts w:ascii="Aptos" w:hAnsi="Aptos"/>
                <w:b/>
                <w:color w:val="17365D"/>
                <w:sz w:val="20"/>
              </w:rPr>
              <w:t xml:space="preserve">Locked rule — </w:t>
            </w:r>
            <w:r>
              <w:rPr>
                <w:rFonts w:ascii="Aptos" w:hAnsi="Aptos"/>
                <w:b w:val="0"/>
                <w:color w:val="1F2937"/>
                <w:sz w:val="20"/>
              </w:rPr>
              <w:t>A verified contractor with a legitimate hiring relationship initiates the conversation; the worker can then reply. Messaging is not an open social inbox.</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7365D"/>
            <w:tcMar>
              <w:top w:w="90" w:type="dxa"/>
              <w:start w:w="110" w:type="dxa"/>
              <w:bottom w:w="90" w:type="dxa"/>
              <w:end w:w="110" w:type="dxa"/>
            </w:tcMar>
            <w:vAlign w:val="center"/>
          </w:tcPr>
          <w:p>
            <w:r>
              <w:rPr>
                <w:rFonts w:ascii="Aptos" w:hAnsi="Aptos"/>
                <w:b/>
                <w:color w:val="FFFFFF"/>
                <w:sz w:val="18"/>
              </w:rPr>
              <w:t>Control</w:t>
            </w:r>
          </w:p>
        </w:tc>
        <w:tc>
          <w:tcPr>
            <w:tcW w:type="dxa" w:w="7056"/>
            <w:shd w:fill="17365D"/>
            <w:tcMar>
              <w:top w:w="90" w:type="dxa"/>
              <w:start w:w="110" w:type="dxa"/>
              <w:bottom w:w="90" w:type="dxa"/>
              <w:end w:w="110" w:type="dxa"/>
            </w:tcMar>
            <w:vAlign w:val="center"/>
          </w:tcPr>
          <w:p>
            <w:r>
              <w:rPr>
                <w:rFonts w:ascii="Aptos" w:hAnsi="Aptos"/>
                <w:b/>
                <w:color w:val="FFFFFF"/>
                <w:sz w:val="18"/>
              </w:rPr>
              <w:t>Requirement</w:t>
            </w:r>
          </w:p>
        </w:tc>
      </w:tr>
      <w:tr>
        <w:trPr>
          <w:cantSplit/>
        </w:trPr>
        <w:tc>
          <w:tcPr>
            <w:tcW w:type="dxa" w:w="2160"/>
            <w:tcMar>
              <w:top w:w="90" w:type="dxa"/>
              <w:start w:w="110" w:type="dxa"/>
              <w:bottom w:w="90" w:type="dxa"/>
              <w:end w:w="110" w:type="dxa"/>
            </w:tcMar>
            <w:vAlign w:val="center"/>
          </w:tcPr>
          <w:p>
            <w:pPr>
              <w:spacing w:after="0"/>
            </w:pPr>
            <w:r>
              <w:rPr>
                <w:rFonts w:ascii="Aptos" w:hAnsi="Aptos"/>
                <w:b w:val="0"/>
                <w:color w:val="1F2937"/>
                <w:sz w:val="17"/>
              </w:rPr>
              <w:t>Conversation eligibility</w:t>
            </w:r>
          </w:p>
        </w:tc>
        <w:tc>
          <w:tcPr>
            <w:tcW w:type="dxa" w:w="7056"/>
            <w:tcMar>
              <w:top w:w="90" w:type="dxa"/>
              <w:start w:w="110" w:type="dxa"/>
              <w:bottom w:w="90" w:type="dxa"/>
              <w:end w:w="110" w:type="dxa"/>
            </w:tcMar>
            <w:vAlign w:val="center"/>
          </w:tcPr>
          <w:p>
            <w:pPr>
              <w:spacing w:after="0"/>
            </w:pPr>
            <w:r>
              <w:rPr>
                <w:rFonts w:ascii="Aptos" w:hAnsi="Aptos"/>
                <w:b w:val="0"/>
                <w:color w:val="1F2937"/>
                <w:sz w:val="17"/>
              </w:rPr>
              <w:t>Application, approved talent-visibility relationship or explicit worker grant.</w:t>
            </w:r>
          </w:p>
        </w:tc>
      </w:tr>
      <w:tr>
        <w:trPr>
          <w:cantSplit/>
        </w:trPr>
        <w:tc>
          <w:tcPr>
            <w:tcW w:type="dxa" w:w="2160"/>
            <w:tcMar>
              <w:top w:w="90" w:type="dxa"/>
              <w:start w:w="110" w:type="dxa"/>
              <w:bottom w:w="90" w:type="dxa"/>
              <w:end w:w="110" w:type="dxa"/>
            </w:tcMar>
            <w:vAlign w:val="center"/>
            <w:shd w:fill="F3F6F9"/>
          </w:tcPr>
          <w:p>
            <w:pPr>
              <w:spacing w:after="0"/>
            </w:pPr>
            <w:r>
              <w:rPr>
                <w:rFonts w:ascii="Aptos" w:hAnsi="Aptos"/>
                <w:b w:val="0"/>
                <w:color w:val="1F2937"/>
                <w:sz w:val="17"/>
              </w:rPr>
              <w:t>Participants</w:t>
            </w:r>
          </w:p>
        </w:tc>
        <w:tc>
          <w:tcPr>
            <w:tcW w:type="dxa" w:w="7056"/>
            <w:tcMar>
              <w:top w:w="90" w:type="dxa"/>
              <w:start w:w="110" w:type="dxa"/>
              <w:bottom w:w="90" w:type="dxa"/>
              <w:end w:w="110" w:type="dxa"/>
            </w:tcMar>
            <w:vAlign w:val="center"/>
            <w:shd w:fill="F3F6F9"/>
          </w:tcPr>
          <w:p>
            <w:pPr>
              <w:spacing w:after="0"/>
            </w:pPr>
            <w:r>
              <w:rPr>
                <w:rFonts w:ascii="Aptos" w:hAnsi="Aptos"/>
                <w:b w:val="0"/>
                <w:color w:val="1F2937"/>
                <w:sz w:val="17"/>
              </w:rPr>
              <w:t>Only named users; organization context recorded.</w:t>
            </w:r>
          </w:p>
        </w:tc>
      </w:tr>
      <w:tr>
        <w:trPr>
          <w:cantSplit/>
        </w:trPr>
        <w:tc>
          <w:tcPr>
            <w:tcW w:type="dxa" w:w="2160"/>
            <w:tcMar>
              <w:top w:w="90" w:type="dxa"/>
              <w:start w:w="110" w:type="dxa"/>
              <w:bottom w:w="90" w:type="dxa"/>
              <w:end w:w="110" w:type="dxa"/>
            </w:tcMar>
            <w:vAlign w:val="center"/>
          </w:tcPr>
          <w:p>
            <w:pPr>
              <w:spacing w:after="0"/>
            </w:pPr>
            <w:r>
              <w:rPr>
                <w:rFonts w:ascii="Aptos" w:hAnsi="Aptos"/>
                <w:b w:val="0"/>
                <w:color w:val="1F2937"/>
                <w:sz w:val="17"/>
              </w:rPr>
              <w:t>Read access</w:t>
            </w:r>
          </w:p>
        </w:tc>
        <w:tc>
          <w:tcPr>
            <w:tcW w:type="dxa" w:w="7056"/>
            <w:tcMar>
              <w:top w:w="90" w:type="dxa"/>
              <w:start w:w="110" w:type="dxa"/>
              <w:bottom w:w="90" w:type="dxa"/>
              <w:end w:w="110" w:type="dxa"/>
            </w:tcMar>
            <w:vAlign w:val="center"/>
          </w:tcPr>
          <w:p>
            <w:pPr>
              <w:spacing w:after="0"/>
            </w:pPr>
            <w:r>
              <w:rPr>
                <w:rFonts w:ascii="Aptos" w:hAnsi="Aptos"/>
                <w:b w:val="0"/>
                <w:color w:val="1F2937"/>
                <w:sz w:val="17"/>
              </w:rPr>
              <w:t>Conversation participants only through RLS.</w:t>
            </w:r>
          </w:p>
        </w:tc>
      </w:tr>
      <w:tr>
        <w:trPr>
          <w:cantSplit/>
        </w:trPr>
        <w:tc>
          <w:tcPr>
            <w:tcW w:type="dxa" w:w="2160"/>
            <w:tcMar>
              <w:top w:w="90" w:type="dxa"/>
              <w:start w:w="110" w:type="dxa"/>
              <w:bottom w:w="90" w:type="dxa"/>
              <w:end w:w="110" w:type="dxa"/>
            </w:tcMar>
            <w:vAlign w:val="center"/>
            <w:shd w:fill="F3F6F9"/>
          </w:tcPr>
          <w:p>
            <w:pPr>
              <w:spacing w:after="0"/>
            </w:pPr>
            <w:r>
              <w:rPr>
                <w:rFonts w:ascii="Aptos" w:hAnsi="Aptos"/>
                <w:b w:val="0"/>
                <w:color w:val="1F2937"/>
                <w:sz w:val="17"/>
              </w:rPr>
              <w:t>Attachments</w:t>
            </w:r>
          </w:p>
        </w:tc>
        <w:tc>
          <w:tcPr>
            <w:tcW w:type="dxa" w:w="7056"/>
            <w:tcMar>
              <w:top w:w="90" w:type="dxa"/>
              <w:start w:w="110" w:type="dxa"/>
              <w:bottom w:w="90" w:type="dxa"/>
              <w:end w:w="110" w:type="dxa"/>
            </w:tcMar>
            <w:vAlign w:val="center"/>
            <w:shd w:fill="F3F6F9"/>
          </w:tcPr>
          <w:p>
            <w:pPr>
              <w:spacing w:after="0"/>
            </w:pPr>
            <w:r>
              <w:rPr>
                <w:rFonts w:ascii="Aptos" w:hAnsi="Aptos"/>
                <w:b w:val="0"/>
                <w:color w:val="1F2937"/>
                <w:sz w:val="17"/>
              </w:rPr>
              <w:t>Private storage, malware/type/size checks, signed links.</w:t>
            </w:r>
          </w:p>
        </w:tc>
      </w:tr>
      <w:tr>
        <w:trPr>
          <w:cantSplit/>
        </w:trPr>
        <w:tc>
          <w:tcPr>
            <w:tcW w:type="dxa" w:w="2160"/>
            <w:tcMar>
              <w:top w:w="90" w:type="dxa"/>
              <w:start w:w="110" w:type="dxa"/>
              <w:bottom w:w="90" w:type="dxa"/>
              <w:end w:w="110" w:type="dxa"/>
            </w:tcMar>
            <w:vAlign w:val="center"/>
          </w:tcPr>
          <w:p>
            <w:pPr>
              <w:spacing w:after="0"/>
            </w:pPr>
            <w:r>
              <w:rPr>
                <w:rFonts w:ascii="Aptos" w:hAnsi="Aptos"/>
                <w:b w:val="0"/>
                <w:color w:val="1F2937"/>
                <w:sz w:val="17"/>
              </w:rPr>
              <w:t>Moderation</w:t>
            </w:r>
          </w:p>
        </w:tc>
        <w:tc>
          <w:tcPr>
            <w:tcW w:type="dxa" w:w="7056"/>
            <w:tcMar>
              <w:top w:w="90" w:type="dxa"/>
              <w:start w:w="110" w:type="dxa"/>
              <w:bottom w:w="90" w:type="dxa"/>
              <w:end w:w="110" w:type="dxa"/>
            </w:tcMar>
            <w:vAlign w:val="center"/>
          </w:tcPr>
          <w:p>
            <w:pPr>
              <w:spacing w:after="0"/>
            </w:pPr>
            <w:r>
              <w:rPr>
                <w:rFonts w:ascii="Aptos" w:hAnsi="Aptos"/>
                <w:b w:val="0"/>
                <w:color w:val="1F2937"/>
                <w:sz w:val="17"/>
              </w:rPr>
              <w:t>Report, block and admin investigation with logged access.</w:t>
            </w:r>
          </w:p>
        </w:tc>
      </w:tr>
      <w:tr>
        <w:trPr>
          <w:cantSplit/>
        </w:trPr>
        <w:tc>
          <w:tcPr>
            <w:tcW w:type="dxa" w:w="2160"/>
            <w:tcMar>
              <w:top w:w="90" w:type="dxa"/>
              <w:start w:w="110" w:type="dxa"/>
              <w:bottom w:w="90" w:type="dxa"/>
              <w:end w:w="110" w:type="dxa"/>
            </w:tcMar>
            <w:vAlign w:val="center"/>
            <w:shd w:fill="F3F6F9"/>
          </w:tcPr>
          <w:p>
            <w:pPr>
              <w:spacing w:after="0"/>
            </w:pPr>
            <w:r>
              <w:rPr>
                <w:rFonts w:ascii="Aptos" w:hAnsi="Aptos"/>
                <w:b w:val="0"/>
                <w:color w:val="1F2937"/>
                <w:sz w:val="17"/>
              </w:rPr>
              <w:t>Retention</w:t>
            </w:r>
          </w:p>
        </w:tc>
        <w:tc>
          <w:tcPr>
            <w:tcW w:type="dxa" w:w="7056"/>
            <w:tcMar>
              <w:top w:w="90" w:type="dxa"/>
              <w:start w:w="110" w:type="dxa"/>
              <w:bottom w:w="90" w:type="dxa"/>
              <w:end w:w="110" w:type="dxa"/>
            </w:tcMar>
            <w:vAlign w:val="center"/>
            <w:shd w:fill="F3F6F9"/>
          </w:tcPr>
          <w:p>
            <w:pPr>
              <w:spacing w:after="0"/>
            </w:pPr>
            <w:r>
              <w:rPr>
                <w:rFonts w:ascii="Aptos" w:hAnsi="Aptos"/>
                <w:b w:val="0"/>
                <w:color w:val="1F2937"/>
                <w:sz w:val="17"/>
              </w:rPr>
              <w:t>Defined schedule; deletion subject to legal hold and safety obligations.</w:t>
            </w:r>
          </w:p>
        </w:tc>
      </w:tr>
    </w:tbl>
    <w:p>
      <w:pPr>
        <w:spacing w:after="20"/>
      </w:pPr>
    </w:p>
    <w:p>
      <w:pPr>
        <w:pStyle w:val="Heading2"/>
      </w:pPr>
      <w:r>
        <w:t>7.2 Notification architecture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168"/>
            <w:shd w:fill="17365D"/>
            <w:tcMar>
              <w:top w:w="90" w:type="dxa"/>
              <w:start w:w="110" w:type="dxa"/>
              <w:bottom w:w="90" w:type="dxa"/>
              <w:end w:w="110" w:type="dxa"/>
            </w:tcMar>
            <w:vAlign w:val="center"/>
          </w:tcPr>
          <w:p>
            <w:r>
              <w:rPr>
                <w:rFonts w:ascii="Aptos" w:hAnsi="Aptos"/>
                <w:b/>
                <w:color w:val="FFFFFF"/>
                <w:sz w:val="18"/>
              </w:rPr>
              <w:t>Event</w:t>
            </w:r>
          </w:p>
        </w:tc>
        <w:tc>
          <w:tcPr>
            <w:tcW w:type="dxa" w:w="1440"/>
            <w:shd w:fill="17365D"/>
            <w:tcMar>
              <w:top w:w="90" w:type="dxa"/>
              <w:start w:w="110" w:type="dxa"/>
              <w:bottom w:w="90" w:type="dxa"/>
              <w:end w:w="110" w:type="dxa"/>
            </w:tcMar>
            <w:vAlign w:val="center"/>
          </w:tcPr>
          <w:p>
            <w:r>
              <w:rPr>
                <w:rFonts w:ascii="Aptos" w:hAnsi="Aptos"/>
                <w:b/>
                <w:color w:val="FFFFFF"/>
                <w:sz w:val="18"/>
              </w:rPr>
              <w:t>In-app</w:t>
            </w:r>
          </w:p>
        </w:tc>
        <w:tc>
          <w:tcPr>
            <w:tcW w:type="dxa" w:w="1728"/>
            <w:shd w:fill="17365D"/>
            <w:tcMar>
              <w:top w:w="90" w:type="dxa"/>
              <w:start w:w="110" w:type="dxa"/>
              <w:bottom w:w="90" w:type="dxa"/>
              <w:end w:w="110" w:type="dxa"/>
            </w:tcMar>
            <w:vAlign w:val="center"/>
          </w:tcPr>
          <w:p>
            <w:r>
              <w:rPr>
                <w:rFonts w:ascii="Aptos" w:hAnsi="Aptos"/>
                <w:b/>
                <w:color w:val="FFFFFF"/>
                <w:sz w:val="18"/>
              </w:rPr>
              <w:t>Email</w:t>
            </w:r>
          </w:p>
        </w:tc>
        <w:tc>
          <w:tcPr>
            <w:tcW w:type="dxa" w:w="2880"/>
            <w:shd w:fill="17365D"/>
            <w:tcMar>
              <w:top w:w="90" w:type="dxa"/>
              <w:start w:w="110" w:type="dxa"/>
              <w:bottom w:w="90" w:type="dxa"/>
              <w:end w:w="110" w:type="dxa"/>
            </w:tcMar>
            <w:vAlign w:val="center"/>
          </w:tcPr>
          <w:p>
            <w:r>
              <w:rPr>
                <w:rFonts w:ascii="Aptos" w:hAnsi="Aptos"/>
                <w:b/>
                <w:color w:val="FFFFFF"/>
                <w:sz w:val="18"/>
              </w:rPr>
              <w:t>Owner</w:t>
            </w:r>
          </w:p>
        </w:tc>
      </w:tr>
      <w:tr>
        <w:trPr>
          <w:cantSplit/>
        </w:trPr>
        <w:tc>
          <w:tcPr>
            <w:tcW w:type="dxa" w:w="3168"/>
            <w:tcMar>
              <w:top w:w="90" w:type="dxa"/>
              <w:start w:w="110" w:type="dxa"/>
              <w:bottom w:w="90" w:type="dxa"/>
              <w:end w:w="110" w:type="dxa"/>
            </w:tcMar>
            <w:vAlign w:val="center"/>
          </w:tcPr>
          <w:p>
            <w:pPr>
              <w:spacing w:after="0"/>
            </w:pPr>
            <w:r>
              <w:rPr>
                <w:rFonts w:ascii="Aptos" w:hAnsi="Aptos"/>
                <w:b w:val="0"/>
                <w:color w:val="1F2937"/>
                <w:sz w:val="17"/>
              </w:rPr>
              <w:t>Application submitted</w:t>
            </w:r>
          </w:p>
        </w:tc>
        <w:tc>
          <w:tcPr>
            <w:tcW w:type="dxa" w:w="1440"/>
            <w:tcMar>
              <w:top w:w="90" w:type="dxa"/>
              <w:start w:w="110" w:type="dxa"/>
              <w:bottom w:w="90" w:type="dxa"/>
              <w:end w:w="110" w:type="dxa"/>
            </w:tcMar>
            <w:vAlign w:val="center"/>
          </w:tcPr>
          <w:p>
            <w:pPr>
              <w:spacing w:after="0"/>
            </w:pPr>
            <w:r>
              <w:rPr>
                <w:rFonts w:ascii="Aptos" w:hAnsi="Aptos"/>
                <w:b w:val="0"/>
                <w:color w:val="1F2937"/>
                <w:sz w:val="17"/>
              </w:rPr>
              <w:t>Yes</w:t>
            </w:r>
          </w:p>
        </w:tc>
        <w:tc>
          <w:tcPr>
            <w:tcW w:type="dxa" w:w="1728"/>
            <w:tcMar>
              <w:top w:w="90" w:type="dxa"/>
              <w:start w:w="110" w:type="dxa"/>
              <w:bottom w:w="90" w:type="dxa"/>
              <w:end w:w="110" w:type="dxa"/>
            </w:tcMar>
            <w:vAlign w:val="center"/>
          </w:tcPr>
          <w:p>
            <w:pPr>
              <w:spacing w:after="0"/>
            </w:pPr>
            <w:r>
              <w:rPr>
                <w:rFonts w:ascii="Aptos" w:hAnsi="Aptos"/>
                <w:b w:val="0"/>
                <w:color w:val="1F2937"/>
                <w:sz w:val="17"/>
              </w:rPr>
              <w:t>Hiring org optional</w:t>
            </w:r>
          </w:p>
        </w:tc>
        <w:tc>
          <w:tcPr>
            <w:tcW w:type="dxa" w:w="2880"/>
            <w:tcMar>
              <w:top w:w="90" w:type="dxa"/>
              <w:start w:w="110" w:type="dxa"/>
              <w:bottom w:w="90" w:type="dxa"/>
              <w:end w:w="110" w:type="dxa"/>
            </w:tcMar>
            <w:vAlign w:val="center"/>
          </w:tcPr>
          <w:p>
            <w:pPr>
              <w:spacing w:after="0"/>
            </w:pPr>
            <w:r>
              <w:rPr>
                <w:rFonts w:ascii="Aptos" w:hAnsi="Aptos"/>
                <w:b w:val="0"/>
                <w:color w:val="1F2937"/>
                <w:sz w:val="17"/>
              </w:rPr>
              <w:t>Hiring</w:t>
            </w:r>
          </w:p>
        </w:tc>
      </w:tr>
      <w:tr>
        <w:trPr>
          <w:cantSplit/>
        </w:trPr>
        <w:tc>
          <w:tcPr>
            <w:tcW w:type="dxa" w:w="3168"/>
            <w:tcMar>
              <w:top w:w="90" w:type="dxa"/>
              <w:start w:w="110" w:type="dxa"/>
              <w:bottom w:w="90" w:type="dxa"/>
              <w:end w:w="110" w:type="dxa"/>
            </w:tcMar>
            <w:vAlign w:val="center"/>
            <w:shd w:fill="F3F6F9"/>
          </w:tcPr>
          <w:p>
            <w:pPr>
              <w:spacing w:after="0"/>
            </w:pPr>
            <w:r>
              <w:rPr>
                <w:rFonts w:ascii="Aptos" w:hAnsi="Aptos"/>
                <w:b w:val="0"/>
                <w:color w:val="1F2937"/>
                <w:sz w:val="17"/>
              </w:rPr>
              <w:t>Application status changed</w:t>
            </w:r>
          </w:p>
        </w:tc>
        <w:tc>
          <w:tcPr>
            <w:tcW w:type="dxa" w:w="1440"/>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Hiring</w:t>
            </w:r>
          </w:p>
        </w:tc>
      </w:tr>
      <w:tr>
        <w:trPr>
          <w:cantSplit/>
        </w:trPr>
        <w:tc>
          <w:tcPr>
            <w:tcW w:type="dxa" w:w="3168"/>
            <w:tcMar>
              <w:top w:w="90" w:type="dxa"/>
              <w:start w:w="110" w:type="dxa"/>
              <w:bottom w:w="90" w:type="dxa"/>
              <w:end w:w="110" w:type="dxa"/>
            </w:tcMar>
            <w:vAlign w:val="center"/>
          </w:tcPr>
          <w:p>
            <w:pPr>
              <w:spacing w:after="0"/>
            </w:pPr>
            <w:r>
              <w:rPr>
                <w:rFonts w:ascii="Aptos" w:hAnsi="Aptos"/>
                <w:b w:val="0"/>
                <w:color w:val="1F2937"/>
                <w:sz w:val="17"/>
              </w:rPr>
              <w:t>Claim decision</w:t>
            </w:r>
          </w:p>
        </w:tc>
        <w:tc>
          <w:tcPr>
            <w:tcW w:type="dxa" w:w="1440"/>
            <w:tcMar>
              <w:top w:w="90" w:type="dxa"/>
              <w:start w:w="110" w:type="dxa"/>
              <w:bottom w:w="90" w:type="dxa"/>
              <w:end w:w="110" w:type="dxa"/>
            </w:tcMar>
            <w:vAlign w:val="center"/>
          </w:tcPr>
          <w:p>
            <w:pPr>
              <w:spacing w:after="0"/>
            </w:pPr>
            <w:r>
              <w:rPr>
                <w:rFonts w:ascii="Aptos" w:hAnsi="Aptos"/>
                <w:b w:val="0"/>
                <w:color w:val="1F2937"/>
                <w:sz w:val="17"/>
              </w:rPr>
              <w:t>Yes</w:t>
            </w:r>
          </w:p>
        </w:tc>
        <w:tc>
          <w:tcPr>
            <w:tcW w:type="dxa" w:w="1728"/>
            <w:tcMar>
              <w:top w:w="90" w:type="dxa"/>
              <w:start w:w="110" w:type="dxa"/>
              <w:bottom w:w="90" w:type="dxa"/>
              <w:end w:w="110" w:type="dxa"/>
            </w:tcMar>
            <w:vAlign w:val="center"/>
          </w:tcPr>
          <w:p>
            <w:pPr>
              <w:spacing w:after="0"/>
            </w:pPr>
            <w:r>
              <w:rPr>
                <w:rFonts w:ascii="Aptos" w:hAnsi="Aptos"/>
                <w:b w:val="0"/>
                <w:color w:val="1F2937"/>
                <w:sz w:val="17"/>
              </w:rPr>
              <w:t>Yes</w:t>
            </w:r>
          </w:p>
        </w:tc>
        <w:tc>
          <w:tcPr>
            <w:tcW w:type="dxa" w:w="2880"/>
            <w:tcMar>
              <w:top w:w="90" w:type="dxa"/>
              <w:start w:w="110" w:type="dxa"/>
              <w:bottom w:w="90" w:type="dxa"/>
              <w:end w:w="110" w:type="dxa"/>
            </w:tcMar>
            <w:vAlign w:val="center"/>
          </w:tcPr>
          <w:p>
            <w:pPr>
              <w:spacing w:after="0"/>
            </w:pPr>
            <w:r>
              <w:rPr>
                <w:rFonts w:ascii="Aptos" w:hAnsi="Aptos"/>
                <w:b w:val="0"/>
                <w:color w:val="1F2937"/>
                <w:sz w:val="17"/>
              </w:rPr>
              <w:t>Projects</w:t>
            </w:r>
          </w:p>
        </w:tc>
      </w:tr>
      <w:tr>
        <w:trPr>
          <w:cantSplit/>
        </w:trPr>
        <w:tc>
          <w:tcPr>
            <w:tcW w:type="dxa" w:w="3168"/>
            <w:tcMar>
              <w:top w:w="90" w:type="dxa"/>
              <w:start w:w="110" w:type="dxa"/>
              <w:bottom w:w="90" w:type="dxa"/>
              <w:end w:w="110" w:type="dxa"/>
            </w:tcMar>
            <w:vAlign w:val="center"/>
            <w:shd w:fill="F3F6F9"/>
          </w:tcPr>
          <w:p>
            <w:pPr>
              <w:spacing w:after="0"/>
            </w:pPr>
            <w:r>
              <w:rPr>
                <w:rFonts w:ascii="Aptos" w:hAnsi="Aptos"/>
                <w:b w:val="0"/>
                <w:color w:val="1F2937"/>
                <w:sz w:val="17"/>
              </w:rPr>
              <w:t>SC invitation/decision</w:t>
            </w:r>
          </w:p>
        </w:tc>
        <w:tc>
          <w:tcPr>
            <w:tcW w:type="dxa" w:w="1440"/>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Projects</w:t>
            </w:r>
          </w:p>
        </w:tc>
      </w:tr>
      <w:tr>
        <w:trPr>
          <w:cantSplit/>
        </w:trPr>
        <w:tc>
          <w:tcPr>
            <w:tcW w:type="dxa" w:w="3168"/>
            <w:tcMar>
              <w:top w:w="90" w:type="dxa"/>
              <w:start w:w="110" w:type="dxa"/>
              <w:bottom w:w="90" w:type="dxa"/>
              <w:end w:w="110" w:type="dxa"/>
            </w:tcMar>
            <w:vAlign w:val="center"/>
          </w:tcPr>
          <w:p>
            <w:pPr>
              <w:spacing w:after="0"/>
            </w:pPr>
            <w:r>
              <w:rPr>
                <w:rFonts w:ascii="Aptos" w:hAnsi="Aptos"/>
                <w:b w:val="0"/>
                <w:color w:val="1F2937"/>
                <w:sz w:val="17"/>
              </w:rPr>
              <w:t>New message</w:t>
            </w:r>
          </w:p>
        </w:tc>
        <w:tc>
          <w:tcPr>
            <w:tcW w:type="dxa" w:w="1440"/>
            <w:tcMar>
              <w:top w:w="90" w:type="dxa"/>
              <w:start w:w="110" w:type="dxa"/>
              <w:bottom w:w="90" w:type="dxa"/>
              <w:end w:w="110" w:type="dxa"/>
            </w:tcMar>
            <w:vAlign w:val="center"/>
          </w:tcPr>
          <w:p>
            <w:pPr>
              <w:spacing w:after="0"/>
            </w:pPr>
            <w:r>
              <w:rPr>
                <w:rFonts w:ascii="Aptos" w:hAnsi="Aptos"/>
                <w:b w:val="0"/>
                <w:color w:val="1F2937"/>
                <w:sz w:val="17"/>
              </w:rPr>
              <w:t>Yes</w:t>
            </w:r>
          </w:p>
        </w:tc>
        <w:tc>
          <w:tcPr>
            <w:tcW w:type="dxa" w:w="1728"/>
            <w:tcMar>
              <w:top w:w="90" w:type="dxa"/>
              <w:start w:w="110" w:type="dxa"/>
              <w:bottom w:w="90" w:type="dxa"/>
              <w:end w:w="110" w:type="dxa"/>
            </w:tcMar>
            <w:vAlign w:val="center"/>
          </w:tcPr>
          <w:p>
            <w:pPr>
              <w:spacing w:after="0"/>
            </w:pPr>
            <w:r>
              <w:rPr>
                <w:rFonts w:ascii="Aptos" w:hAnsi="Aptos"/>
                <w:b w:val="0"/>
                <w:color w:val="1F2937"/>
                <w:sz w:val="17"/>
              </w:rPr>
              <w:t>Yes/summary</w:t>
            </w:r>
          </w:p>
        </w:tc>
        <w:tc>
          <w:tcPr>
            <w:tcW w:type="dxa" w:w="2880"/>
            <w:tcMar>
              <w:top w:w="90" w:type="dxa"/>
              <w:start w:w="110" w:type="dxa"/>
              <w:bottom w:w="90" w:type="dxa"/>
              <w:end w:w="110" w:type="dxa"/>
            </w:tcMar>
            <w:vAlign w:val="center"/>
          </w:tcPr>
          <w:p>
            <w:pPr>
              <w:spacing w:after="0"/>
            </w:pPr>
            <w:r>
              <w:rPr>
                <w:rFonts w:ascii="Aptos" w:hAnsi="Aptos"/>
                <w:b w:val="0"/>
                <w:color w:val="1F2937"/>
                <w:sz w:val="17"/>
              </w:rPr>
              <w:t>Communications</w:t>
            </w:r>
          </w:p>
        </w:tc>
      </w:tr>
      <w:tr>
        <w:trPr>
          <w:cantSplit/>
        </w:trPr>
        <w:tc>
          <w:tcPr>
            <w:tcW w:type="dxa" w:w="3168"/>
            <w:tcMar>
              <w:top w:w="90" w:type="dxa"/>
              <w:start w:w="110" w:type="dxa"/>
              <w:bottom w:w="90" w:type="dxa"/>
              <w:end w:w="110" w:type="dxa"/>
            </w:tcMar>
            <w:vAlign w:val="center"/>
            <w:shd w:fill="F3F6F9"/>
          </w:tcPr>
          <w:p>
            <w:pPr>
              <w:spacing w:after="0"/>
            </w:pPr>
            <w:r>
              <w:rPr>
                <w:rFonts w:ascii="Aptos" w:hAnsi="Aptos"/>
                <w:b w:val="0"/>
                <w:color w:val="1F2937"/>
                <w:sz w:val="17"/>
              </w:rPr>
              <w:t>Payment failed / entitlement risk</w:t>
            </w:r>
          </w:p>
        </w:tc>
        <w:tc>
          <w:tcPr>
            <w:tcW w:type="dxa" w:w="1440"/>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Yes</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7"/>
              </w:rPr>
              <w:t>Billing</w:t>
            </w:r>
          </w:p>
        </w:tc>
      </w:tr>
    </w:tbl>
    <w:p>
      <w:pPr>
        <w:spacing w:after="20"/>
      </w:pPr>
    </w:p>
    <w:p>
      <w:pPr>
        <w:pStyle w:val="ListBullet"/>
      </w:pPr>
      <w:r>
        <w:rPr>
          <w:rFonts w:ascii="Aptos" w:hAnsi="Aptos"/>
        </w:rPr>
        <w:t>Notifications are generated from server-confirmed events, not optimistic UI actions.</w:t>
      </w:r>
    </w:p>
    <w:p>
      <w:pPr>
        <w:pStyle w:val="ListBullet"/>
      </w:pPr>
      <w:r>
        <w:rPr>
          <w:rFonts w:ascii="Aptos" w:hAnsi="Aptos"/>
        </w:rPr>
        <w:t>Email failures never roll back the business transaction; they are retried and monitored.</w:t>
      </w:r>
    </w:p>
    <w:p>
      <w:pPr>
        <w:pStyle w:val="ListBullet"/>
      </w:pPr>
      <w:r>
        <w:rPr>
          <w:rFonts w:ascii="Aptos" w:hAnsi="Aptos"/>
        </w:rPr>
        <w:t>Marketing email consent is separate from transactional notifications and must support unsubscribe where required.</w:t>
      </w:r>
    </w:p>
    <w:p>
      <w:r>
        <w:br w:type="page"/>
      </w:r>
    </w:p>
    <w:p>
      <w:pPr>
        <w:pStyle w:val="Heading1"/>
      </w:pPr>
      <w:r>
        <w:t>8. Billing and Stripe</w:t>
      </w:r>
    </w:p>
    <w:p>
      <w:pPr>
        <w:pStyle w:val="Heading2"/>
      </w:pPr>
      <w:r>
        <w:t>8.1 Locked pricing model</w:t>
      </w:r>
    </w:p>
    <w:tbl>
      <w:tblPr>
        <w:tblStyle w:val="TableGrid"/>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rFonts w:ascii="Aptos" w:hAnsi="Aptos"/>
                <w:b/>
                <w:color w:val="17365D"/>
                <w:sz w:val="20"/>
              </w:rPr>
              <w:t xml:space="preserve">Per active jobsite — </w:t>
            </w:r>
            <w:r>
              <w:rPr>
                <w:rFonts w:ascii="Aptos" w:hAnsi="Aptos"/>
                <w:b w:val="0"/>
                <w:color w:val="1F2937"/>
                <w:sz w:val="20"/>
              </w:rPr>
              <w:t>$99.99 monthly or $999.99 annually per billable active jobsite. Workers remain free.</w:t>
            </w:r>
          </w:p>
        </w:tc>
      </w:tr>
    </w:tbl>
    <w:p>
      <w:pPr>
        <w:spacing w:after="20"/>
      </w:pPr>
    </w:p>
    <w:p>
      <w:r>
        <w:rPr>
          <w:rFonts w:ascii="Aptos" w:hAnsi="Aptos"/>
        </w:rPr>
        <w:t>Pricing is a product decision and may be tested. The architecture must store plan/version information so future changes do not corrupt existing agreements.</w:t>
      </w:r>
    </w:p>
    <w:p>
      <w:pPr>
        <w:pStyle w:val="Heading2"/>
      </w:pPr>
      <w:r>
        <w:t>8.2 Billing flow</w:t>
      </w:r>
    </w:p>
    <w:p>
      <w:pPr>
        <w:pStyle w:val="ListNumber"/>
      </w:pPr>
      <w:r>
        <w:rPr>
          <w:rFonts w:ascii="Aptos" w:hAnsi="Aptos"/>
        </w:rPr>
        <w:t>Organization selects a jobsite and monthly or annual price.</w:t>
      </w:r>
    </w:p>
    <w:p>
      <w:pPr>
        <w:pStyle w:val="ListNumber"/>
      </w:pPr>
      <w:r>
        <w:rPr>
          <w:rFonts w:ascii="Aptos" w:hAnsi="Aptos"/>
        </w:rPr>
        <w:t>Protected server function creates Stripe Checkout using server-known price IDs.</w:t>
      </w:r>
    </w:p>
    <w:p>
      <w:pPr>
        <w:pStyle w:val="ListNumber"/>
      </w:pPr>
      <w:r>
        <w:rPr>
          <w:rFonts w:ascii="Aptos" w:hAnsi="Aptos"/>
        </w:rPr>
        <w:t>Stripe webhook is verified and becomes the payment-state authority.</w:t>
      </w:r>
    </w:p>
    <w:p>
      <w:pPr>
        <w:pStyle w:val="ListNumber"/>
      </w:pPr>
      <w:r>
        <w:rPr>
          <w:rFonts w:ascii="Aptos" w:hAnsi="Aptos"/>
        </w:rPr>
        <w:t>System creates or updates the billable jobsite entitlement.</w:t>
      </w:r>
    </w:p>
    <w:p>
      <w:pPr>
        <w:pStyle w:val="ListNumber"/>
      </w:pPr>
      <w:r>
        <w:rPr>
          <w:rFonts w:ascii="Aptos" w:hAnsi="Aptos"/>
        </w:rPr>
        <w:t>Publishing or premium actions check the local entitlement state maintained from webhooks.</w:t>
      </w:r>
    </w:p>
    <w:p>
      <w:pPr>
        <w:pStyle w:val="ListNumber"/>
      </w:pPr>
      <w:r>
        <w:rPr>
          <w:rFonts w:ascii="Aptos" w:hAnsi="Aptos"/>
        </w:rPr>
        <w:t>Customer uses Stripe’s hosted portal for supported billing changes.</w:t>
      </w:r>
    </w:p>
    <w:p>
      <w:pPr>
        <w:pStyle w:val="Heading2"/>
      </w:pPr>
      <w:r>
        <w:t>8.3 Billing data and controls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65D"/>
            <w:tcMar>
              <w:top w:w="90" w:type="dxa"/>
              <w:start w:w="110" w:type="dxa"/>
              <w:bottom w:w="90" w:type="dxa"/>
              <w:end w:w="110" w:type="dxa"/>
            </w:tcMar>
            <w:vAlign w:val="center"/>
          </w:tcPr>
          <w:p>
            <w:r>
              <w:rPr>
                <w:rFonts w:ascii="Aptos" w:hAnsi="Aptos"/>
                <w:b/>
                <w:color w:val="FFFFFF"/>
                <w:sz w:val="18"/>
              </w:rPr>
              <w:t>Record</w:t>
            </w:r>
          </w:p>
        </w:tc>
        <w:tc>
          <w:tcPr>
            <w:tcW w:type="dxa" w:w="3456"/>
            <w:shd w:fill="17365D"/>
            <w:tcMar>
              <w:top w:w="90" w:type="dxa"/>
              <w:start w:w="110" w:type="dxa"/>
              <w:bottom w:w="90" w:type="dxa"/>
              <w:end w:w="110" w:type="dxa"/>
            </w:tcMar>
            <w:vAlign w:val="center"/>
          </w:tcPr>
          <w:p>
            <w:r>
              <w:rPr>
                <w:rFonts w:ascii="Aptos" w:hAnsi="Aptos"/>
                <w:b/>
                <w:color w:val="FFFFFF"/>
                <w:sz w:val="18"/>
              </w:rPr>
              <w:t>Purpose</w:t>
            </w:r>
          </w:p>
        </w:tc>
        <w:tc>
          <w:tcPr>
            <w:tcW w:type="dxa" w:w="3744"/>
            <w:shd w:fill="17365D"/>
            <w:tcMar>
              <w:top w:w="90" w:type="dxa"/>
              <w:start w:w="110" w:type="dxa"/>
              <w:bottom w:w="90" w:type="dxa"/>
              <w:end w:w="110" w:type="dxa"/>
            </w:tcMar>
            <w:vAlign w:val="center"/>
          </w:tcPr>
          <w:p>
            <w:r>
              <w:rPr>
                <w:rFonts w:ascii="Aptos" w:hAnsi="Aptos"/>
                <w:b/>
                <w:color w:val="FFFFFF"/>
                <w:sz w:val="18"/>
              </w:rPr>
              <w:t>Control</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stripe_customers</w:t>
            </w:r>
          </w:p>
        </w:tc>
        <w:tc>
          <w:tcPr>
            <w:tcW w:type="dxa" w:w="3456"/>
            <w:tcMar>
              <w:top w:w="90" w:type="dxa"/>
              <w:start w:w="110" w:type="dxa"/>
              <w:bottom w:w="90" w:type="dxa"/>
              <w:end w:w="110" w:type="dxa"/>
            </w:tcMar>
            <w:vAlign w:val="center"/>
          </w:tcPr>
          <w:p>
            <w:pPr>
              <w:spacing w:after="0"/>
            </w:pPr>
            <w:r>
              <w:rPr>
                <w:rFonts w:ascii="Aptos" w:hAnsi="Aptos"/>
                <w:b w:val="0"/>
                <w:color w:val="1F2937"/>
                <w:sz w:val="17"/>
              </w:rPr>
              <w:t>Organization ↔ Stripe customer</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One active mapping; server-only writes</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billing_plans</w:t>
            </w:r>
          </w:p>
        </w:tc>
        <w:tc>
          <w:tcPr>
            <w:tcW w:type="dxa" w:w="3456"/>
            <w:tcMar>
              <w:top w:w="90" w:type="dxa"/>
              <w:start w:w="110" w:type="dxa"/>
              <w:bottom w:w="90" w:type="dxa"/>
              <w:end w:w="110" w:type="dxa"/>
            </w:tcMar>
            <w:vAlign w:val="center"/>
            <w:shd w:fill="F3F6F9"/>
          </w:tcPr>
          <w:p>
            <w:pPr>
              <w:spacing w:after="0"/>
            </w:pPr>
            <w:r>
              <w:rPr>
                <w:rFonts w:ascii="Aptos" w:hAnsi="Aptos"/>
                <w:b w:val="0"/>
                <w:color w:val="1F2937"/>
                <w:sz w:val="17"/>
              </w:rPr>
              <w:t>Internal plan/version catalogue</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Stable codes; never trust client price</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billable_jobsites</w:t>
            </w:r>
          </w:p>
        </w:tc>
        <w:tc>
          <w:tcPr>
            <w:tcW w:type="dxa" w:w="3456"/>
            <w:tcMar>
              <w:top w:w="90" w:type="dxa"/>
              <w:start w:w="110" w:type="dxa"/>
              <w:bottom w:w="90" w:type="dxa"/>
              <w:end w:w="110" w:type="dxa"/>
            </w:tcMar>
            <w:vAlign w:val="center"/>
          </w:tcPr>
          <w:p>
            <w:pPr>
              <w:spacing w:after="0"/>
            </w:pPr>
            <w:r>
              <w:rPr>
                <w:rFonts w:ascii="Aptos" w:hAnsi="Aptos"/>
                <w:b w:val="0"/>
                <w:color w:val="1F2937"/>
                <w:sz w:val="17"/>
              </w:rPr>
              <w:t>Which project is paid by which org</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Unique org/project/period rules</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subscriptions</w:t>
            </w:r>
          </w:p>
        </w:tc>
        <w:tc>
          <w:tcPr>
            <w:tcW w:type="dxa" w:w="3456"/>
            <w:tcMar>
              <w:top w:w="90" w:type="dxa"/>
              <w:start w:w="110" w:type="dxa"/>
              <w:bottom w:w="90" w:type="dxa"/>
              <w:end w:w="110" w:type="dxa"/>
            </w:tcMar>
            <w:vAlign w:val="center"/>
            <w:shd w:fill="F3F6F9"/>
          </w:tcPr>
          <w:p>
            <w:pPr>
              <w:spacing w:after="0"/>
            </w:pPr>
            <w:r>
              <w:rPr>
                <w:rFonts w:ascii="Aptos" w:hAnsi="Aptos"/>
                <w:b w:val="0"/>
                <w:color w:val="1F2937"/>
                <w:sz w:val="17"/>
              </w:rPr>
              <w:t>Status and renewal metadata</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Updated by verified webhooks</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webhook_events</w:t>
            </w:r>
          </w:p>
        </w:tc>
        <w:tc>
          <w:tcPr>
            <w:tcW w:type="dxa" w:w="3456"/>
            <w:tcMar>
              <w:top w:w="90" w:type="dxa"/>
              <w:start w:w="110" w:type="dxa"/>
              <w:bottom w:w="90" w:type="dxa"/>
              <w:end w:w="110" w:type="dxa"/>
            </w:tcMar>
            <w:vAlign w:val="center"/>
          </w:tcPr>
          <w:p>
            <w:pPr>
              <w:spacing w:after="0"/>
            </w:pPr>
            <w:r>
              <w:rPr>
                <w:rFonts w:ascii="Aptos" w:hAnsi="Aptos"/>
                <w:b w:val="0"/>
                <w:color w:val="1F2937"/>
                <w:sz w:val="17"/>
              </w:rPr>
              <w:t>Idempotency and evidence</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Unique Stripe event id; replay safe</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entitlements</w:t>
            </w:r>
          </w:p>
        </w:tc>
        <w:tc>
          <w:tcPr>
            <w:tcW w:type="dxa" w:w="3456"/>
            <w:tcMar>
              <w:top w:w="90" w:type="dxa"/>
              <w:start w:w="110" w:type="dxa"/>
              <w:bottom w:w="90" w:type="dxa"/>
              <w:end w:w="110" w:type="dxa"/>
            </w:tcMar>
            <w:vAlign w:val="center"/>
            <w:shd w:fill="F3F6F9"/>
          </w:tcPr>
          <w:p>
            <w:pPr>
              <w:spacing w:after="0"/>
            </w:pPr>
            <w:r>
              <w:rPr>
                <w:rFonts w:ascii="Aptos" w:hAnsi="Aptos"/>
                <w:b w:val="0"/>
                <w:color w:val="1F2937"/>
                <w:sz w:val="17"/>
              </w:rPr>
              <w:t>Feature decision cache/view</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Derived; never manually granted without audit</w:t>
            </w:r>
          </w:p>
        </w:tc>
      </w:tr>
    </w:tbl>
    <w:p>
      <w:pPr>
        <w:spacing w:after="20"/>
      </w:pPr>
    </w:p>
    <w:p>
      <w:pPr>
        <w:pStyle w:val="ListBullet"/>
      </w:pPr>
      <w:r>
        <w:rPr>
          <w:rFonts w:ascii="Aptos" w:hAnsi="Aptos"/>
        </w:rPr>
        <w:t>Use Stripe-hosted payment collection to minimize PCI DSS scope; never store raw card data.</w:t>
      </w:r>
    </w:p>
    <w:p>
      <w:pPr>
        <w:pStyle w:val="ListBullet"/>
      </w:pPr>
      <w:r>
        <w:rPr>
          <w:rFonts w:ascii="Aptos" w:hAnsi="Aptos"/>
        </w:rPr>
        <w:t>Webhook handling must verify signatures, be idempotent and tolerate out-of-order delivery.</w:t>
      </w:r>
    </w:p>
    <w:p>
      <w:pPr>
        <w:pStyle w:val="ListBullet"/>
      </w:pPr>
      <w:r>
        <w:rPr>
          <w:rFonts w:ascii="Aptos" w:hAnsi="Aptos"/>
        </w:rPr>
        <w:t>Grace periods, cancellation and project completion rules must be explicit before launch.</w:t>
      </w:r>
    </w:p>
    <w:p>
      <w:r>
        <w:br w:type="page"/>
      </w:r>
    </w:p>
    <w:p>
      <w:pPr>
        <w:pStyle w:val="Heading1"/>
      </w:pPr>
      <w:r>
        <w:t>9. Administration, analytics and audit</w:t>
      </w:r>
    </w:p>
    <w:p>
      <w:pPr>
        <w:pStyle w:val="Heading2"/>
      </w:pPr>
      <w:r>
        <w:t>9.1 Admin capabilities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65D"/>
            <w:tcMar>
              <w:top w:w="90" w:type="dxa"/>
              <w:start w:w="110" w:type="dxa"/>
              <w:bottom w:w="90" w:type="dxa"/>
              <w:end w:w="110" w:type="dxa"/>
            </w:tcMar>
            <w:vAlign w:val="center"/>
          </w:tcPr>
          <w:p>
            <w:r>
              <w:rPr>
                <w:rFonts w:ascii="Aptos" w:hAnsi="Aptos"/>
                <w:b/>
                <w:color w:val="FFFFFF"/>
                <w:sz w:val="18"/>
              </w:rPr>
              <w:t>Area</w:t>
            </w:r>
          </w:p>
        </w:tc>
        <w:tc>
          <w:tcPr>
            <w:tcW w:type="dxa" w:w="4896"/>
            <w:shd w:fill="17365D"/>
            <w:tcMar>
              <w:top w:w="90" w:type="dxa"/>
              <w:start w:w="110" w:type="dxa"/>
              <w:bottom w:w="90" w:type="dxa"/>
              <w:end w:w="110" w:type="dxa"/>
            </w:tcMar>
            <w:vAlign w:val="center"/>
          </w:tcPr>
          <w:p>
            <w:r>
              <w:rPr>
                <w:rFonts w:ascii="Aptos" w:hAnsi="Aptos"/>
                <w:b/>
                <w:color w:val="FFFFFF"/>
                <w:sz w:val="18"/>
              </w:rPr>
              <w:t>Permitted duties</w:t>
            </w:r>
          </w:p>
        </w:tc>
        <w:tc>
          <w:tcPr>
            <w:tcW w:type="dxa" w:w="2592"/>
            <w:shd w:fill="17365D"/>
            <w:tcMar>
              <w:top w:w="90" w:type="dxa"/>
              <w:start w:w="110" w:type="dxa"/>
              <w:bottom w:w="90" w:type="dxa"/>
              <w:end w:w="110" w:type="dxa"/>
            </w:tcMar>
            <w:vAlign w:val="center"/>
          </w:tcPr>
          <w:p>
            <w:r>
              <w:rPr>
                <w:rFonts w:ascii="Aptos" w:hAnsi="Aptos"/>
                <w:b/>
                <w:color w:val="FFFFFF"/>
                <w:sz w:val="18"/>
              </w:rPr>
              <w:t>Required evidence</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Organizations</w:t>
            </w:r>
          </w:p>
        </w:tc>
        <w:tc>
          <w:tcPr>
            <w:tcW w:type="dxa" w:w="4896"/>
            <w:tcMar>
              <w:top w:w="90" w:type="dxa"/>
              <w:start w:w="110" w:type="dxa"/>
              <w:bottom w:w="90" w:type="dxa"/>
              <w:end w:w="110" w:type="dxa"/>
            </w:tcMar>
            <w:vAlign w:val="center"/>
          </w:tcPr>
          <w:p>
            <w:pPr>
              <w:spacing w:after="0"/>
            </w:pPr>
            <w:r>
              <w:rPr>
                <w:rFonts w:ascii="Aptos" w:hAnsi="Aptos"/>
                <w:b w:val="0"/>
                <w:color w:val="1F2937"/>
                <w:sz w:val="17"/>
              </w:rPr>
              <w:t>Review verification, suspend for policy reasons</w:t>
            </w:r>
          </w:p>
        </w:tc>
        <w:tc>
          <w:tcPr>
            <w:tcW w:type="dxa" w:w="2592"/>
            <w:tcMar>
              <w:top w:w="90" w:type="dxa"/>
              <w:start w:w="110" w:type="dxa"/>
              <w:bottom w:w="90" w:type="dxa"/>
              <w:end w:w="110" w:type="dxa"/>
            </w:tcMar>
            <w:vAlign w:val="center"/>
          </w:tcPr>
          <w:p>
            <w:pPr>
              <w:spacing w:after="0"/>
            </w:pPr>
            <w:r>
              <w:rPr>
                <w:rFonts w:ascii="Aptos" w:hAnsi="Aptos"/>
                <w:b w:val="0"/>
                <w:color w:val="1F2937"/>
                <w:sz w:val="17"/>
              </w:rPr>
              <w:t>Actor, reason, decision, timestamp</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Projects</w:t>
            </w:r>
          </w:p>
        </w:tc>
        <w:tc>
          <w:tcPr>
            <w:tcW w:type="dxa" w:w="4896"/>
            <w:tcMar>
              <w:top w:w="90" w:type="dxa"/>
              <w:start w:w="110" w:type="dxa"/>
              <w:bottom w:w="90" w:type="dxa"/>
              <w:end w:w="110" w:type="dxa"/>
            </w:tcMar>
            <w:vAlign w:val="center"/>
            <w:shd w:fill="F3F6F9"/>
          </w:tcPr>
          <w:p>
            <w:pPr>
              <w:spacing w:after="0"/>
            </w:pPr>
            <w:r>
              <w:rPr>
                <w:rFonts w:ascii="Aptos" w:hAnsi="Aptos"/>
                <w:b w:val="0"/>
                <w:color w:val="1F2937"/>
                <w:sz w:val="17"/>
              </w:rPr>
              <w:t>Review claims, correct data, moderate media</w:t>
            </w:r>
          </w:p>
        </w:tc>
        <w:tc>
          <w:tcPr>
            <w:tcW w:type="dxa" w:w="2592"/>
            <w:tcMar>
              <w:top w:w="90" w:type="dxa"/>
              <w:start w:w="110" w:type="dxa"/>
              <w:bottom w:w="90" w:type="dxa"/>
              <w:end w:w="110" w:type="dxa"/>
            </w:tcMar>
            <w:vAlign w:val="center"/>
            <w:shd w:fill="F3F6F9"/>
          </w:tcPr>
          <w:p>
            <w:pPr>
              <w:spacing w:after="0"/>
            </w:pPr>
            <w:r>
              <w:rPr>
                <w:rFonts w:ascii="Aptos" w:hAnsi="Aptos"/>
                <w:b w:val="0"/>
                <w:color w:val="1F2937"/>
                <w:sz w:val="17"/>
              </w:rPr>
              <w:t>Before/after where sensitive</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Users</w:t>
            </w:r>
          </w:p>
        </w:tc>
        <w:tc>
          <w:tcPr>
            <w:tcW w:type="dxa" w:w="4896"/>
            <w:tcMar>
              <w:top w:w="90" w:type="dxa"/>
              <w:start w:w="110" w:type="dxa"/>
              <w:bottom w:w="90" w:type="dxa"/>
              <w:end w:w="110" w:type="dxa"/>
            </w:tcMar>
            <w:vAlign w:val="center"/>
          </w:tcPr>
          <w:p>
            <w:pPr>
              <w:spacing w:after="0"/>
            </w:pPr>
            <w:r>
              <w:rPr>
                <w:rFonts w:ascii="Aptos" w:hAnsi="Aptos"/>
                <w:b w:val="0"/>
                <w:color w:val="1F2937"/>
                <w:sz w:val="17"/>
              </w:rPr>
              <w:t>Support, account status, privacy requests</w:t>
            </w:r>
          </w:p>
        </w:tc>
        <w:tc>
          <w:tcPr>
            <w:tcW w:type="dxa" w:w="2592"/>
            <w:tcMar>
              <w:top w:w="90" w:type="dxa"/>
              <w:start w:w="110" w:type="dxa"/>
              <w:bottom w:w="90" w:type="dxa"/>
              <w:end w:w="110" w:type="dxa"/>
            </w:tcMar>
            <w:vAlign w:val="center"/>
          </w:tcPr>
          <w:p>
            <w:pPr>
              <w:spacing w:after="0"/>
            </w:pPr>
            <w:r>
              <w:rPr>
                <w:rFonts w:ascii="Aptos" w:hAnsi="Aptos"/>
                <w:b w:val="0"/>
                <w:color w:val="1F2937"/>
                <w:sz w:val="17"/>
              </w:rPr>
              <w:t>Ticket/reason and least access</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Hiring</w:t>
            </w:r>
          </w:p>
        </w:tc>
        <w:tc>
          <w:tcPr>
            <w:tcW w:type="dxa" w:w="4896"/>
            <w:tcMar>
              <w:top w:w="90" w:type="dxa"/>
              <w:start w:w="110" w:type="dxa"/>
              <w:bottom w:w="90" w:type="dxa"/>
              <w:end w:w="110" w:type="dxa"/>
            </w:tcMar>
            <w:vAlign w:val="center"/>
            <w:shd w:fill="F3F6F9"/>
          </w:tcPr>
          <w:p>
            <w:pPr>
              <w:spacing w:after="0"/>
            </w:pPr>
            <w:r>
              <w:rPr>
                <w:rFonts w:ascii="Aptos" w:hAnsi="Aptos"/>
                <w:b w:val="0"/>
                <w:color w:val="1F2937"/>
                <w:sz w:val="17"/>
              </w:rPr>
              <w:t>Investigate reported abuse; no routine browsing</w:t>
            </w:r>
          </w:p>
        </w:tc>
        <w:tc>
          <w:tcPr>
            <w:tcW w:type="dxa" w:w="2592"/>
            <w:tcMar>
              <w:top w:w="90" w:type="dxa"/>
              <w:start w:w="110" w:type="dxa"/>
              <w:bottom w:w="90" w:type="dxa"/>
              <w:end w:w="110" w:type="dxa"/>
            </w:tcMar>
            <w:vAlign w:val="center"/>
            <w:shd w:fill="F3F6F9"/>
          </w:tcPr>
          <w:p>
            <w:pPr>
              <w:spacing w:after="0"/>
            </w:pPr>
            <w:r>
              <w:rPr>
                <w:rFonts w:ascii="Aptos" w:hAnsi="Aptos"/>
                <w:b w:val="0"/>
                <w:color w:val="1F2937"/>
                <w:sz w:val="17"/>
              </w:rPr>
              <w:t>Case reference and access log</w:t>
            </w:r>
          </w:p>
        </w:tc>
      </w:tr>
      <w:tr>
        <w:trPr>
          <w:cantSplit/>
        </w:trPr>
        <w:tc>
          <w:tcPr>
            <w:tcW w:type="dxa" w:w="1728"/>
            <w:tcMar>
              <w:top w:w="90" w:type="dxa"/>
              <w:start w:w="110" w:type="dxa"/>
              <w:bottom w:w="90" w:type="dxa"/>
              <w:end w:w="110" w:type="dxa"/>
            </w:tcMar>
            <w:vAlign w:val="center"/>
          </w:tcPr>
          <w:p>
            <w:pPr>
              <w:spacing w:after="0"/>
            </w:pPr>
            <w:r>
              <w:rPr>
                <w:rFonts w:ascii="Aptos" w:hAnsi="Aptos"/>
                <w:b w:val="0"/>
                <w:color w:val="1F2937"/>
                <w:sz w:val="17"/>
              </w:rPr>
              <w:t>Billing</w:t>
            </w:r>
          </w:p>
        </w:tc>
        <w:tc>
          <w:tcPr>
            <w:tcW w:type="dxa" w:w="4896"/>
            <w:tcMar>
              <w:top w:w="90" w:type="dxa"/>
              <w:start w:w="110" w:type="dxa"/>
              <w:bottom w:w="90" w:type="dxa"/>
              <w:end w:w="110" w:type="dxa"/>
            </w:tcMar>
            <w:vAlign w:val="center"/>
          </w:tcPr>
          <w:p>
            <w:pPr>
              <w:spacing w:after="0"/>
            </w:pPr>
            <w:r>
              <w:rPr>
                <w:rFonts w:ascii="Aptos" w:hAnsi="Aptos"/>
                <w:b w:val="0"/>
                <w:color w:val="1F2937"/>
                <w:sz w:val="17"/>
              </w:rPr>
              <w:t>View status, trigger supported recovery</w:t>
            </w:r>
          </w:p>
        </w:tc>
        <w:tc>
          <w:tcPr>
            <w:tcW w:type="dxa" w:w="2592"/>
            <w:tcMar>
              <w:top w:w="90" w:type="dxa"/>
              <w:start w:w="110" w:type="dxa"/>
              <w:bottom w:w="90" w:type="dxa"/>
              <w:end w:w="110" w:type="dxa"/>
            </w:tcMar>
            <w:vAlign w:val="center"/>
          </w:tcPr>
          <w:p>
            <w:pPr>
              <w:spacing w:after="0"/>
            </w:pPr>
            <w:r>
              <w:rPr>
                <w:rFonts w:ascii="Aptos" w:hAnsi="Aptos"/>
                <w:b w:val="0"/>
                <w:color w:val="1F2937"/>
                <w:sz w:val="17"/>
              </w:rPr>
              <w:t>Stripe/system references</w:t>
            </w:r>
          </w:p>
        </w:tc>
      </w:tr>
      <w:tr>
        <w:trPr>
          <w:cantSplit/>
        </w:trPr>
        <w:tc>
          <w:tcPr>
            <w:tcW w:type="dxa" w:w="1728"/>
            <w:tcMar>
              <w:top w:w="90" w:type="dxa"/>
              <w:start w:w="110" w:type="dxa"/>
              <w:bottom w:w="90" w:type="dxa"/>
              <w:end w:w="110" w:type="dxa"/>
            </w:tcMar>
            <w:vAlign w:val="center"/>
            <w:shd w:fill="F3F6F9"/>
          </w:tcPr>
          <w:p>
            <w:pPr>
              <w:spacing w:after="0"/>
            </w:pPr>
            <w:r>
              <w:rPr>
                <w:rFonts w:ascii="Aptos" w:hAnsi="Aptos"/>
                <w:b w:val="0"/>
                <w:color w:val="1F2937"/>
                <w:sz w:val="17"/>
              </w:rPr>
              <w:t>System</w:t>
            </w:r>
          </w:p>
        </w:tc>
        <w:tc>
          <w:tcPr>
            <w:tcW w:type="dxa" w:w="4896"/>
            <w:tcMar>
              <w:top w:w="90" w:type="dxa"/>
              <w:start w:w="110" w:type="dxa"/>
              <w:bottom w:w="90" w:type="dxa"/>
              <w:end w:w="110" w:type="dxa"/>
            </w:tcMar>
            <w:vAlign w:val="center"/>
            <w:shd w:fill="F3F6F9"/>
          </w:tcPr>
          <w:p>
            <w:pPr>
              <w:spacing w:after="0"/>
            </w:pPr>
            <w:r>
              <w:rPr>
                <w:rFonts w:ascii="Aptos" w:hAnsi="Aptos"/>
                <w:b w:val="0"/>
                <w:color w:val="1F2937"/>
                <w:sz w:val="17"/>
              </w:rPr>
              <w:t>Monitor failures, migrations and security events</w:t>
            </w:r>
          </w:p>
        </w:tc>
        <w:tc>
          <w:tcPr>
            <w:tcW w:type="dxa" w:w="2592"/>
            <w:tcMar>
              <w:top w:w="90" w:type="dxa"/>
              <w:start w:w="110" w:type="dxa"/>
              <w:bottom w:w="90" w:type="dxa"/>
              <w:end w:w="110" w:type="dxa"/>
            </w:tcMar>
            <w:vAlign w:val="center"/>
            <w:shd w:fill="F3F6F9"/>
          </w:tcPr>
          <w:p>
            <w:pPr>
              <w:spacing w:after="0"/>
            </w:pPr>
            <w:r>
              <w:rPr>
                <w:rFonts w:ascii="Aptos" w:hAnsi="Aptos"/>
                <w:b w:val="0"/>
                <w:color w:val="1F2937"/>
                <w:sz w:val="17"/>
              </w:rPr>
              <w:t>Operational logs and alerts</w:t>
            </w:r>
          </w:p>
        </w:tc>
      </w:tr>
    </w:tbl>
    <w:p>
      <w:pPr>
        <w:spacing w:after="20"/>
      </w:pPr>
    </w:p>
    <w:p>
      <w:pPr>
        <w:pStyle w:val="Heading2"/>
      </w:pPr>
      <w:r>
        <w:t>9.2 Audit event minimum</w:t>
      </w:r>
    </w:p>
    <w:p>
      <w:r>
        <w:rPr>
          <w:rFonts w:ascii="Aptos" w:hAnsi="Aptos"/>
        </w:rPr>
        <w:t>Every event records: event id, occurred_at, actor user, actor organization/context, action, resource type/id, result, reason or source, request correlation id, and safe metadata. Audit logs must not contain résumé bodies, passwords, tokens or unnecessary personal data.</w:t>
      </w:r>
    </w:p>
    <w:p>
      <w:pPr>
        <w:pStyle w:val="Heading2"/>
      </w:pPr>
      <w:r>
        <w:t>9.3 Analytics rules</w:t>
      </w:r>
    </w:p>
    <w:p>
      <w:pPr>
        <w:pStyle w:val="ListBullet"/>
      </w:pPr>
      <w:r>
        <w:rPr>
          <w:rFonts w:ascii="Aptos" w:hAnsi="Aptos"/>
        </w:rPr>
        <w:t>Track product events such as search, project view, job view, application start/completion and conversion—without sending sensitive résumé or message content.</w:t>
      </w:r>
    </w:p>
    <w:p>
      <w:pPr>
        <w:pStyle w:val="ListBullet"/>
      </w:pPr>
      <w:r>
        <w:rPr>
          <w:rFonts w:ascii="Aptos" w:hAnsi="Aptos"/>
        </w:rPr>
        <w:t>Separate operational telemetry from marketing analytics.</w:t>
      </w:r>
    </w:p>
    <w:p>
      <w:pPr>
        <w:pStyle w:val="ListBullet"/>
      </w:pPr>
      <w:r>
        <w:rPr>
          <w:rFonts w:ascii="Aptos" w:hAnsi="Aptos"/>
        </w:rPr>
        <w:t>Apply consent and regional requirements before non-essential tracking.</w:t>
      </w:r>
    </w:p>
    <w:p>
      <w:pPr>
        <w:pStyle w:val="ListBullet"/>
      </w:pPr>
      <w:r>
        <w:rPr>
          <w:rFonts w:ascii="Aptos" w:hAnsi="Aptos"/>
        </w:rPr>
        <w:t>Define event names and properties centrally; never scatter unreviewed analytics calls.</w:t>
      </w:r>
    </w:p>
    <w:p>
      <w:r>
        <w:br w:type="page"/>
      </w:r>
    </w:p>
    <w:p>
      <w:pPr>
        <w:pStyle w:val="Heading1"/>
      </w:pPr>
      <w:r>
        <w:t>10. Privacy, security and compliance</w:t>
      </w:r>
    </w:p>
    <w:p>
      <w:pPr>
        <w:pStyle w:val="Heading2"/>
      </w:pPr>
      <w:r>
        <w:t>10.1 Compliance posture</w:t>
      </w:r>
    </w:p>
    <w:p>
      <w:r>
        <w:rPr>
          <w:rFonts w:ascii="Aptos" w:hAnsi="Aptos"/>
        </w:rPr>
        <w:t>Jobsite Finder is designed Canada-first and U.S.-ready. Software controls support compliance but do not by themselves prove legal compliance. Policies, contracts, staff procedures, evidence, training and qualified legal review are also required before claims are made.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7365D"/>
            <w:tcMar>
              <w:top w:w="90" w:type="dxa"/>
              <w:start w:w="110" w:type="dxa"/>
              <w:bottom w:w="90" w:type="dxa"/>
              <w:end w:w="110" w:type="dxa"/>
            </w:tcMar>
            <w:vAlign w:val="center"/>
          </w:tcPr>
          <w:p>
            <w:r>
              <w:rPr>
                <w:rFonts w:ascii="Aptos" w:hAnsi="Aptos"/>
                <w:b/>
                <w:color w:val="FFFFFF"/>
                <w:sz w:val="18"/>
              </w:rPr>
              <w:t>Framework / law</w:t>
            </w:r>
          </w:p>
        </w:tc>
        <w:tc>
          <w:tcPr>
            <w:tcW w:type="dxa" w:w="5184"/>
            <w:shd w:fill="17365D"/>
            <w:tcMar>
              <w:top w:w="90" w:type="dxa"/>
              <w:start w:w="110" w:type="dxa"/>
              <w:bottom w:w="90" w:type="dxa"/>
              <w:end w:w="110" w:type="dxa"/>
            </w:tcMar>
            <w:vAlign w:val="center"/>
          </w:tcPr>
          <w:p>
            <w:r>
              <w:rPr>
                <w:rFonts w:ascii="Aptos" w:hAnsi="Aptos"/>
                <w:b/>
                <w:color w:val="FFFFFF"/>
                <w:sz w:val="18"/>
              </w:rPr>
              <w:t>Architecture response</w:t>
            </w:r>
          </w:p>
        </w:tc>
        <w:tc>
          <w:tcPr>
            <w:tcW w:type="dxa" w:w="1584"/>
            <w:shd w:fill="17365D"/>
            <w:tcMar>
              <w:top w:w="90" w:type="dxa"/>
              <w:start w:w="110" w:type="dxa"/>
              <w:bottom w:w="90" w:type="dxa"/>
              <w:end w:w="110" w:type="dxa"/>
            </w:tcMar>
            <w:vAlign w:val="center"/>
          </w:tcPr>
          <w:p>
            <w:r>
              <w:rPr>
                <w:rFonts w:ascii="Aptos" w:hAnsi="Aptos"/>
                <w:b/>
                <w:color w:val="FFFFFF"/>
                <w:sz w:val="18"/>
              </w:rPr>
              <w:t>Timing</w:t>
            </w:r>
          </w:p>
        </w:tc>
      </w:tr>
      <w:tr>
        <w:trPr>
          <w:cantSplit/>
        </w:trPr>
        <w:tc>
          <w:tcPr>
            <w:tcW w:type="dxa" w:w="2448"/>
            <w:tcMar>
              <w:top w:w="90" w:type="dxa"/>
              <w:start w:w="110" w:type="dxa"/>
              <w:bottom w:w="90" w:type="dxa"/>
              <w:end w:w="110" w:type="dxa"/>
            </w:tcMar>
            <w:vAlign w:val="center"/>
          </w:tcPr>
          <w:p>
            <w:pPr>
              <w:spacing w:after="0"/>
            </w:pPr>
            <w:r>
              <w:rPr>
                <w:rFonts w:ascii="Aptos" w:hAnsi="Aptos"/>
                <w:b w:val="0"/>
                <w:color w:val="1F2937"/>
                <w:sz w:val="16"/>
              </w:rPr>
              <w:t>Alberta PIPA</w:t>
            </w:r>
          </w:p>
        </w:tc>
        <w:tc>
          <w:tcPr>
            <w:tcW w:type="dxa" w:w="5184"/>
            <w:tcMar>
              <w:top w:w="90" w:type="dxa"/>
              <w:start w:w="110" w:type="dxa"/>
              <w:bottom w:w="90" w:type="dxa"/>
              <w:end w:w="110" w:type="dxa"/>
            </w:tcMar>
            <w:vAlign w:val="center"/>
          </w:tcPr>
          <w:p>
            <w:pPr>
              <w:spacing w:after="0"/>
            </w:pPr>
            <w:r>
              <w:rPr>
                <w:rFonts w:ascii="Aptos" w:hAnsi="Aptos"/>
                <w:b w:val="0"/>
                <w:color w:val="1F2937"/>
                <w:sz w:val="16"/>
              </w:rPr>
              <w:t>Consent, reasonable safeguards, access/correction, retention and breach process</w:t>
            </w:r>
          </w:p>
        </w:tc>
        <w:tc>
          <w:tcPr>
            <w:tcW w:type="dxa" w:w="1584"/>
            <w:tcMar>
              <w:top w:w="90" w:type="dxa"/>
              <w:start w:w="110" w:type="dxa"/>
              <w:bottom w:w="90" w:type="dxa"/>
              <w:end w:w="110" w:type="dxa"/>
            </w:tcMar>
            <w:vAlign w:val="center"/>
          </w:tcPr>
          <w:p>
            <w:pPr>
              <w:spacing w:after="0"/>
            </w:pPr>
            <w:r>
              <w:rPr>
                <w:rFonts w:ascii="Aptos" w:hAnsi="Aptos"/>
                <w:b w:val="0"/>
                <w:color w:val="1F2937"/>
                <w:sz w:val="16"/>
              </w:rPr>
              <w:t>Now</w:t>
            </w:r>
          </w:p>
        </w:tc>
      </w:tr>
      <w:tr>
        <w:trPr>
          <w:cantSplit/>
        </w:trPr>
        <w:tc>
          <w:tcPr>
            <w:tcW w:type="dxa" w:w="2448"/>
            <w:tcMar>
              <w:top w:w="90" w:type="dxa"/>
              <w:start w:w="110" w:type="dxa"/>
              <w:bottom w:w="90" w:type="dxa"/>
              <w:end w:w="110" w:type="dxa"/>
            </w:tcMar>
            <w:vAlign w:val="center"/>
            <w:shd w:fill="F3F6F9"/>
          </w:tcPr>
          <w:p>
            <w:pPr>
              <w:spacing w:after="0"/>
            </w:pPr>
            <w:r>
              <w:rPr>
                <w:rFonts w:ascii="Aptos" w:hAnsi="Aptos"/>
                <w:b w:val="0"/>
                <w:color w:val="1F2937"/>
                <w:sz w:val="16"/>
              </w:rPr>
              <w:t>PIPEDA and applicable provincial laws</w:t>
            </w:r>
          </w:p>
        </w:tc>
        <w:tc>
          <w:tcPr>
            <w:tcW w:type="dxa" w:w="5184"/>
            <w:tcMar>
              <w:top w:w="90" w:type="dxa"/>
              <w:start w:w="110" w:type="dxa"/>
              <w:bottom w:w="90" w:type="dxa"/>
              <w:end w:w="110" w:type="dxa"/>
            </w:tcMar>
            <w:vAlign w:val="center"/>
            <w:shd w:fill="F3F6F9"/>
          </w:tcPr>
          <w:p>
            <w:pPr>
              <w:spacing w:after="0"/>
            </w:pPr>
            <w:r>
              <w:rPr>
                <w:rFonts w:ascii="Aptos" w:hAnsi="Aptos"/>
                <w:b w:val="0"/>
                <w:color w:val="1F2937"/>
                <w:sz w:val="16"/>
              </w:rPr>
              <w:t>Purpose limitation, accountability, cross-border/vendor review, rights workflow</w:t>
            </w:r>
          </w:p>
        </w:tc>
        <w:tc>
          <w:tcPr>
            <w:tcW w:type="dxa" w:w="1584"/>
            <w:tcMar>
              <w:top w:w="90" w:type="dxa"/>
              <w:start w:w="110" w:type="dxa"/>
              <w:bottom w:w="90" w:type="dxa"/>
              <w:end w:w="110" w:type="dxa"/>
            </w:tcMar>
            <w:vAlign w:val="center"/>
            <w:shd w:fill="F3F6F9"/>
          </w:tcPr>
          <w:p>
            <w:pPr>
              <w:spacing w:after="0"/>
            </w:pPr>
            <w:r>
              <w:rPr>
                <w:rFonts w:ascii="Aptos" w:hAnsi="Aptos"/>
                <w:b w:val="0"/>
                <w:color w:val="1F2937"/>
                <w:sz w:val="16"/>
              </w:rPr>
              <w:t>Canada launch</w:t>
            </w:r>
          </w:p>
        </w:tc>
      </w:tr>
      <w:tr>
        <w:trPr>
          <w:cantSplit/>
        </w:trPr>
        <w:tc>
          <w:tcPr>
            <w:tcW w:type="dxa" w:w="2448"/>
            <w:tcMar>
              <w:top w:w="90" w:type="dxa"/>
              <w:start w:w="110" w:type="dxa"/>
              <w:bottom w:w="90" w:type="dxa"/>
              <w:end w:w="110" w:type="dxa"/>
            </w:tcMar>
            <w:vAlign w:val="center"/>
          </w:tcPr>
          <w:p>
            <w:pPr>
              <w:spacing w:after="0"/>
            </w:pPr>
            <w:r>
              <w:rPr>
                <w:rFonts w:ascii="Aptos" w:hAnsi="Aptos"/>
                <w:b w:val="0"/>
                <w:color w:val="1F2937"/>
                <w:sz w:val="16"/>
              </w:rPr>
              <w:t>CASL</w:t>
            </w:r>
          </w:p>
        </w:tc>
        <w:tc>
          <w:tcPr>
            <w:tcW w:type="dxa" w:w="5184"/>
            <w:tcMar>
              <w:top w:w="90" w:type="dxa"/>
              <w:start w:w="110" w:type="dxa"/>
              <w:bottom w:w="90" w:type="dxa"/>
              <w:end w:w="110" w:type="dxa"/>
            </w:tcMar>
            <w:vAlign w:val="center"/>
          </w:tcPr>
          <w:p>
            <w:pPr>
              <w:spacing w:after="0"/>
            </w:pPr>
            <w:r>
              <w:rPr>
                <w:rFonts w:ascii="Aptos" w:hAnsi="Aptos"/>
                <w:b w:val="0"/>
                <w:color w:val="1F2937"/>
                <w:sz w:val="16"/>
              </w:rPr>
              <w:t>Separate marketing consent, sender identity, unsubscribe and records</w:t>
            </w:r>
          </w:p>
        </w:tc>
        <w:tc>
          <w:tcPr>
            <w:tcW w:type="dxa" w:w="1584"/>
            <w:tcMar>
              <w:top w:w="90" w:type="dxa"/>
              <w:start w:w="110" w:type="dxa"/>
              <w:bottom w:w="90" w:type="dxa"/>
              <w:end w:w="110" w:type="dxa"/>
            </w:tcMar>
            <w:vAlign w:val="center"/>
          </w:tcPr>
          <w:p>
            <w:pPr>
              <w:spacing w:after="0"/>
            </w:pPr>
            <w:r>
              <w:rPr>
                <w:rFonts w:ascii="Aptos" w:hAnsi="Aptos"/>
                <w:b w:val="0"/>
                <w:color w:val="1F2937"/>
                <w:sz w:val="16"/>
              </w:rPr>
              <w:t>Before marketing messages</w:t>
            </w:r>
          </w:p>
        </w:tc>
      </w:tr>
      <w:tr>
        <w:trPr>
          <w:cantSplit/>
        </w:trPr>
        <w:tc>
          <w:tcPr>
            <w:tcW w:type="dxa" w:w="2448"/>
            <w:tcMar>
              <w:top w:w="90" w:type="dxa"/>
              <w:start w:w="110" w:type="dxa"/>
              <w:bottom w:w="90" w:type="dxa"/>
              <w:end w:w="110" w:type="dxa"/>
            </w:tcMar>
            <w:vAlign w:val="center"/>
            <w:shd w:fill="F3F6F9"/>
          </w:tcPr>
          <w:p>
            <w:pPr>
              <w:spacing w:after="0"/>
            </w:pPr>
            <w:r>
              <w:rPr>
                <w:rFonts w:ascii="Aptos" w:hAnsi="Aptos"/>
                <w:b w:val="0"/>
                <w:color w:val="1F2937"/>
                <w:sz w:val="16"/>
              </w:rPr>
              <w:t>U.S. FTC expectations</w:t>
            </w:r>
          </w:p>
        </w:tc>
        <w:tc>
          <w:tcPr>
            <w:tcW w:type="dxa" w:w="5184"/>
            <w:tcMar>
              <w:top w:w="90" w:type="dxa"/>
              <w:start w:w="110" w:type="dxa"/>
              <w:bottom w:w="90" w:type="dxa"/>
              <w:end w:w="110" w:type="dxa"/>
            </w:tcMar>
            <w:vAlign w:val="center"/>
            <w:shd w:fill="F3F6F9"/>
          </w:tcPr>
          <w:p>
            <w:pPr>
              <w:spacing w:after="0"/>
            </w:pPr>
            <w:r>
              <w:rPr>
                <w:rFonts w:ascii="Aptos" w:hAnsi="Aptos"/>
                <w:b w:val="0"/>
                <w:color w:val="1F2937"/>
                <w:sz w:val="16"/>
              </w:rPr>
              <w:t>Truthful privacy promises and reasonable security</w:t>
            </w:r>
          </w:p>
        </w:tc>
        <w:tc>
          <w:tcPr>
            <w:tcW w:type="dxa" w:w="1584"/>
            <w:tcMar>
              <w:top w:w="90" w:type="dxa"/>
              <w:start w:w="110" w:type="dxa"/>
              <w:bottom w:w="90" w:type="dxa"/>
              <w:end w:w="110" w:type="dxa"/>
            </w:tcMar>
            <w:vAlign w:val="center"/>
            <w:shd w:fill="F3F6F9"/>
          </w:tcPr>
          <w:p>
            <w:pPr>
              <w:spacing w:after="0"/>
            </w:pPr>
            <w:r>
              <w:rPr>
                <w:rFonts w:ascii="Aptos" w:hAnsi="Aptos"/>
                <w:b w:val="0"/>
                <w:color w:val="1F2937"/>
                <w:sz w:val="16"/>
              </w:rPr>
              <w:t>U.S. readiness</w:t>
            </w:r>
          </w:p>
        </w:tc>
      </w:tr>
      <w:tr>
        <w:trPr>
          <w:cantSplit/>
        </w:trPr>
        <w:tc>
          <w:tcPr>
            <w:tcW w:type="dxa" w:w="2448"/>
            <w:tcMar>
              <w:top w:w="90" w:type="dxa"/>
              <w:start w:w="110" w:type="dxa"/>
              <w:bottom w:w="90" w:type="dxa"/>
              <w:end w:w="110" w:type="dxa"/>
            </w:tcMar>
            <w:vAlign w:val="center"/>
          </w:tcPr>
          <w:p>
            <w:pPr>
              <w:spacing w:after="0"/>
            </w:pPr>
            <w:r>
              <w:rPr>
                <w:rFonts w:ascii="Aptos" w:hAnsi="Aptos"/>
                <w:b w:val="0"/>
                <w:color w:val="1F2937"/>
                <w:sz w:val="16"/>
              </w:rPr>
              <w:t>Applicable U.S. state privacy laws</w:t>
            </w:r>
          </w:p>
        </w:tc>
        <w:tc>
          <w:tcPr>
            <w:tcW w:type="dxa" w:w="5184"/>
            <w:tcMar>
              <w:top w:w="90" w:type="dxa"/>
              <w:start w:w="110" w:type="dxa"/>
              <w:bottom w:w="90" w:type="dxa"/>
              <w:end w:w="110" w:type="dxa"/>
            </w:tcMar>
            <w:vAlign w:val="center"/>
          </w:tcPr>
          <w:p>
            <w:pPr>
              <w:spacing w:after="0"/>
            </w:pPr>
            <w:r>
              <w:rPr>
                <w:rFonts w:ascii="Aptos" w:hAnsi="Aptos"/>
                <w:b w:val="0"/>
                <w:color w:val="1F2937"/>
                <w:sz w:val="16"/>
              </w:rPr>
              <w:t>Configurable access, correction, deletion, disclosure and opt-out workflows</w:t>
            </w:r>
          </w:p>
        </w:tc>
        <w:tc>
          <w:tcPr>
            <w:tcW w:type="dxa" w:w="1584"/>
            <w:tcMar>
              <w:top w:w="90" w:type="dxa"/>
              <w:start w:w="110" w:type="dxa"/>
              <w:bottom w:w="90" w:type="dxa"/>
              <w:end w:w="110" w:type="dxa"/>
            </w:tcMar>
            <w:vAlign w:val="center"/>
          </w:tcPr>
          <w:p>
            <w:pPr>
              <w:spacing w:after="0"/>
            </w:pPr>
            <w:r>
              <w:rPr>
                <w:rFonts w:ascii="Aptos" w:hAnsi="Aptos"/>
                <w:b w:val="0"/>
                <w:color w:val="1F2937"/>
                <w:sz w:val="16"/>
              </w:rPr>
              <w:t>Before each state launch</w:t>
            </w:r>
          </w:p>
        </w:tc>
      </w:tr>
      <w:tr>
        <w:trPr>
          <w:cantSplit/>
        </w:trPr>
        <w:tc>
          <w:tcPr>
            <w:tcW w:type="dxa" w:w="2448"/>
            <w:tcMar>
              <w:top w:w="90" w:type="dxa"/>
              <w:start w:w="110" w:type="dxa"/>
              <w:bottom w:w="90" w:type="dxa"/>
              <w:end w:w="110" w:type="dxa"/>
            </w:tcMar>
            <w:vAlign w:val="center"/>
            <w:shd w:fill="F3F6F9"/>
          </w:tcPr>
          <w:p>
            <w:pPr>
              <w:spacing w:after="0"/>
            </w:pPr>
            <w:r>
              <w:rPr>
                <w:rFonts w:ascii="Aptos" w:hAnsi="Aptos"/>
                <w:b w:val="0"/>
                <w:color w:val="1F2937"/>
                <w:sz w:val="16"/>
              </w:rPr>
              <w:t>SOC 2 Trust Services Criteria</w:t>
            </w:r>
          </w:p>
        </w:tc>
        <w:tc>
          <w:tcPr>
            <w:tcW w:type="dxa" w:w="5184"/>
            <w:tcMar>
              <w:top w:w="90" w:type="dxa"/>
              <w:start w:w="110" w:type="dxa"/>
              <w:bottom w:w="90" w:type="dxa"/>
              <w:end w:w="110" w:type="dxa"/>
            </w:tcMar>
            <w:vAlign w:val="center"/>
            <w:shd w:fill="F3F6F9"/>
          </w:tcPr>
          <w:p>
            <w:pPr>
              <w:spacing w:after="0"/>
            </w:pPr>
            <w:r>
              <w:rPr>
                <w:rFonts w:ascii="Aptos" w:hAnsi="Aptos"/>
                <w:b w:val="0"/>
                <w:color w:val="1F2937"/>
                <w:sz w:val="16"/>
              </w:rPr>
              <w:t>Evidence-ready controls, logging, access reviews, change management</w:t>
            </w:r>
          </w:p>
        </w:tc>
        <w:tc>
          <w:tcPr>
            <w:tcW w:type="dxa" w:w="1584"/>
            <w:tcMar>
              <w:top w:w="90" w:type="dxa"/>
              <w:start w:w="110" w:type="dxa"/>
              <w:bottom w:w="90" w:type="dxa"/>
              <w:end w:w="110" w:type="dxa"/>
            </w:tcMar>
            <w:vAlign w:val="center"/>
            <w:shd w:fill="F3F6F9"/>
          </w:tcPr>
          <w:p>
            <w:pPr>
              <w:spacing w:after="0"/>
            </w:pPr>
            <w:r>
              <w:rPr>
                <w:rFonts w:ascii="Aptos" w:hAnsi="Aptos"/>
                <w:b w:val="0"/>
                <w:color w:val="1F2937"/>
                <w:sz w:val="16"/>
              </w:rPr>
              <w:t>Build now; audit later</w:t>
            </w:r>
          </w:p>
        </w:tc>
      </w:tr>
      <w:tr>
        <w:trPr>
          <w:cantSplit/>
        </w:trPr>
        <w:tc>
          <w:tcPr>
            <w:tcW w:type="dxa" w:w="2448"/>
            <w:tcMar>
              <w:top w:w="90" w:type="dxa"/>
              <w:start w:w="110" w:type="dxa"/>
              <w:bottom w:w="90" w:type="dxa"/>
              <w:end w:w="110" w:type="dxa"/>
            </w:tcMar>
            <w:vAlign w:val="center"/>
          </w:tcPr>
          <w:p>
            <w:pPr>
              <w:spacing w:after="0"/>
            </w:pPr>
            <w:r>
              <w:rPr>
                <w:rFonts w:ascii="Aptos" w:hAnsi="Aptos"/>
                <w:b w:val="0"/>
                <w:color w:val="1F2937"/>
                <w:sz w:val="16"/>
              </w:rPr>
              <w:t>CIS Controls IG1</w:t>
            </w:r>
          </w:p>
        </w:tc>
        <w:tc>
          <w:tcPr>
            <w:tcW w:type="dxa" w:w="5184"/>
            <w:tcMar>
              <w:top w:w="90" w:type="dxa"/>
              <w:start w:w="110" w:type="dxa"/>
              <w:bottom w:w="90" w:type="dxa"/>
              <w:end w:w="110" w:type="dxa"/>
            </w:tcMar>
            <w:vAlign w:val="center"/>
          </w:tcPr>
          <w:p>
            <w:pPr>
              <w:spacing w:after="0"/>
            </w:pPr>
            <w:r>
              <w:rPr>
                <w:rFonts w:ascii="Aptos" w:hAnsi="Aptos"/>
                <w:b w:val="0"/>
                <w:color w:val="1F2937"/>
                <w:sz w:val="16"/>
              </w:rPr>
              <w:t>Practical startup security baseline</w:t>
            </w:r>
          </w:p>
        </w:tc>
        <w:tc>
          <w:tcPr>
            <w:tcW w:type="dxa" w:w="1584"/>
            <w:tcMar>
              <w:top w:w="90" w:type="dxa"/>
              <w:start w:w="110" w:type="dxa"/>
              <w:bottom w:w="90" w:type="dxa"/>
              <w:end w:w="110" w:type="dxa"/>
            </w:tcMar>
            <w:vAlign w:val="center"/>
          </w:tcPr>
          <w:p>
            <w:pPr>
              <w:spacing w:after="0"/>
            </w:pPr>
            <w:r>
              <w:rPr>
                <w:rFonts w:ascii="Aptos" w:hAnsi="Aptos"/>
                <w:b w:val="0"/>
                <w:color w:val="1F2937"/>
                <w:sz w:val="16"/>
              </w:rPr>
              <w:t>Now</w:t>
            </w:r>
          </w:p>
        </w:tc>
      </w:tr>
      <w:tr>
        <w:trPr>
          <w:cantSplit/>
        </w:trPr>
        <w:tc>
          <w:tcPr>
            <w:tcW w:type="dxa" w:w="2448"/>
            <w:tcMar>
              <w:top w:w="90" w:type="dxa"/>
              <w:start w:w="110" w:type="dxa"/>
              <w:bottom w:w="90" w:type="dxa"/>
              <w:end w:w="110" w:type="dxa"/>
            </w:tcMar>
            <w:vAlign w:val="center"/>
            <w:shd w:fill="F3F6F9"/>
          </w:tcPr>
          <w:p>
            <w:pPr>
              <w:spacing w:after="0"/>
            </w:pPr>
            <w:r>
              <w:rPr>
                <w:rFonts w:ascii="Aptos" w:hAnsi="Aptos"/>
                <w:b w:val="0"/>
                <w:color w:val="1F2937"/>
                <w:sz w:val="16"/>
              </w:rPr>
              <w:t>PCI DSS</w:t>
            </w:r>
          </w:p>
        </w:tc>
        <w:tc>
          <w:tcPr>
            <w:tcW w:type="dxa" w:w="5184"/>
            <w:tcMar>
              <w:top w:w="90" w:type="dxa"/>
              <w:start w:w="110" w:type="dxa"/>
              <w:bottom w:w="90" w:type="dxa"/>
              <w:end w:w="110" w:type="dxa"/>
            </w:tcMar>
            <w:vAlign w:val="center"/>
            <w:shd w:fill="F3F6F9"/>
          </w:tcPr>
          <w:p>
            <w:pPr>
              <w:spacing w:after="0"/>
            </w:pPr>
            <w:r>
              <w:rPr>
                <w:rFonts w:ascii="Aptos" w:hAnsi="Aptos"/>
                <w:b w:val="0"/>
                <w:color w:val="1F2937"/>
                <w:sz w:val="16"/>
              </w:rPr>
              <w:t>Minimize payment scope through Stripe-hosted flows</w:t>
            </w:r>
          </w:p>
        </w:tc>
        <w:tc>
          <w:tcPr>
            <w:tcW w:type="dxa" w:w="1584"/>
            <w:tcMar>
              <w:top w:w="90" w:type="dxa"/>
              <w:start w:w="110" w:type="dxa"/>
              <w:bottom w:w="90" w:type="dxa"/>
              <w:end w:w="110" w:type="dxa"/>
            </w:tcMar>
            <w:vAlign w:val="center"/>
            <w:shd w:fill="F3F6F9"/>
          </w:tcPr>
          <w:p>
            <w:pPr>
              <w:spacing w:after="0"/>
            </w:pPr>
            <w:r>
              <w:rPr>
                <w:rFonts w:ascii="Aptos" w:hAnsi="Aptos"/>
                <w:b w:val="0"/>
                <w:color w:val="1F2937"/>
                <w:sz w:val="16"/>
              </w:rPr>
              <w:t>Billing launch</w:t>
            </w:r>
          </w:p>
        </w:tc>
      </w:tr>
    </w:tbl>
    <w:p>
      <w:pPr>
        <w:spacing w:after="20"/>
      </w:pPr>
    </w:p>
    <w:p>
      <w:pPr>
        <w:pStyle w:val="Heading2"/>
      </w:pPr>
      <w:r>
        <w:t>10.2 Worker documents and résumé privacy</w:t>
      </w:r>
    </w:p>
    <w:p>
      <w:pPr>
        <w:pStyle w:val="ListBullet"/>
      </w:pPr>
      <w:r>
        <w:rPr>
          <w:rFonts w:ascii="Aptos" w:hAnsi="Aptos"/>
        </w:rPr>
        <w:t>Store résumés and certificates in private buckets; never expose permanent public URLs.</w:t>
      </w:r>
    </w:p>
    <w:p>
      <w:pPr>
        <w:pStyle w:val="ListBullet"/>
      </w:pPr>
      <w:r>
        <w:rPr>
          <w:rFonts w:ascii="Aptos" w:hAnsi="Aptos"/>
        </w:rPr>
        <w:t>Allow full résumé access only through an application, explicit verified-contractor visibility, or direct worker grant.</w:t>
      </w:r>
    </w:p>
    <w:p>
      <w:pPr>
        <w:pStyle w:val="ListBullet"/>
      </w:pPr>
      <w:r>
        <w:rPr>
          <w:rFonts w:ascii="Aptos" w:hAnsi="Aptos"/>
        </w:rPr>
        <w:t>Issue short-lived signed links after authorization and log organization, viewer, document, reason and time.</w:t>
      </w:r>
    </w:p>
    <w:p>
      <w:pPr>
        <w:pStyle w:val="ListBullet"/>
      </w:pPr>
      <w:r>
        <w:rPr>
          <w:rFonts w:ascii="Aptos" w:hAnsi="Aptos"/>
        </w:rPr>
        <w:t>A discoverable worker profile does not automatically expose the full résumé or private contact information.</w:t>
      </w:r>
    </w:p>
    <w:p>
      <w:pPr>
        <w:pStyle w:val="ListBullet"/>
      </w:pPr>
      <w:r>
        <w:rPr>
          <w:rFonts w:ascii="Aptos" w:hAnsi="Aptos"/>
        </w:rPr>
        <w:t>Support replace, revoke, download, correction and deletion subject to retention/legal hold rules.</w:t>
      </w:r>
    </w:p>
    <w:p>
      <w:pPr>
        <w:pStyle w:val="Heading2"/>
      </w:pPr>
      <w:r>
        <w:t>10.3 Security baseline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365D"/>
            <w:tcMar>
              <w:top w:w="90" w:type="dxa"/>
              <w:start w:w="110" w:type="dxa"/>
              <w:bottom w:w="90" w:type="dxa"/>
              <w:end w:w="110" w:type="dxa"/>
            </w:tcMar>
            <w:vAlign w:val="center"/>
          </w:tcPr>
          <w:p>
            <w:r>
              <w:rPr>
                <w:rFonts w:ascii="Aptos" w:hAnsi="Aptos"/>
                <w:b/>
                <w:color w:val="FFFFFF"/>
                <w:sz w:val="18"/>
              </w:rPr>
              <w:t>Control family</w:t>
            </w:r>
          </w:p>
        </w:tc>
        <w:tc>
          <w:tcPr>
            <w:tcW w:type="dxa" w:w="7128"/>
            <w:shd w:fill="17365D"/>
            <w:tcMar>
              <w:top w:w="90" w:type="dxa"/>
              <w:start w:w="110" w:type="dxa"/>
              <w:bottom w:w="90" w:type="dxa"/>
              <w:end w:w="110" w:type="dxa"/>
            </w:tcMar>
            <w:vAlign w:val="center"/>
          </w:tcPr>
          <w:p>
            <w:r>
              <w:rPr>
                <w:rFonts w:ascii="Aptos" w:hAnsi="Aptos"/>
                <w:b/>
                <w:color w:val="FFFFFF"/>
                <w:sz w:val="18"/>
              </w:rPr>
              <w:t>Minimum</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Identity</w:t>
            </w:r>
          </w:p>
        </w:tc>
        <w:tc>
          <w:tcPr>
            <w:tcW w:type="dxa" w:w="7128"/>
            <w:tcMar>
              <w:top w:w="90" w:type="dxa"/>
              <w:start w:w="110" w:type="dxa"/>
              <w:bottom w:w="90" w:type="dxa"/>
              <w:end w:w="110" w:type="dxa"/>
            </w:tcMar>
            <w:vAlign w:val="center"/>
          </w:tcPr>
          <w:p>
            <w:pPr>
              <w:spacing w:after="0"/>
            </w:pPr>
            <w:r>
              <w:rPr>
                <w:rFonts w:ascii="Aptos" w:hAnsi="Aptos"/>
                <w:b w:val="0"/>
                <w:color w:val="1F2937"/>
                <w:sz w:val="17"/>
              </w:rPr>
              <w:t>MFA for admins; secure session handling; no shared admin accounts</w:t>
            </w:r>
          </w:p>
        </w:tc>
      </w:tr>
      <w:tr>
        <w:trPr>
          <w:cantSplit/>
        </w:trPr>
        <w:tc>
          <w:tcPr>
            <w:tcW w:type="dxa" w:w="2088"/>
            <w:tcMar>
              <w:top w:w="90" w:type="dxa"/>
              <w:start w:w="110" w:type="dxa"/>
              <w:bottom w:w="90" w:type="dxa"/>
              <w:end w:w="110" w:type="dxa"/>
            </w:tcMar>
            <w:vAlign w:val="center"/>
            <w:shd w:fill="F3F6F9"/>
          </w:tcPr>
          <w:p>
            <w:pPr>
              <w:spacing w:after="0"/>
            </w:pPr>
            <w:r>
              <w:rPr>
                <w:rFonts w:ascii="Aptos" w:hAnsi="Aptos"/>
                <w:b w:val="0"/>
                <w:color w:val="1F2937"/>
                <w:sz w:val="17"/>
              </w:rPr>
              <w:t>Authorization</w:t>
            </w:r>
          </w:p>
        </w:tc>
        <w:tc>
          <w:tcPr>
            <w:tcW w:type="dxa" w:w="7128"/>
            <w:tcMar>
              <w:top w:w="90" w:type="dxa"/>
              <w:start w:w="110" w:type="dxa"/>
              <w:bottom w:w="90" w:type="dxa"/>
              <w:end w:w="110" w:type="dxa"/>
            </w:tcMar>
            <w:vAlign w:val="center"/>
            <w:shd w:fill="F3F6F9"/>
          </w:tcPr>
          <w:p>
            <w:pPr>
              <w:spacing w:after="0"/>
            </w:pPr>
            <w:r>
              <w:rPr>
                <w:rFonts w:ascii="Aptos" w:hAnsi="Aptos"/>
                <w:b w:val="0"/>
                <w:color w:val="1F2937"/>
                <w:sz w:val="17"/>
              </w:rPr>
              <w:t>RLS on every private table; protected role changes; negative cross-tenant tests</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Secrets</w:t>
            </w:r>
          </w:p>
        </w:tc>
        <w:tc>
          <w:tcPr>
            <w:tcW w:type="dxa" w:w="7128"/>
            <w:tcMar>
              <w:top w:w="90" w:type="dxa"/>
              <w:start w:w="110" w:type="dxa"/>
              <w:bottom w:w="90" w:type="dxa"/>
              <w:end w:w="110" w:type="dxa"/>
            </w:tcMar>
            <w:vAlign w:val="center"/>
          </w:tcPr>
          <w:p>
            <w:pPr>
              <w:spacing w:after="0"/>
            </w:pPr>
            <w:r>
              <w:rPr>
                <w:rFonts w:ascii="Aptos" w:hAnsi="Aptos"/>
                <w:b w:val="0"/>
                <w:color w:val="1F2937"/>
                <w:sz w:val="17"/>
              </w:rPr>
              <w:t>Environment-managed secrets; no secrets in code, logs or client bundle</w:t>
            </w:r>
          </w:p>
        </w:tc>
      </w:tr>
      <w:tr>
        <w:trPr>
          <w:cantSplit/>
        </w:trPr>
        <w:tc>
          <w:tcPr>
            <w:tcW w:type="dxa" w:w="2088"/>
            <w:tcMar>
              <w:top w:w="90" w:type="dxa"/>
              <w:start w:w="110" w:type="dxa"/>
              <w:bottom w:w="90" w:type="dxa"/>
              <w:end w:w="110" w:type="dxa"/>
            </w:tcMar>
            <w:vAlign w:val="center"/>
            <w:shd w:fill="F3F6F9"/>
          </w:tcPr>
          <w:p>
            <w:pPr>
              <w:spacing w:after="0"/>
            </w:pPr>
            <w:r>
              <w:rPr>
                <w:rFonts w:ascii="Aptos" w:hAnsi="Aptos"/>
                <w:b w:val="0"/>
                <w:color w:val="1F2937"/>
                <w:sz w:val="17"/>
              </w:rPr>
              <w:t>Data</w:t>
            </w:r>
          </w:p>
        </w:tc>
        <w:tc>
          <w:tcPr>
            <w:tcW w:type="dxa" w:w="7128"/>
            <w:tcMar>
              <w:top w:w="90" w:type="dxa"/>
              <w:start w:w="110" w:type="dxa"/>
              <w:bottom w:w="90" w:type="dxa"/>
              <w:end w:w="110" w:type="dxa"/>
            </w:tcMar>
            <w:vAlign w:val="center"/>
            <w:shd w:fill="F3F6F9"/>
          </w:tcPr>
          <w:p>
            <w:pPr>
              <w:spacing w:after="0"/>
            </w:pPr>
            <w:r>
              <w:rPr>
                <w:rFonts w:ascii="Aptos" w:hAnsi="Aptos"/>
                <w:b w:val="0"/>
                <w:color w:val="1F2937"/>
                <w:sz w:val="17"/>
              </w:rPr>
              <w:t>Encryption in transit/at rest; classification; backups; tested restore</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Application</w:t>
            </w:r>
          </w:p>
        </w:tc>
        <w:tc>
          <w:tcPr>
            <w:tcW w:type="dxa" w:w="7128"/>
            <w:tcMar>
              <w:top w:w="90" w:type="dxa"/>
              <w:start w:w="110" w:type="dxa"/>
              <w:bottom w:w="90" w:type="dxa"/>
              <w:end w:w="110" w:type="dxa"/>
            </w:tcMar>
            <w:vAlign w:val="center"/>
          </w:tcPr>
          <w:p>
            <w:pPr>
              <w:spacing w:after="0"/>
            </w:pPr>
            <w:r>
              <w:rPr>
                <w:rFonts w:ascii="Aptos" w:hAnsi="Aptos"/>
                <w:b w:val="0"/>
                <w:color w:val="1F2937"/>
                <w:sz w:val="17"/>
              </w:rPr>
              <w:t>Validation, dependency scanning, secure headers, rate limits, abuse controls</w:t>
            </w:r>
          </w:p>
        </w:tc>
      </w:tr>
      <w:tr>
        <w:trPr>
          <w:cantSplit/>
        </w:trPr>
        <w:tc>
          <w:tcPr>
            <w:tcW w:type="dxa" w:w="2088"/>
            <w:tcMar>
              <w:top w:w="90" w:type="dxa"/>
              <w:start w:w="110" w:type="dxa"/>
              <w:bottom w:w="90" w:type="dxa"/>
              <w:end w:w="110" w:type="dxa"/>
            </w:tcMar>
            <w:vAlign w:val="center"/>
            <w:shd w:fill="F3F6F9"/>
          </w:tcPr>
          <w:p>
            <w:pPr>
              <w:spacing w:after="0"/>
            </w:pPr>
            <w:r>
              <w:rPr>
                <w:rFonts w:ascii="Aptos" w:hAnsi="Aptos"/>
                <w:b w:val="0"/>
                <w:color w:val="1F2937"/>
                <w:sz w:val="17"/>
              </w:rPr>
              <w:t>Operations</w:t>
            </w:r>
          </w:p>
        </w:tc>
        <w:tc>
          <w:tcPr>
            <w:tcW w:type="dxa" w:w="7128"/>
            <w:tcMar>
              <w:top w:w="90" w:type="dxa"/>
              <w:start w:w="110" w:type="dxa"/>
              <w:bottom w:w="90" w:type="dxa"/>
              <w:end w:w="110" w:type="dxa"/>
            </w:tcMar>
            <w:vAlign w:val="center"/>
            <w:shd w:fill="F3F6F9"/>
          </w:tcPr>
          <w:p>
            <w:pPr>
              <w:spacing w:after="0"/>
            </w:pPr>
            <w:r>
              <w:rPr>
                <w:rFonts w:ascii="Aptos" w:hAnsi="Aptos"/>
                <w:b w:val="0"/>
                <w:color w:val="1F2937"/>
                <w:sz w:val="17"/>
              </w:rPr>
              <w:t>Staging separation, reviewed migrations, monitoring, incident response</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Vendors</w:t>
            </w:r>
          </w:p>
        </w:tc>
        <w:tc>
          <w:tcPr>
            <w:tcW w:type="dxa" w:w="7128"/>
            <w:tcMar>
              <w:top w:w="90" w:type="dxa"/>
              <w:start w:w="110" w:type="dxa"/>
              <w:bottom w:w="90" w:type="dxa"/>
              <w:end w:w="110" w:type="dxa"/>
            </w:tcMar>
            <w:vAlign w:val="center"/>
          </w:tcPr>
          <w:p>
            <w:pPr>
              <w:spacing w:after="0"/>
            </w:pPr>
            <w:r>
              <w:rPr>
                <w:rFonts w:ascii="Aptos" w:hAnsi="Aptos"/>
                <w:b w:val="0"/>
                <w:color w:val="1F2937"/>
                <w:sz w:val="17"/>
              </w:rPr>
              <w:t>Security/privacy review for Supabase, Vercel, Stripe, maps, email, analytics and AI</w:t>
            </w:r>
          </w:p>
        </w:tc>
      </w:tr>
    </w:tbl>
    <w:p>
      <w:pPr>
        <w:spacing w:after="20"/>
      </w:pPr>
    </w:p>
    <w:p>
      <w:pPr>
        <w:pStyle w:val="Heading2"/>
      </w:pPr>
      <w:r>
        <w:t>10.4 Privacy operations</w:t>
      </w:r>
    </w:p>
    <w:p>
      <w:r>
        <w:rPr>
          <w:rFonts w:ascii="Aptos" w:hAnsi="Aptos"/>
        </w:rPr>
        <w:t>☐ Data inventory and classification approved</w:t>
      </w:r>
    </w:p>
    <w:p>
      <w:r>
        <w:rPr>
          <w:rFonts w:ascii="Aptos" w:hAnsi="Aptos"/>
        </w:rPr>
        <w:t>☐ Privacy notice matches actual collection and sharing</w:t>
      </w:r>
    </w:p>
    <w:p>
      <w:r>
        <w:rPr>
          <w:rFonts w:ascii="Aptos" w:hAnsi="Aptos"/>
        </w:rPr>
        <w:t>☐ Consent records and preference history implemented</w:t>
      </w:r>
    </w:p>
    <w:p>
      <w:r>
        <w:rPr>
          <w:rFonts w:ascii="Aptos" w:hAnsi="Aptos"/>
        </w:rPr>
        <w:t>☐ Access/correction/deletion request workflow tested</w:t>
      </w:r>
    </w:p>
    <w:p>
      <w:r>
        <w:rPr>
          <w:rFonts w:ascii="Aptos" w:hAnsi="Aptos"/>
        </w:rPr>
        <w:t>☐ Retention schedule and secure deletion jobs approved</w:t>
      </w:r>
    </w:p>
    <w:p>
      <w:r>
        <w:rPr>
          <w:rFonts w:ascii="Aptos" w:hAnsi="Aptos"/>
        </w:rPr>
        <w:t>☐ Breach/incident response and jurisdiction review documented</w:t>
      </w:r>
    </w:p>
    <w:p>
      <w:r>
        <w:rPr>
          <w:rFonts w:ascii="Aptos" w:hAnsi="Aptos"/>
        </w:rPr>
        <w:t>☐ Vendor and cross-border assessments completed</w:t>
      </w:r>
    </w:p>
    <w:p>
      <w:r>
        <w:rPr>
          <w:rFonts w:ascii="Aptos" w:hAnsi="Aptos"/>
        </w:rPr>
        <w:t>☐ No sensitive personal data sent to analytics or AI without review</w:t>
      </w:r>
    </w:p>
    <w:p>
      <w:r>
        <w:br w:type="page"/>
      </w:r>
    </w:p>
    <w:p>
      <w:pPr>
        <w:pStyle w:val="Heading1"/>
      </w:pPr>
      <w:r>
        <w:t>11. Testing, environments and deployment</w:t>
      </w:r>
    </w:p>
    <w:p>
      <w:pPr>
        <w:pStyle w:val="Heading2"/>
      </w:pPr>
      <w:r>
        <w:t>11.1 Environment model</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65D"/>
            <w:tcMar>
              <w:top w:w="90" w:type="dxa"/>
              <w:start w:w="110" w:type="dxa"/>
              <w:bottom w:w="90" w:type="dxa"/>
              <w:end w:w="110" w:type="dxa"/>
            </w:tcMar>
            <w:vAlign w:val="center"/>
          </w:tcPr>
          <w:p>
            <w:r>
              <w:rPr>
                <w:rFonts w:ascii="Aptos" w:hAnsi="Aptos"/>
                <w:b/>
                <w:color w:val="FFFFFF"/>
                <w:sz w:val="18"/>
              </w:rPr>
              <w:t>Environment</w:t>
            </w:r>
          </w:p>
        </w:tc>
        <w:tc>
          <w:tcPr>
            <w:tcW w:type="dxa" w:w="3744"/>
            <w:shd w:fill="17365D"/>
            <w:tcMar>
              <w:top w:w="90" w:type="dxa"/>
              <w:start w:w="110" w:type="dxa"/>
              <w:bottom w:w="90" w:type="dxa"/>
              <w:end w:w="110" w:type="dxa"/>
            </w:tcMar>
            <w:vAlign w:val="center"/>
          </w:tcPr>
          <w:p>
            <w:r>
              <w:rPr>
                <w:rFonts w:ascii="Aptos" w:hAnsi="Aptos"/>
                <w:b/>
                <w:color w:val="FFFFFF"/>
                <w:sz w:val="18"/>
              </w:rPr>
              <w:t>Purpose</w:t>
            </w:r>
          </w:p>
        </w:tc>
        <w:tc>
          <w:tcPr>
            <w:tcW w:type="dxa" w:w="4176"/>
            <w:shd w:fill="17365D"/>
            <w:tcMar>
              <w:top w:w="90" w:type="dxa"/>
              <w:start w:w="110" w:type="dxa"/>
              <w:bottom w:w="90" w:type="dxa"/>
              <w:end w:w="110" w:type="dxa"/>
            </w:tcMar>
            <w:vAlign w:val="center"/>
          </w:tcPr>
          <w:p>
            <w:r>
              <w:rPr>
                <w:rFonts w:ascii="Aptos" w:hAnsi="Aptos"/>
                <w:b/>
                <w:color w:val="FFFFFF"/>
                <w:sz w:val="18"/>
              </w:rPr>
              <w:t>Data rule</w:t>
            </w:r>
          </w:p>
        </w:tc>
      </w:tr>
      <w:tr>
        <w:trPr>
          <w:cantSplit/>
        </w:trPr>
        <w:tc>
          <w:tcPr>
            <w:tcW w:type="dxa" w:w="1872"/>
            <w:tcMar>
              <w:top w:w="90" w:type="dxa"/>
              <w:start w:w="110" w:type="dxa"/>
              <w:bottom w:w="90" w:type="dxa"/>
              <w:end w:w="110" w:type="dxa"/>
            </w:tcMar>
            <w:vAlign w:val="center"/>
          </w:tcPr>
          <w:p>
            <w:pPr>
              <w:spacing w:after="0"/>
            </w:pPr>
            <w:r>
              <w:rPr>
                <w:rFonts w:ascii="Aptos" w:hAnsi="Aptos"/>
                <w:b w:val="0"/>
                <w:color w:val="1F2937"/>
                <w:sz w:val="17"/>
              </w:rPr>
              <w:t>Local development</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Feature work and tests</w:t>
            </w:r>
          </w:p>
        </w:tc>
        <w:tc>
          <w:tcPr>
            <w:tcW w:type="dxa" w:w="4176"/>
            <w:tcMar>
              <w:top w:w="90" w:type="dxa"/>
              <w:start w:w="110" w:type="dxa"/>
              <w:bottom w:w="90" w:type="dxa"/>
              <w:end w:w="110" w:type="dxa"/>
            </w:tcMar>
            <w:vAlign w:val="center"/>
          </w:tcPr>
          <w:p>
            <w:pPr>
              <w:spacing w:after="0"/>
            </w:pPr>
            <w:r>
              <w:rPr>
                <w:rFonts w:ascii="Aptos" w:hAnsi="Aptos"/>
                <w:b w:val="0"/>
                <w:color w:val="1F2937"/>
                <w:sz w:val="17"/>
              </w:rPr>
              <w:t>Synthetic data only</w:t>
            </w:r>
          </w:p>
        </w:tc>
      </w:tr>
      <w:tr>
        <w:trPr>
          <w:cantSplit/>
        </w:trPr>
        <w:tc>
          <w:tcPr>
            <w:tcW w:type="dxa" w:w="1872"/>
            <w:tcMar>
              <w:top w:w="90" w:type="dxa"/>
              <w:start w:w="110" w:type="dxa"/>
              <w:bottom w:w="90" w:type="dxa"/>
              <w:end w:w="110" w:type="dxa"/>
            </w:tcMar>
            <w:vAlign w:val="center"/>
            <w:shd w:fill="F3F6F9"/>
          </w:tcPr>
          <w:p>
            <w:pPr>
              <w:spacing w:after="0"/>
            </w:pPr>
            <w:r>
              <w:rPr>
                <w:rFonts w:ascii="Aptos" w:hAnsi="Aptos"/>
                <w:b w:val="0"/>
                <w:color w:val="1F2937"/>
                <w:sz w:val="17"/>
              </w:rPr>
              <w:t>Preview</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Pull-request UI review</w:t>
            </w:r>
          </w:p>
        </w:tc>
        <w:tc>
          <w:tcPr>
            <w:tcW w:type="dxa" w:w="4176"/>
            <w:tcMar>
              <w:top w:w="90" w:type="dxa"/>
              <w:start w:w="110" w:type="dxa"/>
              <w:bottom w:w="90" w:type="dxa"/>
              <w:end w:w="110" w:type="dxa"/>
            </w:tcMar>
            <w:vAlign w:val="center"/>
            <w:shd w:fill="F3F6F9"/>
          </w:tcPr>
          <w:p>
            <w:pPr>
              <w:spacing w:after="0"/>
            </w:pPr>
            <w:r>
              <w:rPr>
                <w:rFonts w:ascii="Aptos" w:hAnsi="Aptos"/>
                <w:b w:val="0"/>
                <w:color w:val="1F2937"/>
                <w:sz w:val="17"/>
              </w:rPr>
              <w:t>Isolated test project; no production secrets</w:t>
            </w:r>
          </w:p>
        </w:tc>
      </w:tr>
      <w:tr>
        <w:trPr>
          <w:cantSplit/>
        </w:trPr>
        <w:tc>
          <w:tcPr>
            <w:tcW w:type="dxa" w:w="1872"/>
            <w:tcMar>
              <w:top w:w="90" w:type="dxa"/>
              <w:start w:w="110" w:type="dxa"/>
              <w:bottom w:w="90" w:type="dxa"/>
              <w:end w:w="110" w:type="dxa"/>
            </w:tcMar>
            <w:vAlign w:val="center"/>
          </w:tcPr>
          <w:p>
            <w:pPr>
              <w:spacing w:after="0"/>
            </w:pPr>
            <w:r>
              <w:rPr>
                <w:rFonts w:ascii="Aptos" w:hAnsi="Aptos"/>
                <w:b w:val="0"/>
                <w:color w:val="1F2937"/>
                <w:sz w:val="17"/>
              </w:rPr>
              <w:t>Staging</w:t>
            </w:r>
          </w:p>
        </w:tc>
        <w:tc>
          <w:tcPr>
            <w:tcW w:type="dxa" w:w="3744"/>
            <w:tcMar>
              <w:top w:w="90" w:type="dxa"/>
              <w:start w:w="110" w:type="dxa"/>
              <w:bottom w:w="90" w:type="dxa"/>
              <w:end w:w="110" w:type="dxa"/>
            </w:tcMar>
            <w:vAlign w:val="center"/>
          </w:tcPr>
          <w:p>
            <w:pPr>
              <w:spacing w:after="0"/>
            </w:pPr>
            <w:r>
              <w:rPr>
                <w:rFonts w:ascii="Aptos" w:hAnsi="Aptos"/>
                <w:b w:val="0"/>
                <w:color w:val="1F2937"/>
                <w:sz w:val="17"/>
              </w:rPr>
              <w:t>Migration, integration and acceptance proof</w:t>
            </w:r>
          </w:p>
        </w:tc>
        <w:tc>
          <w:tcPr>
            <w:tcW w:type="dxa" w:w="4176"/>
            <w:tcMar>
              <w:top w:w="90" w:type="dxa"/>
              <w:start w:w="110" w:type="dxa"/>
              <w:bottom w:w="90" w:type="dxa"/>
              <w:end w:w="110" w:type="dxa"/>
            </w:tcMar>
            <w:vAlign w:val="center"/>
          </w:tcPr>
          <w:p>
            <w:pPr>
              <w:spacing w:after="0"/>
            </w:pPr>
            <w:r>
              <w:rPr>
                <w:rFonts w:ascii="Aptos" w:hAnsi="Aptos"/>
                <w:b w:val="0"/>
                <w:color w:val="1F2937"/>
                <w:sz w:val="17"/>
              </w:rPr>
              <w:t>Production-like synthetic/anonymized data</w:t>
            </w:r>
          </w:p>
        </w:tc>
      </w:tr>
      <w:tr>
        <w:trPr>
          <w:cantSplit/>
        </w:trPr>
        <w:tc>
          <w:tcPr>
            <w:tcW w:type="dxa" w:w="1872"/>
            <w:tcMar>
              <w:top w:w="90" w:type="dxa"/>
              <w:start w:w="110" w:type="dxa"/>
              <w:bottom w:w="90" w:type="dxa"/>
              <w:end w:w="110" w:type="dxa"/>
            </w:tcMar>
            <w:vAlign w:val="center"/>
            <w:shd w:fill="F3F6F9"/>
          </w:tcPr>
          <w:p>
            <w:pPr>
              <w:spacing w:after="0"/>
            </w:pPr>
            <w:r>
              <w:rPr>
                <w:rFonts w:ascii="Aptos" w:hAnsi="Aptos"/>
                <w:b w:val="0"/>
                <w:color w:val="1F2937"/>
                <w:sz w:val="17"/>
              </w:rPr>
              <w:t>Production</w:t>
            </w:r>
          </w:p>
        </w:tc>
        <w:tc>
          <w:tcPr>
            <w:tcW w:type="dxa" w:w="3744"/>
            <w:tcMar>
              <w:top w:w="90" w:type="dxa"/>
              <w:start w:w="110" w:type="dxa"/>
              <w:bottom w:w="90" w:type="dxa"/>
              <w:end w:w="110" w:type="dxa"/>
            </w:tcMar>
            <w:vAlign w:val="center"/>
            <w:shd w:fill="F3F6F9"/>
          </w:tcPr>
          <w:p>
            <w:pPr>
              <w:spacing w:after="0"/>
            </w:pPr>
            <w:r>
              <w:rPr>
                <w:rFonts w:ascii="Aptos" w:hAnsi="Aptos"/>
                <w:b w:val="0"/>
                <w:color w:val="1F2937"/>
                <w:sz w:val="17"/>
              </w:rPr>
              <w:t>Real users and business operations</w:t>
            </w:r>
          </w:p>
        </w:tc>
        <w:tc>
          <w:tcPr>
            <w:tcW w:type="dxa" w:w="4176"/>
            <w:tcMar>
              <w:top w:w="90" w:type="dxa"/>
              <w:start w:w="110" w:type="dxa"/>
              <w:bottom w:w="90" w:type="dxa"/>
              <w:end w:w="110" w:type="dxa"/>
            </w:tcMar>
            <w:vAlign w:val="center"/>
            <w:shd w:fill="F3F6F9"/>
          </w:tcPr>
          <w:p>
            <w:pPr>
              <w:spacing w:after="0"/>
            </w:pPr>
            <w:r>
              <w:rPr>
                <w:rFonts w:ascii="Aptos" w:hAnsi="Aptos"/>
                <w:b w:val="0"/>
                <w:color w:val="1F2937"/>
                <w:sz w:val="17"/>
              </w:rPr>
              <w:t>Tightly controlled access and audited changes</w:t>
            </w:r>
          </w:p>
        </w:tc>
      </w:tr>
    </w:tbl>
    <w:p>
      <w:pPr>
        <w:spacing w:after="20"/>
      </w:pPr>
    </w:p>
    <w:p>
      <w:pPr>
        <w:pStyle w:val="Heading2"/>
      </w:pPr>
      <w:r>
        <w:t>11.2 Required test layers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88"/>
            <w:shd w:fill="17365D"/>
            <w:tcMar>
              <w:top w:w="90" w:type="dxa"/>
              <w:start w:w="110" w:type="dxa"/>
              <w:bottom w:w="90" w:type="dxa"/>
              <w:end w:w="110" w:type="dxa"/>
            </w:tcMar>
            <w:vAlign w:val="center"/>
          </w:tcPr>
          <w:p>
            <w:r>
              <w:rPr>
                <w:rFonts w:ascii="Aptos" w:hAnsi="Aptos"/>
                <w:b/>
                <w:color w:val="FFFFFF"/>
                <w:sz w:val="18"/>
              </w:rPr>
              <w:t>Layer</w:t>
            </w:r>
          </w:p>
        </w:tc>
        <w:tc>
          <w:tcPr>
            <w:tcW w:type="dxa" w:w="7200"/>
            <w:shd w:fill="17365D"/>
            <w:tcMar>
              <w:top w:w="90" w:type="dxa"/>
              <w:start w:w="110" w:type="dxa"/>
              <w:bottom w:w="90" w:type="dxa"/>
              <w:end w:w="110" w:type="dxa"/>
            </w:tcMar>
            <w:vAlign w:val="center"/>
          </w:tcPr>
          <w:p>
            <w:r>
              <w:rPr>
                <w:rFonts w:ascii="Aptos" w:hAnsi="Aptos"/>
                <w:b/>
                <w:color w:val="FFFFFF"/>
                <w:sz w:val="18"/>
              </w:rPr>
              <w:t>Proves</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Unit</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Validation, state transitions and pure business rules</w:t>
            </w:r>
          </w:p>
        </w:tc>
      </w:tr>
      <w:tr>
        <w:trPr>
          <w:cantSplit/>
        </w:trPr>
        <w:tc>
          <w:tcPr>
            <w:tcW w:type="dxa" w:w="2088"/>
            <w:tcMar>
              <w:top w:w="90" w:type="dxa"/>
              <w:start w:w="110" w:type="dxa"/>
              <w:bottom w:w="90" w:type="dxa"/>
              <w:end w:w="110" w:type="dxa"/>
            </w:tcMar>
            <w:vAlign w:val="center"/>
            <w:shd w:fill="F3F6F9"/>
          </w:tcPr>
          <w:p>
            <w:pPr>
              <w:spacing w:after="0"/>
            </w:pPr>
            <w:r>
              <w:rPr>
                <w:rFonts w:ascii="Aptos" w:hAnsi="Aptos"/>
                <w:b w:val="0"/>
                <w:color w:val="1F2937"/>
                <w:sz w:val="17"/>
              </w:rPr>
              <w:t>Database/RLS</w:t>
            </w:r>
          </w:p>
        </w:tc>
        <w:tc>
          <w:tcPr>
            <w:tcW w:type="dxa" w:w="7200"/>
            <w:tcMar>
              <w:top w:w="90" w:type="dxa"/>
              <w:start w:w="110" w:type="dxa"/>
              <w:bottom w:w="90" w:type="dxa"/>
              <w:end w:w="110" w:type="dxa"/>
            </w:tcMar>
            <w:vAlign w:val="center"/>
            <w:shd w:fill="F3F6F9"/>
          </w:tcPr>
          <w:p>
            <w:pPr>
              <w:spacing w:after="0"/>
            </w:pPr>
            <w:r>
              <w:rPr>
                <w:rFonts w:ascii="Aptos" w:hAnsi="Aptos"/>
                <w:b w:val="0"/>
                <w:color w:val="1F2937"/>
                <w:sz w:val="17"/>
              </w:rPr>
              <w:t>Allowed access works; forbidden cross-user/cross-company access fails</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Integration</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Supabase functions, Stripe webhooks, storage and email adapters</w:t>
            </w:r>
          </w:p>
        </w:tc>
      </w:tr>
      <w:tr>
        <w:trPr>
          <w:cantSplit/>
        </w:trPr>
        <w:tc>
          <w:tcPr>
            <w:tcW w:type="dxa" w:w="2088"/>
            <w:tcMar>
              <w:top w:w="90" w:type="dxa"/>
              <w:start w:w="110" w:type="dxa"/>
              <w:bottom w:w="90" w:type="dxa"/>
              <w:end w:w="110" w:type="dxa"/>
            </w:tcMar>
            <w:vAlign w:val="center"/>
            <w:shd w:fill="F3F6F9"/>
          </w:tcPr>
          <w:p>
            <w:pPr>
              <w:spacing w:after="0"/>
            </w:pPr>
            <w:r>
              <w:rPr>
                <w:rFonts w:ascii="Aptos" w:hAnsi="Aptos"/>
                <w:b w:val="0"/>
                <w:color w:val="1F2937"/>
                <w:sz w:val="17"/>
              </w:rPr>
              <w:t>End-to-end</w:t>
            </w:r>
          </w:p>
        </w:tc>
        <w:tc>
          <w:tcPr>
            <w:tcW w:type="dxa" w:w="7200"/>
            <w:tcMar>
              <w:top w:w="90" w:type="dxa"/>
              <w:start w:w="110" w:type="dxa"/>
              <w:bottom w:w="90" w:type="dxa"/>
              <w:end w:w="110" w:type="dxa"/>
            </w:tcMar>
            <w:vAlign w:val="center"/>
            <w:shd w:fill="F3F6F9"/>
          </w:tcPr>
          <w:p>
            <w:pPr>
              <w:spacing w:after="0"/>
            </w:pPr>
            <w:r>
              <w:rPr>
                <w:rFonts w:ascii="Aptos" w:hAnsi="Aptos"/>
                <w:b w:val="0"/>
                <w:color w:val="1F2937"/>
                <w:sz w:val="17"/>
              </w:rPr>
              <w:t>Worker, GC, SC and Admin journeys in a browser</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Accessibility</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Keyboard, labels, focus, contrast and screen-reader basics</w:t>
            </w:r>
          </w:p>
        </w:tc>
      </w:tr>
      <w:tr>
        <w:trPr>
          <w:cantSplit/>
        </w:trPr>
        <w:tc>
          <w:tcPr>
            <w:tcW w:type="dxa" w:w="2088"/>
            <w:tcMar>
              <w:top w:w="90" w:type="dxa"/>
              <w:start w:w="110" w:type="dxa"/>
              <w:bottom w:w="90" w:type="dxa"/>
              <w:end w:w="110" w:type="dxa"/>
            </w:tcMar>
            <w:vAlign w:val="center"/>
            <w:shd w:fill="F3F6F9"/>
          </w:tcPr>
          <w:p>
            <w:pPr>
              <w:spacing w:after="0"/>
            </w:pPr>
            <w:r>
              <w:rPr>
                <w:rFonts w:ascii="Aptos" w:hAnsi="Aptos"/>
                <w:b w:val="0"/>
                <w:color w:val="1F2937"/>
                <w:sz w:val="17"/>
              </w:rPr>
              <w:t>Performance</w:t>
            </w:r>
          </w:p>
        </w:tc>
        <w:tc>
          <w:tcPr>
            <w:tcW w:type="dxa" w:w="7200"/>
            <w:tcMar>
              <w:top w:w="90" w:type="dxa"/>
              <w:start w:w="110" w:type="dxa"/>
              <w:bottom w:w="90" w:type="dxa"/>
              <w:end w:w="110" w:type="dxa"/>
            </w:tcMar>
            <w:vAlign w:val="center"/>
            <w:shd w:fill="F3F6F9"/>
          </w:tcPr>
          <w:p>
            <w:pPr>
              <w:spacing w:after="0"/>
            </w:pPr>
            <w:r>
              <w:rPr>
                <w:rFonts w:ascii="Aptos" w:hAnsi="Aptos"/>
                <w:b w:val="0"/>
                <w:color w:val="1F2937"/>
                <w:sz w:val="17"/>
              </w:rPr>
              <w:t>Map/search responsiveness and bundle/load budgets</w:t>
            </w:r>
          </w:p>
        </w:tc>
      </w:tr>
      <w:tr>
        <w:trPr>
          <w:cantSplit/>
        </w:trPr>
        <w:tc>
          <w:tcPr>
            <w:tcW w:type="dxa" w:w="2088"/>
            <w:tcMar>
              <w:top w:w="90" w:type="dxa"/>
              <w:start w:w="110" w:type="dxa"/>
              <w:bottom w:w="90" w:type="dxa"/>
              <w:end w:w="110" w:type="dxa"/>
            </w:tcMar>
            <w:vAlign w:val="center"/>
          </w:tcPr>
          <w:p>
            <w:pPr>
              <w:spacing w:after="0"/>
            </w:pPr>
            <w:r>
              <w:rPr>
                <w:rFonts w:ascii="Aptos" w:hAnsi="Aptos"/>
                <w:b w:val="0"/>
                <w:color w:val="1F2937"/>
                <w:sz w:val="17"/>
              </w:rPr>
              <w:t>Recovery</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Backup restore and rollback/runbook readiness</w:t>
            </w:r>
          </w:p>
        </w:tc>
      </w:tr>
    </w:tbl>
    <w:p>
      <w:pPr>
        <w:spacing w:after="20"/>
      </w:pPr>
    </w:p>
    <w:p>
      <w:pPr>
        <w:pStyle w:val="Heading2"/>
      </w:pPr>
      <w:r>
        <w:t>11.3 Mandatory negative security tests</w:t>
      </w:r>
    </w:p>
    <w:p>
      <w:pPr>
        <w:pStyle w:val="ListBullet"/>
      </w:pPr>
      <w:r>
        <w:rPr>
          <w:rFonts w:ascii="Aptos" w:hAnsi="Aptos"/>
        </w:rPr>
        <w:t>Worker attempts to promote own role.</w:t>
      </w:r>
    </w:p>
    <w:p>
      <w:pPr>
        <w:pStyle w:val="ListBullet"/>
      </w:pPr>
      <w:r>
        <w:rPr>
          <w:rFonts w:ascii="Aptos" w:hAnsi="Aptos"/>
        </w:rPr>
        <w:t>GC attempts to read another GC or SC applicant.</w:t>
      </w:r>
    </w:p>
    <w:p>
      <w:pPr>
        <w:pStyle w:val="ListBullet"/>
      </w:pPr>
      <w:r>
        <w:rPr>
          <w:rFonts w:ascii="Aptos" w:hAnsi="Aptos"/>
        </w:rPr>
        <w:t>SC attempts to edit the GC-owned project.</w:t>
      </w:r>
    </w:p>
    <w:p>
      <w:pPr>
        <w:pStyle w:val="ListBullet"/>
      </w:pPr>
      <w:r>
        <w:rPr>
          <w:rFonts w:ascii="Aptos" w:hAnsi="Aptos"/>
        </w:rPr>
        <w:t>Unrelated contractor attempts to download a résumé.</w:t>
      </w:r>
    </w:p>
    <w:p>
      <w:pPr>
        <w:pStyle w:val="ListBullet"/>
      </w:pPr>
      <w:r>
        <w:rPr>
          <w:rFonts w:ascii="Aptos" w:hAnsi="Aptos"/>
        </w:rPr>
        <w:t>Non-participant attempts to read messages.</w:t>
      </w:r>
    </w:p>
    <w:p>
      <w:pPr>
        <w:pStyle w:val="ListBullet"/>
      </w:pPr>
      <w:r>
        <w:rPr>
          <w:rFonts w:ascii="Aptos" w:hAnsi="Aptos"/>
        </w:rPr>
        <w:t>Client attempts to invent a paid entitlement or Stripe price.</w:t>
      </w:r>
    </w:p>
    <w:p>
      <w:pPr>
        <w:pStyle w:val="ListBullet"/>
      </w:pPr>
      <w:r>
        <w:rPr>
          <w:rFonts w:ascii="Aptos" w:hAnsi="Aptos"/>
        </w:rPr>
        <w:t>Admin action without required privilege or audit reason.</w:t>
      </w:r>
    </w:p>
    <w:p>
      <w:pPr>
        <w:pStyle w:val="Heading2"/>
      </w:pPr>
      <w:r>
        <w:t>11.4 Deployment gate</w:t>
      </w:r>
    </w:p>
    <w:p>
      <w:r>
        <w:rPr>
          <w:rFonts w:ascii="Aptos" w:hAnsi="Aptos"/>
        </w:rPr>
        <w:t>☐ Working tree and migration scope reviewed</w:t>
      </w:r>
    </w:p>
    <w:p>
      <w:r>
        <w:rPr>
          <w:rFonts w:ascii="Aptos" w:hAnsi="Aptos"/>
        </w:rPr>
        <w:t>☐ Automated tests pass</w:t>
      </w:r>
    </w:p>
    <w:p>
      <w:r>
        <w:rPr>
          <w:rFonts w:ascii="Aptos" w:hAnsi="Aptos"/>
        </w:rPr>
        <w:t>☐ RLS/security tests pass</w:t>
      </w:r>
    </w:p>
    <w:p>
      <w:r>
        <w:rPr>
          <w:rFonts w:ascii="Aptos" w:hAnsi="Aptos"/>
        </w:rPr>
        <w:t>☐ Staging migration and smoke test pass</w:t>
      </w:r>
    </w:p>
    <w:p>
      <w:r>
        <w:rPr>
          <w:rFonts w:ascii="Aptos" w:hAnsi="Aptos"/>
        </w:rPr>
        <w:t>☐ Rollback and backup confirmed</w:t>
      </w:r>
    </w:p>
    <w:p>
      <w:r>
        <w:rPr>
          <w:rFonts w:ascii="Aptos" w:hAnsi="Aptos"/>
        </w:rPr>
        <w:t>☐ Secrets/configuration validated</w:t>
      </w:r>
    </w:p>
    <w:p>
      <w:r>
        <w:rPr>
          <w:rFonts w:ascii="Aptos" w:hAnsi="Aptos"/>
        </w:rPr>
        <w:t>☐ Accessibility and mobile checks pass</w:t>
      </w:r>
    </w:p>
    <w:p>
      <w:r>
        <w:rPr>
          <w:rFonts w:ascii="Aptos" w:hAnsi="Aptos"/>
        </w:rPr>
        <w:t>☐ Monitoring/alerts active</w:t>
      </w:r>
    </w:p>
    <w:p>
      <w:r>
        <w:rPr>
          <w:rFonts w:ascii="Aptos" w:hAnsi="Aptos"/>
        </w:rPr>
        <w:t>☐ Manual approval recorded for production</w:t>
      </w:r>
    </w:p>
    <w:p>
      <w:r>
        <w:br w:type="page"/>
      </w:r>
    </w:p>
    <w:p>
      <w:pPr>
        <w:pStyle w:val="Heading1"/>
      </w:pPr>
      <w:r>
        <w:t>12. V1-to-V2 migration and build order</w:t>
      </w:r>
    </w:p>
    <w:p>
      <w:pPr>
        <w:pStyle w:val="Heading2"/>
      </w:pPr>
      <w:r>
        <w:t>12.1 Guiding rule</w:t>
      </w:r>
    </w:p>
    <w:tbl>
      <w:tblPr>
        <w:tblStyle w:val="TableGrid"/>
        <w:tblW w:type="auto" w:w="0"/>
        <w:jc w:val="center"/>
        <w:tblLook w:firstColumn="1" w:firstRow="1" w:lastColumn="0" w:lastRow="0" w:noHBand="0" w:noVBand="1" w:val="04A0"/>
      </w:tblPr>
      <w:tblGrid>
        <w:gridCol w:w="10080"/>
      </w:tblGrid>
      <w:tr>
        <w:tc>
          <w:tcPr>
            <w:tcW w:type="dxa" w:w="10080"/>
            <w:shd w:fill="FFF2CC"/>
            <w:tcMar>
              <w:top w:w="140" w:type="dxa"/>
              <w:start w:w="160" w:type="dxa"/>
              <w:bottom w:w="140" w:type="dxa"/>
              <w:end w:w="160" w:type="dxa"/>
            </w:tcMar>
          </w:tcPr>
          <w:p>
            <w:r>
              <w:rPr>
                <w:rFonts w:ascii="Aptos" w:hAnsi="Aptos"/>
                <w:b/>
                <w:color w:val="17365D"/>
                <w:sz w:val="20"/>
              </w:rPr>
              <w:t xml:space="preserve">Modernize in place — </w:t>
            </w:r>
            <w:r>
              <w:rPr>
                <w:rFonts w:ascii="Aptos" w:hAnsi="Aptos"/>
                <w:b w:val="0"/>
                <w:color w:val="1F2937"/>
                <w:sz w:val="20"/>
              </w:rPr>
              <w:t>Keep working V1 value. Classify each item as Keep, Repair, Reorganize, Replace, Remove or Missing. Do not redesign unrelated features during security work.</w:t>
            </w:r>
          </w:p>
        </w:tc>
      </w:tr>
    </w:tbl>
    <w:p>
      <w:pPr>
        <w:spacing w:after="20"/>
      </w:pPr>
    </w:p>
    <w:p>
      <w:pPr>
        <w:pStyle w:val="Heading2"/>
      </w:pPr>
      <w:r>
        <w:t>12.2 Nine build phases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864"/>
            <w:shd w:fill="17365D"/>
            <w:tcMar>
              <w:top w:w="90" w:type="dxa"/>
              <w:start w:w="110" w:type="dxa"/>
              <w:bottom w:w="90" w:type="dxa"/>
              <w:end w:w="110" w:type="dxa"/>
            </w:tcMar>
            <w:vAlign w:val="center"/>
          </w:tcPr>
          <w:p>
            <w:r>
              <w:rPr>
                <w:rFonts w:ascii="Aptos" w:hAnsi="Aptos"/>
                <w:b/>
                <w:color w:val="FFFFFF"/>
                <w:sz w:val="18"/>
              </w:rPr>
              <w:t>Phase</w:t>
            </w:r>
          </w:p>
        </w:tc>
        <w:tc>
          <w:tcPr>
            <w:tcW w:type="dxa" w:w="5616"/>
            <w:shd w:fill="17365D"/>
            <w:tcMar>
              <w:top w:w="90" w:type="dxa"/>
              <w:start w:w="110" w:type="dxa"/>
              <w:bottom w:w="90" w:type="dxa"/>
              <w:end w:w="110" w:type="dxa"/>
            </w:tcMar>
            <w:vAlign w:val="center"/>
          </w:tcPr>
          <w:p>
            <w:r>
              <w:rPr>
                <w:rFonts w:ascii="Aptos" w:hAnsi="Aptos"/>
                <w:b/>
                <w:color w:val="FFFFFF"/>
                <w:sz w:val="18"/>
              </w:rPr>
              <w:t>Mission</w:t>
            </w:r>
          </w:p>
        </w:tc>
        <w:tc>
          <w:tcPr>
            <w:tcW w:type="dxa" w:w="2880"/>
            <w:shd w:fill="17365D"/>
            <w:tcMar>
              <w:top w:w="90" w:type="dxa"/>
              <w:start w:w="110" w:type="dxa"/>
              <w:bottom w:w="90" w:type="dxa"/>
              <w:end w:w="110" w:type="dxa"/>
            </w:tcMar>
            <w:vAlign w:val="center"/>
          </w:tcPr>
          <w:p>
            <w:r>
              <w:rPr>
                <w:rFonts w:ascii="Aptos" w:hAnsi="Aptos"/>
                <w:b/>
                <w:color w:val="FFFFFF"/>
                <w:sz w:val="18"/>
              </w:rPr>
              <w:t>Exit gate</w:t>
            </w:r>
          </w:p>
        </w:tc>
      </w:tr>
      <w:tr>
        <w:trPr>
          <w:cantSplit/>
        </w:trPr>
        <w:tc>
          <w:tcPr>
            <w:tcW w:type="dxa" w:w="864"/>
            <w:tcMar>
              <w:top w:w="90" w:type="dxa"/>
              <w:start w:w="110" w:type="dxa"/>
              <w:bottom w:w="90" w:type="dxa"/>
              <w:end w:w="110" w:type="dxa"/>
            </w:tcMar>
            <w:vAlign w:val="center"/>
          </w:tcPr>
          <w:p>
            <w:pPr>
              <w:spacing w:after="0"/>
            </w:pPr>
            <w:r>
              <w:rPr>
                <w:rFonts w:ascii="Aptos" w:hAnsi="Aptos"/>
                <w:b w:val="0"/>
                <w:color w:val="1F2937"/>
                <w:sz w:val="16"/>
              </w:rPr>
              <w:t>1</w:t>
            </w:r>
          </w:p>
        </w:tc>
        <w:tc>
          <w:tcPr>
            <w:tcW w:type="dxa" w:w="5616"/>
            <w:tcMar>
              <w:top w:w="90" w:type="dxa"/>
              <w:start w:w="110" w:type="dxa"/>
              <w:bottom w:w="90" w:type="dxa"/>
              <w:end w:w="110" w:type="dxa"/>
            </w:tcMar>
            <w:vAlign w:val="center"/>
          </w:tcPr>
          <w:p>
            <w:pPr>
              <w:spacing w:after="0"/>
            </w:pPr>
            <w:r>
              <w:rPr>
                <w:rFonts w:ascii="Aptos" w:hAnsi="Aptos"/>
                <w:b w:val="0"/>
                <w:color w:val="1F2937"/>
                <w:sz w:val="16"/>
              </w:rPr>
              <w:t>Secure foundation: backup, verified migration baseline, role protection, RLS, private files</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P0 negative tests pass</w:t>
            </w:r>
          </w:p>
        </w:tc>
      </w:tr>
      <w:tr>
        <w:trPr>
          <w:cantSplit/>
        </w:trPr>
        <w:tc>
          <w:tcPr>
            <w:tcW w:type="dxa" w:w="864"/>
            <w:tcMar>
              <w:top w:w="90" w:type="dxa"/>
              <w:start w:w="110" w:type="dxa"/>
              <w:bottom w:w="90" w:type="dxa"/>
              <w:end w:w="110" w:type="dxa"/>
            </w:tcMar>
            <w:vAlign w:val="center"/>
            <w:shd w:fill="F3F6F9"/>
          </w:tcPr>
          <w:p>
            <w:pPr>
              <w:spacing w:after="0"/>
            </w:pPr>
            <w:r>
              <w:rPr>
                <w:rFonts w:ascii="Aptos" w:hAnsi="Aptos"/>
                <w:b w:val="0"/>
                <w:color w:val="1F2937"/>
                <w:sz w:val="16"/>
              </w:rPr>
              <w:t>2</w:t>
            </w:r>
          </w:p>
        </w:tc>
        <w:tc>
          <w:tcPr>
            <w:tcW w:type="dxa" w:w="5616"/>
            <w:tcMar>
              <w:top w:w="90" w:type="dxa"/>
              <w:start w:w="110" w:type="dxa"/>
              <w:bottom w:w="90" w:type="dxa"/>
              <w:end w:w="110" w:type="dxa"/>
            </w:tcMar>
            <w:vAlign w:val="center"/>
            <w:shd w:fill="F3F6F9"/>
          </w:tcPr>
          <w:p>
            <w:pPr>
              <w:spacing w:after="0"/>
            </w:pPr>
            <w:r>
              <w:rPr>
                <w:rFonts w:ascii="Aptos" w:hAnsi="Aptos"/>
                <w:b w:val="0"/>
                <w:color w:val="1F2937"/>
                <w:sz w:val="16"/>
              </w:rPr>
              <w:t>Organizations: company records, memberships, roles and verification</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Cross-company isolation proven</w:t>
            </w:r>
          </w:p>
        </w:tc>
      </w:tr>
      <w:tr>
        <w:trPr>
          <w:cantSplit/>
        </w:trPr>
        <w:tc>
          <w:tcPr>
            <w:tcW w:type="dxa" w:w="864"/>
            <w:tcMar>
              <w:top w:w="90" w:type="dxa"/>
              <w:start w:w="110" w:type="dxa"/>
              <w:bottom w:w="90" w:type="dxa"/>
              <w:end w:w="110" w:type="dxa"/>
            </w:tcMar>
            <w:vAlign w:val="center"/>
          </w:tcPr>
          <w:p>
            <w:pPr>
              <w:spacing w:after="0"/>
            </w:pPr>
            <w:r>
              <w:rPr>
                <w:rFonts w:ascii="Aptos" w:hAnsi="Aptos"/>
                <w:b w:val="0"/>
                <w:color w:val="1F2937"/>
                <w:sz w:val="16"/>
              </w:rPr>
              <w:t>3</w:t>
            </w:r>
          </w:p>
        </w:tc>
        <w:tc>
          <w:tcPr>
            <w:tcW w:type="dxa" w:w="5616"/>
            <w:tcMar>
              <w:top w:w="90" w:type="dxa"/>
              <w:start w:w="110" w:type="dxa"/>
              <w:bottom w:w="90" w:type="dxa"/>
              <w:end w:w="110" w:type="dxa"/>
            </w:tcMar>
            <w:vAlign w:val="center"/>
          </w:tcPr>
          <w:p>
            <w:pPr>
              <w:spacing w:after="0"/>
            </w:pPr>
            <w:r>
              <w:rPr>
                <w:rFonts w:ascii="Aptos" w:hAnsi="Aptos"/>
                <w:b w:val="0"/>
                <w:color w:val="1F2937"/>
                <w:sz w:val="16"/>
              </w:rPr>
              <w:t>Projects: map, lifecycle, claims, GC authority and SC participation</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Project ownership tests pass</w:t>
            </w:r>
          </w:p>
        </w:tc>
      </w:tr>
      <w:tr>
        <w:trPr>
          <w:cantSplit/>
        </w:trPr>
        <w:tc>
          <w:tcPr>
            <w:tcW w:type="dxa" w:w="864"/>
            <w:tcMar>
              <w:top w:w="90" w:type="dxa"/>
              <w:start w:w="110" w:type="dxa"/>
              <w:bottom w:w="90" w:type="dxa"/>
              <w:end w:w="110" w:type="dxa"/>
            </w:tcMar>
            <w:vAlign w:val="center"/>
            <w:shd w:fill="F3F6F9"/>
          </w:tcPr>
          <w:p>
            <w:pPr>
              <w:spacing w:after="0"/>
            </w:pPr>
            <w:r>
              <w:rPr>
                <w:rFonts w:ascii="Aptos" w:hAnsi="Aptos"/>
                <w:b w:val="0"/>
                <w:color w:val="1F2937"/>
                <w:sz w:val="16"/>
              </w:rPr>
              <w:t>4</w:t>
            </w:r>
          </w:p>
        </w:tc>
        <w:tc>
          <w:tcPr>
            <w:tcW w:type="dxa" w:w="5616"/>
            <w:tcMar>
              <w:top w:w="90" w:type="dxa"/>
              <w:start w:w="110" w:type="dxa"/>
              <w:bottom w:w="90" w:type="dxa"/>
              <w:end w:w="110" w:type="dxa"/>
            </w:tcMar>
            <w:vAlign w:val="center"/>
            <w:shd w:fill="F3F6F9"/>
          </w:tcPr>
          <w:p>
            <w:pPr>
              <w:spacing w:after="0"/>
            </w:pPr>
            <w:r>
              <w:rPr>
                <w:rFonts w:ascii="Aptos" w:hAnsi="Aptos"/>
                <w:b w:val="0"/>
                <w:color w:val="1F2937"/>
                <w:sz w:val="16"/>
              </w:rPr>
              <w:t>Hiring: jobs, applications, document access and pipeline</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GC/SC see only own applicants</w:t>
            </w:r>
          </w:p>
        </w:tc>
      </w:tr>
      <w:tr>
        <w:trPr>
          <w:cantSplit/>
        </w:trPr>
        <w:tc>
          <w:tcPr>
            <w:tcW w:type="dxa" w:w="864"/>
            <w:tcMar>
              <w:top w:w="90" w:type="dxa"/>
              <w:start w:w="110" w:type="dxa"/>
              <w:bottom w:w="90" w:type="dxa"/>
              <w:end w:w="110" w:type="dxa"/>
            </w:tcMar>
            <w:vAlign w:val="center"/>
          </w:tcPr>
          <w:p>
            <w:pPr>
              <w:spacing w:after="0"/>
            </w:pPr>
            <w:r>
              <w:rPr>
                <w:rFonts w:ascii="Aptos" w:hAnsi="Aptos"/>
                <w:b w:val="0"/>
                <w:color w:val="1F2937"/>
                <w:sz w:val="16"/>
              </w:rPr>
              <w:t>5</w:t>
            </w:r>
          </w:p>
        </w:tc>
        <w:tc>
          <w:tcPr>
            <w:tcW w:type="dxa" w:w="5616"/>
            <w:tcMar>
              <w:top w:w="90" w:type="dxa"/>
              <w:start w:w="110" w:type="dxa"/>
              <w:bottom w:w="90" w:type="dxa"/>
              <w:end w:w="110" w:type="dxa"/>
            </w:tcMar>
            <w:vAlign w:val="center"/>
          </w:tcPr>
          <w:p>
            <w:pPr>
              <w:spacing w:after="0"/>
            </w:pPr>
            <w:r>
              <w:rPr>
                <w:rFonts w:ascii="Aptos" w:hAnsi="Aptos"/>
                <w:b w:val="0"/>
                <w:color w:val="1F2937"/>
                <w:sz w:val="16"/>
              </w:rPr>
              <w:t>Communication: notifications, email and contractor-first messaging</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Participant-only access proven</w:t>
            </w:r>
          </w:p>
        </w:tc>
      </w:tr>
      <w:tr>
        <w:trPr>
          <w:cantSplit/>
        </w:trPr>
        <w:tc>
          <w:tcPr>
            <w:tcW w:type="dxa" w:w="864"/>
            <w:tcMar>
              <w:top w:w="90" w:type="dxa"/>
              <w:start w:w="110" w:type="dxa"/>
              <w:bottom w:w="90" w:type="dxa"/>
              <w:end w:w="110" w:type="dxa"/>
            </w:tcMar>
            <w:vAlign w:val="center"/>
            <w:shd w:fill="F3F6F9"/>
          </w:tcPr>
          <w:p>
            <w:pPr>
              <w:spacing w:after="0"/>
            </w:pPr>
            <w:r>
              <w:rPr>
                <w:rFonts w:ascii="Aptos" w:hAnsi="Aptos"/>
                <w:b w:val="0"/>
                <w:color w:val="1F2937"/>
                <w:sz w:val="16"/>
              </w:rPr>
              <w:t>6</w:t>
            </w:r>
          </w:p>
        </w:tc>
        <w:tc>
          <w:tcPr>
            <w:tcW w:type="dxa" w:w="5616"/>
            <w:tcMar>
              <w:top w:w="90" w:type="dxa"/>
              <w:start w:w="110" w:type="dxa"/>
              <w:bottom w:w="90" w:type="dxa"/>
              <w:end w:w="110" w:type="dxa"/>
            </w:tcMar>
            <w:vAlign w:val="center"/>
            <w:shd w:fill="F3F6F9"/>
          </w:tcPr>
          <w:p>
            <w:pPr>
              <w:spacing w:after="0"/>
            </w:pPr>
            <w:r>
              <w:rPr>
                <w:rFonts w:ascii="Aptos" w:hAnsi="Aptos"/>
                <w:b w:val="0"/>
                <w:color w:val="1F2937"/>
                <w:sz w:val="16"/>
              </w:rPr>
              <w:t>Billing: per-jobsite Stripe checkout, webhooks, entitlements and portal</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Webhook/idempotency tests pass</w:t>
            </w:r>
          </w:p>
        </w:tc>
      </w:tr>
      <w:tr>
        <w:trPr>
          <w:cantSplit/>
        </w:trPr>
        <w:tc>
          <w:tcPr>
            <w:tcW w:type="dxa" w:w="864"/>
            <w:tcMar>
              <w:top w:w="90" w:type="dxa"/>
              <w:start w:w="110" w:type="dxa"/>
              <w:bottom w:w="90" w:type="dxa"/>
              <w:end w:w="110" w:type="dxa"/>
            </w:tcMar>
            <w:vAlign w:val="center"/>
          </w:tcPr>
          <w:p>
            <w:pPr>
              <w:spacing w:after="0"/>
            </w:pPr>
            <w:r>
              <w:rPr>
                <w:rFonts w:ascii="Aptos" w:hAnsi="Aptos"/>
                <w:b w:val="0"/>
                <w:color w:val="1F2937"/>
                <w:sz w:val="16"/>
              </w:rPr>
              <w:t>7</w:t>
            </w:r>
          </w:p>
        </w:tc>
        <w:tc>
          <w:tcPr>
            <w:tcW w:type="dxa" w:w="5616"/>
            <w:tcMar>
              <w:top w:w="90" w:type="dxa"/>
              <w:start w:w="110" w:type="dxa"/>
              <w:bottom w:w="90" w:type="dxa"/>
              <w:end w:w="110" w:type="dxa"/>
            </w:tcMar>
            <w:vAlign w:val="center"/>
          </w:tcPr>
          <w:p>
            <w:pPr>
              <w:spacing w:after="0"/>
            </w:pPr>
            <w:r>
              <w:rPr>
                <w:rFonts w:ascii="Aptos" w:hAnsi="Aptos"/>
                <w:b w:val="0"/>
                <w:color w:val="1F2937"/>
                <w:sz w:val="16"/>
              </w:rPr>
              <w:t>Administration: approvals, moderation, support and audit</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Least-privilege admin tests pass</w:t>
            </w:r>
          </w:p>
        </w:tc>
      </w:tr>
      <w:tr>
        <w:trPr>
          <w:cantSplit/>
        </w:trPr>
        <w:tc>
          <w:tcPr>
            <w:tcW w:type="dxa" w:w="864"/>
            <w:tcMar>
              <w:top w:w="90" w:type="dxa"/>
              <w:start w:w="110" w:type="dxa"/>
              <w:bottom w:w="90" w:type="dxa"/>
              <w:end w:w="110" w:type="dxa"/>
            </w:tcMar>
            <w:vAlign w:val="center"/>
            <w:shd w:fill="F3F6F9"/>
          </w:tcPr>
          <w:p>
            <w:pPr>
              <w:spacing w:after="0"/>
            </w:pPr>
            <w:r>
              <w:rPr>
                <w:rFonts w:ascii="Aptos" w:hAnsi="Aptos"/>
                <w:b w:val="0"/>
                <w:color w:val="1F2937"/>
                <w:sz w:val="16"/>
              </w:rPr>
              <w:t>8</w:t>
            </w:r>
          </w:p>
        </w:tc>
        <w:tc>
          <w:tcPr>
            <w:tcW w:type="dxa" w:w="5616"/>
            <w:tcMar>
              <w:top w:w="90" w:type="dxa"/>
              <w:start w:w="110" w:type="dxa"/>
              <w:bottom w:w="90" w:type="dxa"/>
              <w:end w:w="110" w:type="dxa"/>
            </w:tcMar>
            <w:vAlign w:val="center"/>
            <w:shd w:fill="F3F6F9"/>
          </w:tcPr>
          <w:p>
            <w:pPr>
              <w:spacing w:after="0"/>
            </w:pPr>
            <w:r>
              <w:rPr>
                <w:rFonts w:ascii="Aptos" w:hAnsi="Aptos"/>
                <w:b w:val="0"/>
                <w:color w:val="1F2937"/>
                <w:sz w:val="16"/>
              </w:rPr>
              <w:t>Launch quality: mobile, accessibility, performance, privacy operations and monitoring</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Beta readiness review passes</w:t>
            </w:r>
          </w:p>
        </w:tc>
      </w:tr>
      <w:tr>
        <w:trPr>
          <w:cantSplit/>
        </w:trPr>
        <w:tc>
          <w:tcPr>
            <w:tcW w:type="dxa" w:w="864"/>
            <w:tcMar>
              <w:top w:w="90" w:type="dxa"/>
              <w:start w:w="110" w:type="dxa"/>
              <w:bottom w:w="90" w:type="dxa"/>
              <w:end w:w="110" w:type="dxa"/>
            </w:tcMar>
            <w:vAlign w:val="center"/>
          </w:tcPr>
          <w:p>
            <w:pPr>
              <w:spacing w:after="0"/>
            </w:pPr>
            <w:r>
              <w:rPr>
                <w:rFonts w:ascii="Aptos" w:hAnsi="Aptos"/>
                <w:b w:val="0"/>
                <w:color w:val="1F2937"/>
                <w:sz w:val="16"/>
              </w:rPr>
              <w:t>9</w:t>
            </w:r>
          </w:p>
        </w:tc>
        <w:tc>
          <w:tcPr>
            <w:tcW w:type="dxa" w:w="5616"/>
            <w:tcMar>
              <w:top w:w="90" w:type="dxa"/>
              <w:start w:w="110" w:type="dxa"/>
              <w:bottom w:w="90" w:type="dxa"/>
              <w:end w:w="110" w:type="dxa"/>
            </w:tcMar>
            <w:vAlign w:val="center"/>
          </w:tcPr>
          <w:p>
            <w:pPr>
              <w:spacing w:after="0"/>
            </w:pPr>
            <w:r>
              <w:rPr>
                <w:rFonts w:ascii="Aptos" w:hAnsi="Aptos"/>
                <w:b w:val="0"/>
                <w:color w:val="1F2937"/>
                <w:sz w:val="16"/>
              </w:rPr>
              <w:t>Future systems: AI, matching, native apps and enterprise capabilities</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Only after customer validation</w:t>
            </w:r>
          </w:p>
        </w:tc>
      </w:tr>
    </w:tbl>
    <w:p>
      <w:pPr>
        <w:spacing w:after="20"/>
      </w:pPr>
    </w:p>
    <w:p>
      <w:pPr>
        <w:pStyle w:val="Heading2"/>
      </w:pPr>
      <w:r>
        <w:t>12.3 Phase 1 exact implementation sequence</w:t>
      </w:r>
    </w:p>
    <w:p>
      <w:pPr>
        <w:pStyle w:val="ListNumber"/>
      </w:pPr>
      <w:r>
        <w:rPr>
          <w:rFonts w:ascii="Aptos" w:hAnsi="Aptos"/>
        </w:rPr>
        <w:t>Create code and database backups; confirm branch and clean/known working tree.</w:t>
      </w:r>
    </w:p>
    <w:p>
      <w:pPr>
        <w:pStyle w:val="ListNumber"/>
      </w:pPr>
      <w:r>
        <w:rPr>
          <w:rFonts w:ascii="Aptos" w:hAnsi="Aptos"/>
        </w:rPr>
        <w:t>Inventory the deployed Supabase schema, policies, functions, buckets and migrations read-only.</w:t>
      </w:r>
    </w:p>
    <w:p>
      <w:pPr>
        <w:pStyle w:val="ListNumber"/>
      </w:pPr>
      <w:r>
        <w:rPr>
          <w:rFonts w:ascii="Aptos" w:hAnsi="Aptos"/>
        </w:rPr>
        <w:t>Create one reconciled baseline and migration plan; do not apply until reviewed.</w:t>
      </w:r>
    </w:p>
    <w:p>
      <w:pPr>
        <w:pStyle w:val="ListNumber"/>
      </w:pPr>
      <w:r>
        <w:rPr>
          <w:rFonts w:ascii="Aptos" w:hAnsi="Aptos"/>
        </w:rPr>
        <w:t>Prevent all self-service role, verification and authority changes.</w:t>
      </w:r>
    </w:p>
    <w:p>
      <w:pPr>
        <w:pStyle w:val="ListNumber"/>
      </w:pPr>
      <w:r>
        <w:rPr>
          <w:rFonts w:ascii="Aptos" w:hAnsi="Aptos"/>
        </w:rPr>
        <w:t>Make worker-document storage private and implement authorized signed access.</w:t>
      </w:r>
    </w:p>
    <w:p>
      <w:pPr>
        <w:pStyle w:val="ListNumber"/>
      </w:pPr>
      <w:r>
        <w:rPr>
          <w:rFonts w:ascii="Aptos" w:hAnsi="Aptos"/>
        </w:rPr>
        <w:t>Restrict application updates by field ownership and valid transitions.</w:t>
      </w:r>
    </w:p>
    <w:p>
      <w:pPr>
        <w:pStyle w:val="ListNumber"/>
      </w:pPr>
      <w:r>
        <w:rPr>
          <w:rFonts w:ascii="Aptos" w:hAnsi="Aptos"/>
        </w:rPr>
        <w:t>Verify organization, project, job and applicant ownership policies.</w:t>
      </w:r>
    </w:p>
    <w:p>
      <w:pPr>
        <w:pStyle w:val="ListNumber"/>
      </w:pPr>
      <w:r>
        <w:rPr>
          <w:rFonts w:ascii="Aptos" w:hAnsi="Aptos"/>
        </w:rPr>
        <w:t>Add automated allowed/denied tests for Worker, GC, SC and Admin.</w:t>
      </w:r>
    </w:p>
    <w:p>
      <w:pPr>
        <w:pStyle w:val="ListNumber"/>
      </w:pPr>
      <w:r>
        <w:rPr>
          <w:rFonts w:ascii="Aptos" w:hAnsi="Aptos"/>
        </w:rPr>
        <w:t>Apply to staging, prove behavior, then use the production deployment gate.</w:t>
      </w:r>
    </w:p>
    <w:p>
      <w:pPr>
        <w:pStyle w:val="Heading2"/>
      </w:pPr>
      <w:r>
        <w:t>12.4 What Codex must do each mission</w:t>
      </w:r>
    </w:p>
    <w:p>
      <w:pPr>
        <w:pStyle w:val="ListBullet"/>
      </w:pPr>
      <w:r>
        <w:rPr>
          <w:rFonts w:ascii="Aptos" w:hAnsi="Aptos"/>
        </w:rPr>
        <w:t>Read AGENTS.md and current architecture rules; inspect before editing.</w:t>
      </w:r>
    </w:p>
    <w:p>
      <w:pPr>
        <w:pStyle w:val="ListBullet"/>
      </w:pPr>
      <w:r>
        <w:rPr>
          <w:rFonts w:ascii="Aptos" w:hAnsi="Aptos"/>
        </w:rPr>
        <w:t>State scope, assumptions, affected files/tables and risks.</w:t>
      </w:r>
    </w:p>
    <w:p>
      <w:pPr>
        <w:pStyle w:val="ListBullet"/>
      </w:pPr>
      <w:r>
        <w:rPr>
          <w:rFonts w:ascii="Aptos" w:hAnsi="Aptos"/>
        </w:rPr>
        <w:t>Show database migration and rollback plan before applying it.</w:t>
      </w:r>
    </w:p>
    <w:p>
      <w:pPr>
        <w:pStyle w:val="ListBullet"/>
      </w:pPr>
      <w:r>
        <w:rPr>
          <w:rFonts w:ascii="Aptos" w:hAnsi="Aptos"/>
        </w:rPr>
        <w:t>Make the smallest coherent change; preserve unrelated work and V1 appearance.</w:t>
      </w:r>
    </w:p>
    <w:p>
      <w:pPr>
        <w:pStyle w:val="ListBullet"/>
      </w:pPr>
      <w:r>
        <w:rPr>
          <w:rFonts w:ascii="Aptos" w:hAnsi="Aptos"/>
        </w:rPr>
        <w:t>Run relevant build, type, unit, RLS, integration and end-to-end checks.</w:t>
      </w:r>
    </w:p>
    <w:p>
      <w:pPr>
        <w:pStyle w:val="ListBullet"/>
      </w:pPr>
      <w:r>
        <w:rPr>
          <w:rFonts w:ascii="Aptos" w:hAnsi="Aptos"/>
        </w:rPr>
        <w:t>Report results, remaining risks and manual steps honestly.</w:t>
      </w:r>
    </w:p>
    <w:p>
      <w:r>
        <w:br w:type="page"/>
      </w:r>
    </w:p>
    <w:p>
      <w:pPr>
        <w:pStyle w:val="Heading1"/>
      </w:pPr>
      <w:r>
        <w:t>13. Module completion checklists</w:t>
      </w:r>
    </w:p>
    <w:p>
      <w:pPr>
        <w:pStyle w:val="Heading2"/>
      </w:pPr>
      <w:r>
        <w:t>Auth &amp; profiles</w:t>
      </w:r>
    </w:p>
    <w:p>
      <w:r>
        <w:rPr>
          <w:rFonts w:ascii="Aptos" w:hAnsi="Aptos"/>
        </w:rPr>
        <w:t>☐ Secure signup/sign-in/reset flows</w:t>
      </w:r>
    </w:p>
    <w:p>
      <w:r>
        <w:rPr>
          <w:rFonts w:ascii="Aptos" w:hAnsi="Aptos"/>
        </w:rPr>
        <w:t>☐ Platform role cannot be self-edited</w:t>
      </w:r>
    </w:p>
    <w:p>
      <w:r>
        <w:rPr>
          <w:rFonts w:ascii="Aptos" w:hAnsi="Aptos"/>
        </w:rPr>
        <w:t>☐ Worker profile and visibility controls</w:t>
      </w:r>
    </w:p>
    <w:p>
      <w:r>
        <w:rPr>
          <w:rFonts w:ascii="Aptos" w:hAnsi="Aptos"/>
        </w:rPr>
        <w:t>☐ Session and onboarding tests</w:t>
      </w:r>
    </w:p>
    <w:p>
      <w:pPr>
        <w:pStyle w:val="Heading2"/>
      </w:pPr>
      <w:r>
        <w:t>Organizations</w:t>
      </w:r>
    </w:p>
    <w:p>
      <w:r>
        <w:rPr>
          <w:rFonts w:ascii="Aptos" w:hAnsi="Aptos"/>
        </w:rPr>
        <w:t>☐ Company type and verification states</w:t>
      </w:r>
    </w:p>
    <w:p>
      <w:r>
        <w:rPr>
          <w:rFonts w:ascii="Aptos" w:hAnsi="Aptos"/>
        </w:rPr>
        <w:t>☐ Membership invitations and role management</w:t>
      </w:r>
    </w:p>
    <w:p>
      <w:r>
        <w:rPr>
          <w:rFonts w:ascii="Aptos" w:hAnsi="Aptos"/>
        </w:rPr>
        <w:t>☐ Multi-organization switching</w:t>
      </w:r>
    </w:p>
    <w:p>
      <w:r>
        <w:rPr>
          <w:rFonts w:ascii="Aptos" w:hAnsi="Aptos"/>
        </w:rPr>
        <w:t>☐ Cross-company RLS tests</w:t>
      </w:r>
    </w:p>
    <w:p>
      <w:pPr>
        <w:pStyle w:val="Heading2"/>
      </w:pPr>
      <w:r>
        <w:t>Projects &amp; discovery</w:t>
      </w:r>
    </w:p>
    <w:p>
      <w:r>
        <w:rPr>
          <w:rFonts w:ascii="Aptos" w:hAnsi="Aptos"/>
        </w:rPr>
        <w:t>☐ Publishable project lifecycle</w:t>
      </w:r>
    </w:p>
    <w:p>
      <w:r>
        <w:rPr>
          <w:rFonts w:ascii="Aptos" w:hAnsi="Aptos"/>
        </w:rPr>
        <w:t>☐ Map/search/filter parity</w:t>
      </w:r>
    </w:p>
    <w:p>
      <w:r>
        <w:rPr>
          <w:rFonts w:ascii="Aptos" w:hAnsi="Aptos"/>
        </w:rPr>
        <w:t>☐ GC claim approval</w:t>
      </w:r>
    </w:p>
    <w:p>
      <w:r>
        <w:rPr>
          <w:rFonts w:ascii="Aptos" w:hAnsi="Aptos"/>
        </w:rPr>
        <w:t>☐ SC participation boundaries</w:t>
      </w:r>
    </w:p>
    <w:p>
      <w:r>
        <w:rPr>
          <w:rFonts w:ascii="Aptos" w:hAnsi="Aptos"/>
        </w:rPr>
        <w:t>☐ Saved projects</w:t>
      </w:r>
    </w:p>
    <w:p>
      <w:pPr>
        <w:pStyle w:val="Heading2"/>
      </w:pPr>
      <w:r>
        <w:t>Hiring</w:t>
      </w:r>
    </w:p>
    <w:p>
      <w:r>
        <w:rPr>
          <w:rFonts w:ascii="Aptos" w:hAnsi="Aptos"/>
        </w:rPr>
        <w:t>☐ Organization-owned jobs</w:t>
      </w:r>
    </w:p>
    <w:p>
      <w:r>
        <w:rPr>
          <w:rFonts w:ascii="Aptos" w:hAnsi="Aptos"/>
        </w:rPr>
        <w:t>☐ Worker application and withdrawal</w:t>
      </w:r>
    </w:p>
    <w:p>
      <w:r>
        <w:rPr>
          <w:rFonts w:ascii="Aptos" w:hAnsi="Aptos"/>
        </w:rPr>
        <w:t>☐ Status history and valid transitions</w:t>
      </w:r>
    </w:p>
    <w:p>
      <w:r>
        <w:rPr>
          <w:rFonts w:ascii="Aptos" w:hAnsi="Aptos"/>
        </w:rPr>
        <w:t>☐ Private résumé access</w:t>
      </w:r>
    </w:p>
    <w:p>
      <w:r>
        <w:rPr>
          <w:rFonts w:ascii="Aptos" w:hAnsi="Aptos"/>
        </w:rPr>
        <w:t>☐ Applicant isolation tests</w:t>
      </w:r>
    </w:p>
    <w:p>
      <w:pPr>
        <w:pStyle w:val="Heading2"/>
      </w:pPr>
      <w:r>
        <w:t>Communications</w:t>
      </w:r>
    </w:p>
    <w:p>
      <w:r>
        <w:rPr>
          <w:rFonts w:ascii="Aptos" w:hAnsi="Aptos"/>
        </w:rPr>
        <w:t>☐ Eligible conversation creation</w:t>
      </w:r>
    </w:p>
    <w:p>
      <w:r>
        <w:rPr>
          <w:rFonts w:ascii="Aptos" w:hAnsi="Aptos"/>
        </w:rPr>
        <w:t>☐ Participant-only messages</w:t>
      </w:r>
    </w:p>
    <w:p>
      <w:r>
        <w:rPr>
          <w:rFonts w:ascii="Aptos" w:hAnsi="Aptos"/>
        </w:rPr>
        <w:t>☐ Notification preferences</w:t>
      </w:r>
    </w:p>
    <w:p>
      <w:r>
        <w:rPr>
          <w:rFonts w:ascii="Aptos" w:hAnsi="Aptos"/>
        </w:rPr>
        <w:t>☐ Email retries</w:t>
      </w:r>
    </w:p>
    <w:p>
      <w:r>
        <w:rPr>
          <w:rFonts w:ascii="Aptos" w:hAnsi="Aptos"/>
        </w:rPr>
        <w:t>☐ Report/block controls</w:t>
      </w:r>
    </w:p>
    <w:p>
      <w:pPr>
        <w:pStyle w:val="Heading2"/>
      </w:pPr>
      <w:r>
        <w:t>Billing</w:t>
      </w:r>
    </w:p>
    <w:p>
      <w:r>
        <w:rPr>
          <w:rFonts w:ascii="Aptos" w:hAnsi="Aptos"/>
        </w:rPr>
        <w:t>☐ Versioned plans and prices</w:t>
      </w:r>
    </w:p>
    <w:p>
      <w:r>
        <w:rPr>
          <w:rFonts w:ascii="Aptos" w:hAnsi="Aptos"/>
        </w:rPr>
        <w:t>☐ Per-jobsite entitlement</w:t>
      </w:r>
    </w:p>
    <w:p>
      <w:r>
        <w:rPr>
          <w:rFonts w:ascii="Aptos" w:hAnsi="Aptos"/>
        </w:rPr>
        <w:t>☐ Verified idempotent webhooks</w:t>
      </w:r>
    </w:p>
    <w:p>
      <w:r>
        <w:rPr>
          <w:rFonts w:ascii="Aptos" w:hAnsi="Aptos"/>
        </w:rPr>
        <w:t>☐ Hosted portal</w:t>
      </w:r>
    </w:p>
    <w:p>
      <w:r>
        <w:rPr>
          <w:rFonts w:ascii="Aptos" w:hAnsi="Aptos"/>
        </w:rPr>
        <w:t>☐ Failure/grace/cancellation rules</w:t>
      </w:r>
    </w:p>
    <w:p>
      <w:pPr>
        <w:pStyle w:val="Heading2"/>
      </w:pPr>
      <w:r>
        <w:t>Admin &amp; audit</w:t>
      </w:r>
    </w:p>
    <w:p>
      <w:r>
        <w:rPr>
          <w:rFonts w:ascii="Aptos" w:hAnsi="Aptos"/>
        </w:rPr>
        <w:t>☐ Least-privilege admin roles</w:t>
      </w:r>
    </w:p>
    <w:p>
      <w:r>
        <w:rPr>
          <w:rFonts w:ascii="Aptos" w:hAnsi="Aptos"/>
        </w:rPr>
        <w:t>☐ Claim/company review queues</w:t>
      </w:r>
    </w:p>
    <w:p>
      <w:r>
        <w:rPr>
          <w:rFonts w:ascii="Aptos" w:hAnsi="Aptos"/>
        </w:rPr>
        <w:t>☐ Support and moderation reasons</w:t>
      </w:r>
    </w:p>
    <w:p>
      <w:r>
        <w:rPr>
          <w:rFonts w:ascii="Aptos" w:hAnsi="Aptos"/>
        </w:rPr>
        <w:t>☐ Audit events and retention</w:t>
      </w:r>
    </w:p>
    <w:p>
      <w:r>
        <w:rPr>
          <w:rFonts w:ascii="Aptos" w:hAnsi="Aptos"/>
        </w:rPr>
        <w:t>☐ No routine sensitive browsing</w:t>
      </w:r>
    </w:p>
    <w:p>
      <w:pPr>
        <w:pStyle w:val="Heading2"/>
      </w:pPr>
      <w:r>
        <w:t>Launch operations</w:t>
      </w:r>
    </w:p>
    <w:p>
      <w:r>
        <w:rPr>
          <w:rFonts w:ascii="Aptos" w:hAnsi="Aptos"/>
        </w:rPr>
        <w:t>☐ Staging and production separation</w:t>
      </w:r>
    </w:p>
    <w:p>
      <w:r>
        <w:rPr>
          <w:rFonts w:ascii="Aptos" w:hAnsi="Aptos"/>
        </w:rPr>
        <w:t>☐ Backups and restore test</w:t>
      </w:r>
    </w:p>
    <w:p>
      <w:r>
        <w:rPr>
          <w:rFonts w:ascii="Aptos" w:hAnsi="Aptos"/>
        </w:rPr>
        <w:t>☐ Monitoring and alerting</w:t>
      </w:r>
    </w:p>
    <w:p>
      <w:r>
        <w:rPr>
          <w:rFonts w:ascii="Aptos" w:hAnsi="Aptos"/>
        </w:rPr>
        <w:t>☐ Privacy request workflow</w:t>
      </w:r>
    </w:p>
    <w:p>
      <w:r>
        <w:rPr>
          <w:rFonts w:ascii="Aptos" w:hAnsi="Aptos"/>
        </w:rPr>
        <w:t>☐ Mobile/accessibility/performance checks</w:t>
      </w:r>
    </w:p>
    <w:p>
      <w:r>
        <w:br w:type="page"/>
      </w:r>
    </w:p>
    <w:p>
      <w:pPr>
        <w:pStyle w:val="Heading1"/>
      </w:pPr>
      <w:r>
        <w:t>Appendix A. Architecture decisions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152"/>
            <w:shd w:fill="17365D"/>
            <w:tcMar>
              <w:top w:w="90" w:type="dxa"/>
              <w:start w:w="110" w:type="dxa"/>
              <w:bottom w:w="90" w:type="dxa"/>
              <w:end w:w="110" w:type="dxa"/>
            </w:tcMar>
            <w:vAlign w:val="center"/>
          </w:tcPr>
          <w:p>
            <w:r>
              <w:rPr>
                <w:rFonts w:ascii="Aptos" w:hAnsi="Aptos"/>
                <w:b/>
                <w:color w:val="FFFFFF"/>
                <w:sz w:val="18"/>
              </w:rPr>
              <w:t>ADR</w:t>
            </w:r>
          </w:p>
        </w:tc>
        <w:tc>
          <w:tcPr>
            <w:tcW w:type="dxa" w:w="4752"/>
            <w:shd w:fill="17365D"/>
            <w:tcMar>
              <w:top w:w="90" w:type="dxa"/>
              <w:start w:w="110" w:type="dxa"/>
              <w:bottom w:w="90" w:type="dxa"/>
              <w:end w:w="110" w:type="dxa"/>
            </w:tcMar>
            <w:vAlign w:val="center"/>
          </w:tcPr>
          <w:p>
            <w:r>
              <w:rPr>
                <w:rFonts w:ascii="Aptos" w:hAnsi="Aptos"/>
                <w:b/>
                <w:color w:val="FFFFFF"/>
                <w:sz w:val="18"/>
              </w:rPr>
              <w:t>Decision</w:t>
            </w:r>
          </w:p>
        </w:tc>
        <w:tc>
          <w:tcPr>
            <w:tcW w:type="dxa" w:w="1296"/>
            <w:shd w:fill="17365D"/>
            <w:tcMar>
              <w:top w:w="90" w:type="dxa"/>
              <w:start w:w="110" w:type="dxa"/>
              <w:bottom w:w="90" w:type="dxa"/>
              <w:end w:w="110" w:type="dxa"/>
            </w:tcMar>
            <w:vAlign w:val="center"/>
          </w:tcPr>
          <w:p>
            <w:r>
              <w:rPr>
                <w:rFonts w:ascii="Aptos" w:hAnsi="Aptos"/>
                <w:b/>
                <w:color w:val="FFFFFF"/>
                <w:sz w:val="18"/>
              </w:rPr>
              <w:t>Status</w:t>
            </w:r>
          </w:p>
        </w:tc>
        <w:tc>
          <w:tcPr>
            <w:tcW w:type="dxa" w:w="2880"/>
            <w:shd w:fill="17365D"/>
            <w:tcMar>
              <w:top w:w="90" w:type="dxa"/>
              <w:start w:w="110" w:type="dxa"/>
              <w:bottom w:w="90" w:type="dxa"/>
              <w:end w:w="110" w:type="dxa"/>
            </w:tcMar>
            <w:vAlign w:val="center"/>
          </w:tcPr>
          <w:p>
            <w:r>
              <w:rPr>
                <w:rFonts w:ascii="Aptos" w:hAnsi="Aptos"/>
                <w:b/>
                <w:color w:val="FFFFFF"/>
                <w:sz w:val="18"/>
              </w:rPr>
              <w:t>Reason</w:t>
            </w:r>
          </w:p>
        </w:tc>
      </w:tr>
      <w:tr>
        <w:trPr>
          <w:cantSplit/>
        </w:trPr>
        <w:tc>
          <w:tcPr>
            <w:tcW w:type="dxa" w:w="1152"/>
            <w:tcMar>
              <w:top w:w="90" w:type="dxa"/>
              <w:start w:w="110" w:type="dxa"/>
              <w:bottom w:w="90" w:type="dxa"/>
              <w:end w:w="110" w:type="dxa"/>
            </w:tcMar>
            <w:vAlign w:val="center"/>
          </w:tcPr>
          <w:p>
            <w:pPr>
              <w:spacing w:after="0"/>
            </w:pPr>
            <w:r>
              <w:rPr>
                <w:rFonts w:ascii="Aptos" w:hAnsi="Aptos"/>
                <w:b w:val="0"/>
                <w:color w:val="1F2937"/>
                <w:sz w:val="16"/>
              </w:rPr>
              <w:t>ADR-001</w:t>
            </w:r>
          </w:p>
        </w:tc>
        <w:tc>
          <w:tcPr>
            <w:tcW w:type="dxa" w:w="4752"/>
            <w:tcMar>
              <w:top w:w="90" w:type="dxa"/>
              <w:start w:w="110" w:type="dxa"/>
              <w:bottom w:w="90" w:type="dxa"/>
              <w:end w:w="110" w:type="dxa"/>
            </w:tcMar>
            <w:vAlign w:val="center"/>
          </w:tcPr>
          <w:p>
            <w:pPr>
              <w:spacing w:after="0"/>
            </w:pPr>
            <w:r>
              <w:rPr>
                <w:rFonts w:ascii="Aptos" w:hAnsi="Aptos"/>
                <w:b w:val="0"/>
                <w:color w:val="1F2937"/>
                <w:sz w:val="16"/>
              </w:rPr>
              <w:t>Modernize V1 into V2; do not rebuild on OpenSaaS</w:t>
            </w:r>
          </w:p>
        </w:tc>
        <w:tc>
          <w:tcPr>
            <w:tcW w:type="dxa" w:w="1296"/>
            <w:tcMar>
              <w:top w:w="90" w:type="dxa"/>
              <w:start w:w="110" w:type="dxa"/>
              <w:bottom w:w="90" w:type="dxa"/>
              <w:end w:w="110" w:type="dxa"/>
            </w:tcMar>
            <w:vAlign w:val="center"/>
          </w:tcPr>
          <w:p>
            <w:pPr>
              <w:spacing w:after="0"/>
            </w:pPr>
            <w:r>
              <w:rPr>
                <w:rFonts w:ascii="Aptos" w:hAnsi="Aptos"/>
                <w:b w:val="0"/>
                <w:color w:val="1F2937"/>
                <w:sz w:val="16"/>
              </w:rPr>
              <w:t>Accepted</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V1 builds and already contains valuable working modules.</w:t>
            </w:r>
          </w:p>
        </w:tc>
      </w:tr>
      <w:tr>
        <w:trPr>
          <w:cantSplit/>
        </w:trPr>
        <w:tc>
          <w:tcPr>
            <w:tcW w:type="dxa" w:w="1152"/>
            <w:tcMar>
              <w:top w:w="90" w:type="dxa"/>
              <w:start w:w="110" w:type="dxa"/>
              <w:bottom w:w="90" w:type="dxa"/>
              <w:end w:w="110" w:type="dxa"/>
            </w:tcMar>
            <w:vAlign w:val="center"/>
            <w:shd w:fill="F3F6F9"/>
          </w:tcPr>
          <w:p>
            <w:pPr>
              <w:spacing w:after="0"/>
            </w:pPr>
            <w:r>
              <w:rPr>
                <w:rFonts w:ascii="Aptos" w:hAnsi="Aptos"/>
                <w:b w:val="0"/>
                <w:color w:val="1F2937"/>
                <w:sz w:val="16"/>
              </w:rPr>
              <w:t>ADR-002</w:t>
            </w:r>
          </w:p>
        </w:tc>
        <w:tc>
          <w:tcPr>
            <w:tcW w:type="dxa" w:w="4752"/>
            <w:tcMar>
              <w:top w:w="90" w:type="dxa"/>
              <w:start w:w="110" w:type="dxa"/>
              <w:bottom w:w="90" w:type="dxa"/>
              <w:end w:w="110" w:type="dxa"/>
            </w:tcMar>
            <w:vAlign w:val="center"/>
            <w:shd w:fill="F3F6F9"/>
          </w:tcPr>
          <w:p>
            <w:pPr>
              <w:spacing w:after="0"/>
            </w:pPr>
            <w:r>
              <w:rPr>
                <w:rFonts w:ascii="Aptos" w:hAnsi="Aptos"/>
                <w:b w:val="0"/>
                <w:color w:val="1F2937"/>
                <w:sz w:val="16"/>
              </w:rPr>
              <w:t>Use a modular monolith with Supabase as the locked backend</w:t>
            </w:r>
          </w:p>
        </w:tc>
        <w:tc>
          <w:tcPr>
            <w:tcW w:type="dxa" w:w="1296"/>
            <w:tcMar>
              <w:top w:w="90" w:type="dxa"/>
              <w:start w:w="110" w:type="dxa"/>
              <w:bottom w:w="90" w:type="dxa"/>
              <w:end w:w="110" w:type="dxa"/>
            </w:tcMar>
            <w:vAlign w:val="center"/>
            <w:shd w:fill="F3F6F9"/>
          </w:tcPr>
          <w:p>
            <w:pPr>
              <w:spacing w:after="0"/>
            </w:pPr>
            <w:r>
              <w:rPr>
                <w:rFonts w:ascii="Aptos" w:hAnsi="Aptos"/>
                <w:b w:val="0"/>
                <w:color w:val="1F2937"/>
                <w:sz w:val="16"/>
              </w:rPr>
              <w:t>Accepted</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Fast, maintainable growth without premature distributed systems.</w:t>
            </w:r>
          </w:p>
        </w:tc>
      </w:tr>
      <w:tr>
        <w:trPr>
          <w:cantSplit/>
        </w:trPr>
        <w:tc>
          <w:tcPr>
            <w:tcW w:type="dxa" w:w="1152"/>
            <w:tcMar>
              <w:top w:w="90" w:type="dxa"/>
              <w:start w:w="110" w:type="dxa"/>
              <w:bottom w:w="90" w:type="dxa"/>
              <w:end w:w="110" w:type="dxa"/>
            </w:tcMar>
            <w:vAlign w:val="center"/>
          </w:tcPr>
          <w:p>
            <w:pPr>
              <w:spacing w:after="0"/>
            </w:pPr>
            <w:r>
              <w:rPr>
                <w:rFonts w:ascii="Aptos" w:hAnsi="Aptos"/>
                <w:b w:val="0"/>
                <w:color w:val="1F2937"/>
                <w:sz w:val="16"/>
              </w:rPr>
              <w:t>ADR-003</w:t>
            </w:r>
          </w:p>
        </w:tc>
        <w:tc>
          <w:tcPr>
            <w:tcW w:type="dxa" w:w="4752"/>
            <w:tcMar>
              <w:top w:w="90" w:type="dxa"/>
              <w:start w:w="110" w:type="dxa"/>
              <w:bottom w:w="90" w:type="dxa"/>
              <w:end w:w="110" w:type="dxa"/>
            </w:tcMar>
            <w:vAlign w:val="center"/>
          </w:tcPr>
          <w:p>
            <w:pPr>
              <w:spacing w:after="0"/>
            </w:pPr>
            <w:r>
              <w:rPr>
                <w:rFonts w:ascii="Aptos" w:hAnsi="Aptos"/>
                <w:b w:val="0"/>
                <w:color w:val="1F2937"/>
                <w:sz w:val="16"/>
              </w:rPr>
              <w:t>Authorize by role + membership + resource relationship + state</w:t>
            </w:r>
          </w:p>
        </w:tc>
        <w:tc>
          <w:tcPr>
            <w:tcW w:type="dxa" w:w="1296"/>
            <w:tcMar>
              <w:top w:w="90" w:type="dxa"/>
              <w:start w:w="110" w:type="dxa"/>
              <w:bottom w:w="90" w:type="dxa"/>
              <w:end w:w="110" w:type="dxa"/>
            </w:tcMar>
            <w:vAlign w:val="center"/>
          </w:tcPr>
          <w:p>
            <w:pPr>
              <w:spacing w:after="0"/>
            </w:pPr>
            <w:r>
              <w:rPr>
                <w:rFonts w:ascii="Aptos" w:hAnsi="Aptos"/>
                <w:b w:val="0"/>
                <w:color w:val="1F2937"/>
                <w:sz w:val="16"/>
              </w:rPr>
              <w:t>Accepted</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Prevents broad GC/SC or Admin assumptions.</w:t>
            </w:r>
          </w:p>
        </w:tc>
      </w:tr>
      <w:tr>
        <w:trPr>
          <w:cantSplit/>
        </w:trPr>
        <w:tc>
          <w:tcPr>
            <w:tcW w:type="dxa" w:w="1152"/>
            <w:tcMar>
              <w:top w:w="90" w:type="dxa"/>
              <w:start w:w="110" w:type="dxa"/>
              <w:bottom w:w="90" w:type="dxa"/>
              <w:end w:w="110" w:type="dxa"/>
            </w:tcMar>
            <w:vAlign w:val="center"/>
            <w:shd w:fill="F3F6F9"/>
          </w:tcPr>
          <w:p>
            <w:pPr>
              <w:spacing w:after="0"/>
            </w:pPr>
            <w:r>
              <w:rPr>
                <w:rFonts w:ascii="Aptos" w:hAnsi="Aptos"/>
                <w:b w:val="0"/>
                <w:color w:val="1F2937"/>
                <w:sz w:val="16"/>
              </w:rPr>
              <w:t>ADR-004</w:t>
            </w:r>
          </w:p>
        </w:tc>
        <w:tc>
          <w:tcPr>
            <w:tcW w:type="dxa" w:w="4752"/>
            <w:tcMar>
              <w:top w:w="90" w:type="dxa"/>
              <w:start w:w="110" w:type="dxa"/>
              <w:bottom w:w="90" w:type="dxa"/>
              <w:end w:w="110" w:type="dxa"/>
            </w:tcMar>
            <w:vAlign w:val="center"/>
            <w:shd w:fill="F3F6F9"/>
          </w:tcPr>
          <w:p>
            <w:pPr>
              <w:spacing w:after="0"/>
            </w:pPr>
            <w:r>
              <w:rPr>
                <w:rFonts w:ascii="Aptos" w:hAnsi="Aptos"/>
                <w:b w:val="0"/>
                <w:color w:val="1F2937"/>
                <w:sz w:val="16"/>
              </w:rPr>
              <w:t>Store worker documents privately with permission-based signed access</w:t>
            </w:r>
          </w:p>
        </w:tc>
        <w:tc>
          <w:tcPr>
            <w:tcW w:type="dxa" w:w="1296"/>
            <w:tcMar>
              <w:top w:w="90" w:type="dxa"/>
              <w:start w:w="110" w:type="dxa"/>
              <w:bottom w:w="90" w:type="dxa"/>
              <w:end w:w="110" w:type="dxa"/>
            </w:tcMar>
            <w:vAlign w:val="center"/>
            <w:shd w:fill="F3F6F9"/>
          </w:tcPr>
          <w:p>
            <w:pPr>
              <w:spacing w:after="0"/>
            </w:pPr>
            <w:r>
              <w:rPr>
                <w:rFonts w:ascii="Aptos" w:hAnsi="Aptos"/>
                <w:b w:val="0"/>
                <w:color w:val="1F2937"/>
                <w:sz w:val="16"/>
              </w:rPr>
              <w:t>Accepted</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Hiring access without public personal information.</w:t>
            </w:r>
          </w:p>
        </w:tc>
      </w:tr>
      <w:tr>
        <w:trPr>
          <w:cantSplit/>
        </w:trPr>
        <w:tc>
          <w:tcPr>
            <w:tcW w:type="dxa" w:w="1152"/>
            <w:tcMar>
              <w:top w:w="90" w:type="dxa"/>
              <w:start w:w="110" w:type="dxa"/>
              <w:bottom w:w="90" w:type="dxa"/>
              <w:end w:w="110" w:type="dxa"/>
            </w:tcMar>
            <w:vAlign w:val="center"/>
          </w:tcPr>
          <w:p>
            <w:pPr>
              <w:spacing w:after="0"/>
            </w:pPr>
            <w:r>
              <w:rPr>
                <w:rFonts w:ascii="Aptos" w:hAnsi="Aptos"/>
                <w:b w:val="0"/>
                <w:color w:val="1F2937"/>
                <w:sz w:val="16"/>
              </w:rPr>
              <w:t>ADR-005</w:t>
            </w:r>
          </w:p>
        </w:tc>
        <w:tc>
          <w:tcPr>
            <w:tcW w:type="dxa" w:w="4752"/>
            <w:tcMar>
              <w:top w:w="90" w:type="dxa"/>
              <w:start w:w="110" w:type="dxa"/>
              <w:bottom w:w="90" w:type="dxa"/>
              <w:end w:w="110" w:type="dxa"/>
            </w:tcMar>
            <w:vAlign w:val="center"/>
          </w:tcPr>
          <w:p>
            <w:pPr>
              <w:spacing w:after="0"/>
            </w:pPr>
            <w:r>
              <w:rPr>
                <w:rFonts w:ascii="Aptos" w:hAnsi="Aptos"/>
                <w:b w:val="0"/>
                <w:color w:val="1F2937"/>
                <w:sz w:val="16"/>
              </w:rPr>
              <w:t>Price per active jobsite using Stripe-hosted billing</w:t>
            </w:r>
          </w:p>
        </w:tc>
        <w:tc>
          <w:tcPr>
            <w:tcW w:type="dxa" w:w="1296"/>
            <w:tcMar>
              <w:top w:w="90" w:type="dxa"/>
              <w:start w:w="110" w:type="dxa"/>
              <w:bottom w:w="90" w:type="dxa"/>
              <w:end w:w="110" w:type="dxa"/>
            </w:tcMar>
            <w:vAlign w:val="center"/>
          </w:tcPr>
          <w:p>
            <w:pPr>
              <w:spacing w:after="0"/>
            </w:pPr>
            <w:r>
              <w:rPr>
                <w:rFonts w:ascii="Aptos" w:hAnsi="Aptos"/>
                <w:b w:val="0"/>
                <w:color w:val="1F2937"/>
                <w:sz w:val="16"/>
              </w:rPr>
              <w:t>Accepted</w:t>
            </w:r>
          </w:p>
        </w:tc>
        <w:tc>
          <w:tcPr>
            <w:tcW w:type="dxa" w:w="2880"/>
            <w:tcMar>
              <w:top w:w="90" w:type="dxa"/>
              <w:start w:w="110" w:type="dxa"/>
              <w:bottom w:w="90" w:type="dxa"/>
              <w:end w:w="110" w:type="dxa"/>
            </w:tcMar>
            <w:vAlign w:val="center"/>
          </w:tcPr>
          <w:p>
            <w:pPr>
              <w:spacing w:after="0"/>
            </w:pPr>
            <w:r>
              <w:rPr>
                <w:rFonts w:ascii="Aptos" w:hAnsi="Aptos"/>
                <w:b w:val="0"/>
                <w:color w:val="1F2937"/>
                <w:sz w:val="16"/>
              </w:rPr>
              <w:t>Simple business model and minimized card-data scope.</w:t>
            </w:r>
          </w:p>
        </w:tc>
      </w:tr>
      <w:tr>
        <w:trPr>
          <w:cantSplit/>
        </w:trPr>
        <w:tc>
          <w:tcPr>
            <w:tcW w:type="dxa" w:w="1152"/>
            <w:tcMar>
              <w:top w:w="90" w:type="dxa"/>
              <w:start w:w="110" w:type="dxa"/>
              <w:bottom w:w="90" w:type="dxa"/>
              <w:end w:w="110" w:type="dxa"/>
            </w:tcMar>
            <w:vAlign w:val="center"/>
            <w:shd w:fill="F3F6F9"/>
          </w:tcPr>
          <w:p>
            <w:pPr>
              <w:spacing w:after="0"/>
            </w:pPr>
            <w:r>
              <w:rPr>
                <w:rFonts w:ascii="Aptos" w:hAnsi="Aptos"/>
                <w:b w:val="0"/>
                <w:color w:val="1F2937"/>
                <w:sz w:val="16"/>
              </w:rPr>
              <w:t>ADR-006</w:t>
            </w:r>
          </w:p>
        </w:tc>
        <w:tc>
          <w:tcPr>
            <w:tcW w:type="dxa" w:w="4752"/>
            <w:tcMar>
              <w:top w:w="90" w:type="dxa"/>
              <w:start w:w="110" w:type="dxa"/>
              <w:bottom w:w="90" w:type="dxa"/>
              <w:end w:w="110" w:type="dxa"/>
            </w:tcMar>
            <w:vAlign w:val="center"/>
            <w:shd w:fill="F3F6F9"/>
          </w:tcPr>
          <w:p>
            <w:pPr>
              <w:spacing w:after="0"/>
            </w:pPr>
            <w:r>
              <w:rPr>
                <w:rFonts w:ascii="Aptos" w:hAnsi="Aptos"/>
                <w:b w:val="0"/>
                <w:color w:val="1F2937"/>
                <w:sz w:val="16"/>
              </w:rPr>
              <w:t>Design Canada-first and U.S.-ready</w:t>
            </w:r>
          </w:p>
        </w:tc>
        <w:tc>
          <w:tcPr>
            <w:tcW w:type="dxa" w:w="1296"/>
            <w:tcMar>
              <w:top w:w="90" w:type="dxa"/>
              <w:start w:w="110" w:type="dxa"/>
              <w:bottom w:w="90" w:type="dxa"/>
              <w:end w:w="110" w:type="dxa"/>
            </w:tcMar>
            <w:vAlign w:val="center"/>
            <w:shd w:fill="F3F6F9"/>
          </w:tcPr>
          <w:p>
            <w:pPr>
              <w:spacing w:after="0"/>
            </w:pPr>
            <w:r>
              <w:rPr>
                <w:rFonts w:ascii="Aptos" w:hAnsi="Aptos"/>
                <w:b w:val="0"/>
                <w:color w:val="1F2937"/>
                <w:sz w:val="16"/>
              </w:rPr>
              <w:t>Accepted</w:t>
            </w:r>
          </w:p>
        </w:tc>
        <w:tc>
          <w:tcPr>
            <w:tcW w:type="dxa" w:w="2880"/>
            <w:tcMar>
              <w:top w:w="90" w:type="dxa"/>
              <w:start w:w="110" w:type="dxa"/>
              <w:bottom w:w="90" w:type="dxa"/>
              <w:end w:w="110" w:type="dxa"/>
            </w:tcMar>
            <w:vAlign w:val="center"/>
            <w:shd w:fill="F3F6F9"/>
          </w:tcPr>
          <w:p>
            <w:pPr>
              <w:spacing w:after="0"/>
            </w:pPr>
            <w:r>
              <w:rPr>
                <w:rFonts w:ascii="Aptos" w:hAnsi="Aptos"/>
                <w:b w:val="0"/>
                <w:color w:val="1F2937"/>
                <w:sz w:val="16"/>
              </w:rPr>
              <w:t>One strong control baseline with jurisdiction-specific overlays.</w:t>
            </w:r>
          </w:p>
        </w:tc>
      </w:tr>
    </w:tbl>
    <w:p>
      <w:pPr>
        <w:spacing w:after="20"/>
      </w:pPr>
    </w:p>
    <w:p>
      <w:pPr>
        <w:pStyle w:val="Heading1"/>
      </w:pPr>
      <w:r>
        <w:t>Appendix B. Database table catalogue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65D"/>
            <w:tcMar>
              <w:top w:w="90" w:type="dxa"/>
              <w:start w:w="110" w:type="dxa"/>
              <w:bottom w:w="90" w:type="dxa"/>
              <w:end w:w="110" w:type="dxa"/>
            </w:tcMar>
            <w:vAlign w:val="center"/>
          </w:tcPr>
          <w:p>
            <w:r>
              <w:rPr>
                <w:rFonts w:ascii="Aptos" w:hAnsi="Aptos"/>
                <w:b/>
                <w:color w:val="FFFFFF"/>
                <w:sz w:val="18"/>
              </w:rPr>
              <w:t>Domain</w:t>
            </w:r>
          </w:p>
        </w:tc>
        <w:tc>
          <w:tcPr>
            <w:tcW w:type="dxa" w:w="7200"/>
            <w:shd w:fill="17365D"/>
            <w:tcMar>
              <w:top w:w="90" w:type="dxa"/>
              <w:start w:w="110" w:type="dxa"/>
              <w:bottom w:w="90" w:type="dxa"/>
              <w:end w:w="110" w:type="dxa"/>
            </w:tcMar>
            <w:vAlign w:val="center"/>
          </w:tcPr>
          <w:p>
            <w:r>
              <w:rPr>
                <w:rFonts w:ascii="Aptos" w:hAnsi="Aptos"/>
                <w:b/>
                <w:color w:val="FFFFFF"/>
                <w:sz w:val="18"/>
              </w:rPr>
              <w:t>Core tables</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Identity</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profiles, worker_visibility, worker_documents, privacy_preferences</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Organizations</w:t>
            </w:r>
          </w:p>
        </w:tc>
        <w:tc>
          <w:tcPr>
            <w:tcW w:type="dxa" w:w="7200"/>
            <w:tcMar>
              <w:top w:w="90" w:type="dxa"/>
              <w:start w:w="110" w:type="dxa"/>
              <w:bottom w:w="90" w:type="dxa"/>
              <w:end w:w="110" w:type="dxa"/>
            </w:tcMar>
            <w:vAlign w:val="center"/>
            <w:shd w:fill="F3F6F9"/>
          </w:tcPr>
          <w:p>
            <w:pPr>
              <w:spacing w:after="0"/>
            </w:pPr>
            <w:r>
              <w:rPr>
                <w:rFonts w:ascii="Aptos" w:hAnsi="Aptos"/>
                <w:b w:val="0"/>
                <w:color w:val="1F2937"/>
                <w:sz w:val="17"/>
              </w:rPr>
              <w:t>organizations, organization_memberships, membership_invitations, company_verifications</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Projects</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projects, project_claims, project_participants, project_photos, saved_projects</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Hiring</w:t>
            </w:r>
          </w:p>
        </w:tc>
        <w:tc>
          <w:tcPr>
            <w:tcW w:type="dxa" w:w="7200"/>
            <w:tcMar>
              <w:top w:w="90" w:type="dxa"/>
              <w:start w:w="110" w:type="dxa"/>
              <w:bottom w:w="90" w:type="dxa"/>
              <w:end w:w="110" w:type="dxa"/>
            </w:tcMar>
            <w:vAlign w:val="center"/>
            <w:shd w:fill="F3F6F9"/>
          </w:tcPr>
          <w:p>
            <w:pPr>
              <w:spacing w:after="0"/>
            </w:pPr>
            <w:r>
              <w:rPr>
                <w:rFonts w:ascii="Aptos" w:hAnsi="Aptos"/>
                <w:b w:val="0"/>
                <w:color w:val="1F2937"/>
                <w:sz w:val="17"/>
              </w:rPr>
              <w:t>jobs, applications, application_status_history, document_access_grants/logs</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Communications</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conversations, conversation_participants, messages, notifications, notification_preferences</w:t>
            </w:r>
          </w:p>
        </w:tc>
      </w:tr>
      <w:tr>
        <w:trPr>
          <w:cantSplit/>
        </w:trPr>
        <w:tc>
          <w:tcPr>
            <w:tcW w:type="dxa" w:w="2016"/>
            <w:tcMar>
              <w:top w:w="90" w:type="dxa"/>
              <w:start w:w="110" w:type="dxa"/>
              <w:bottom w:w="90" w:type="dxa"/>
              <w:end w:w="110" w:type="dxa"/>
            </w:tcMar>
            <w:vAlign w:val="center"/>
            <w:shd w:fill="F3F6F9"/>
          </w:tcPr>
          <w:p>
            <w:pPr>
              <w:spacing w:after="0"/>
            </w:pPr>
            <w:r>
              <w:rPr>
                <w:rFonts w:ascii="Aptos" w:hAnsi="Aptos"/>
                <w:b w:val="0"/>
                <w:color w:val="1F2937"/>
                <w:sz w:val="17"/>
              </w:rPr>
              <w:t>Billing</w:t>
            </w:r>
          </w:p>
        </w:tc>
        <w:tc>
          <w:tcPr>
            <w:tcW w:type="dxa" w:w="7200"/>
            <w:tcMar>
              <w:top w:w="90" w:type="dxa"/>
              <w:start w:w="110" w:type="dxa"/>
              <w:bottom w:w="90" w:type="dxa"/>
              <w:end w:w="110" w:type="dxa"/>
            </w:tcMar>
            <w:vAlign w:val="center"/>
            <w:shd w:fill="F3F6F9"/>
          </w:tcPr>
          <w:p>
            <w:pPr>
              <w:spacing w:after="0"/>
            </w:pPr>
            <w:r>
              <w:rPr>
                <w:rFonts w:ascii="Aptos" w:hAnsi="Aptos"/>
                <w:b w:val="0"/>
                <w:color w:val="1F2937"/>
                <w:sz w:val="17"/>
              </w:rPr>
              <w:t>billing_plans, stripe_customers, billable_jobsites, subscriptions, webhook_events, entitlements</w:t>
            </w:r>
          </w:p>
        </w:tc>
      </w:tr>
      <w:tr>
        <w:trPr>
          <w:cantSplit/>
        </w:trPr>
        <w:tc>
          <w:tcPr>
            <w:tcW w:type="dxa" w:w="2016"/>
            <w:tcMar>
              <w:top w:w="90" w:type="dxa"/>
              <w:start w:w="110" w:type="dxa"/>
              <w:bottom w:w="90" w:type="dxa"/>
              <w:end w:w="110" w:type="dxa"/>
            </w:tcMar>
            <w:vAlign w:val="center"/>
          </w:tcPr>
          <w:p>
            <w:pPr>
              <w:spacing w:after="0"/>
            </w:pPr>
            <w:r>
              <w:rPr>
                <w:rFonts w:ascii="Aptos" w:hAnsi="Aptos"/>
                <w:b w:val="0"/>
                <w:color w:val="1F2937"/>
                <w:sz w:val="17"/>
              </w:rPr>
              <w:t>Operations</w:t>
            </w:r>
          </w:p>
        </w:tc>
        <w:tc>
          <w:tcPr>
            <w:tcW w:type="dxa" w:w="7200"/>
            <w:tcMar>
              <w:top w:w="90" w:type="dxa"/>
              <w:start w:w="110" w:type="dxa"/>
              <w:bottom w:w="90" w:type="dxa"/>
              <w:end w:w="110" w:type="dxa"/>
            </w:tcMar>
            <w:vAlign w:val="center"/>
          </w:tcPr>
          <w:p>
            <w:pPr>
              <w:spacing w:after="0"/>
            </w:pPr>
            <w:r>
              <w:rPr>
                <w:rFonts w:ascii="Aptos" w:hAnsi="Aptos"/>
                <w:b w:val="0"/>
                <w:color w:val="1F2937"/>
                <w:sz w:val="17"/>
              </w:rPr>
              <w:t>audit_events, moderation_cases, privacy_requests, consent_records, system_events</w:t>
            </w:r>
          </w:p>
        </w:tc>
      </w:tr>
    </w:tbl>
    <w:p>
      <w:pPr>
        <w:spacing w:after="20"/>
      </w:pPr>
    </w:p>
    <w:p>
      <w:r>
        <w:rPr>
          <w:rFonts w:ascii="Aptos" w:hAnsi="Aptos"/>
        </w:rPr>
        <w:t>Final table names and columns must be reconciled against the deployed V1 schema before migrations. This catalogue defines responsibilities, not permission to create duplicates.</w:t>
      </w:r>
    </w:p>
    <w:p>
      <w:pPr>
        <w:pStyle w:val="Heading1"/>
      </w:pPr>
      <w:r>
        <w:t>Appendix C. Codex mission template</w:t>
      </w:r>
    </w:p>
    <w:tbl>
      <w:tblPr>
        <w:tblStyle w:val="TableGrid"/>
        <w:tblW w:type="auto" w:w="0"/>
        <w:jc w:val="center"/>
        <w:tblLook w:firstColumn="1" w:firstRow="1" w:lastColumn="0" w:lastRow="0" w:noHBand="0" w:noVBand="1" w:val="04A0"/>
      </w:tblPr>
      <w:tblGrid>
        <w:gridCol w:w="10080"/>
      </w:tblGrid>
      <w:tr>
        <w:tc>
          <w:tcPr>
            <w:tcW w:type="dxa" w:w="10080"/>
            <w:shd w:fill="DCE6F1"/>
            <w:tcMar>
              <w:top w:w="140" w:type="dxa"/>
              <w:start w:w="160" w:type="dxa"/>
              <w:bottom w:w="140" w:type="dxa"/>
              <w:end w:w="160" w:type="dxa"/>
            </w:tcMar>
          </w:tcPr>
          <w:p>
            <w:r>
              <w:rPr>
                <w:rFonts w:ascii="Aptos" w:hAnsi="Aptos"/>
                <w:b/>
                <w:color w:val="17365D"/>
                <w:sz w:val="20"/>
              </w:rPr>
              <w:t xml:space="preserve">Copy into VS Code — </w:t>
            </w:r>
            <w:r>
              <w:rPr>
                <w:rFonts w:ascii="Aptos" w:hAnsi="Aptos"/>
                <w:b w:val="0"/>
                <w:color w:val="1F2937"/>
                <w:sz w:val="20"/>
              </w:rPr>
              <w:t>Mission: [one module or security goal]. Read AGENTS.md and inspect the repository first. Do not change unrelated design or features. Identify affected code, Supabase tables, RLS policies, storage and tests. Show the proposed plan and any migration/rollback before applying database changes. Implement the smallest coherent fix, run build/type/security tests, and report files changed, evidence, risks and next step.</w:t>
            </w:r>
          </w:p>
        </w:tc>
      </w:tr>
    </w:tbl>
    <w:p>
      <w:pPr>
        <w:spacing w:after="20"/>
      </w:pPr>
    </w:p>
    <w:p>
      <w:pPr>
        <w:pStyle w:val="Heading1"/>
      </w:pPr>
      <w:r>
        <w:t>Final architecture ruling</w:t>
      </w:r>
    </w:p>
    <w:tbl>
      <w:tblPr>
        <w:tblStyle w:val="TableGrid"/>
        <w:tblW w:type="auto" w:w="0"/>
        <w:jc w:val="center"/>
        <w:tblLook w:firstColumn="1" w:firstRow="1" w:lastColumn="0" w:lastRow="0" w:noHBand="0" w:noVBand="1" w:val="04A0"/>
      </w:tblPr>
      <w:tblGrid>
        <w:gridCol w:w="10080"/>
      </w:tblGrid>
      <w:tr>
        <w:tc>
          <w:tcPr>
            <w:tcW w:type="dxa" w:w="10080"/>
            <w:shd w:fill="E2F0D9"/>
            <w:tcMar>
              <w:top w:w="140" w:type="dxa"/>
              <w:start w:w="160" w:type="dxa"/>
              <w:bottom w:w="140" w:type="dxa"/>
              <w:end w:w="160" w:type="dxa"/>
            </w:tcMar>
          </w:tcPr>
          <w:p>
            <w:r>
              <w:rPr>
                <w:rFonts w:ascii="Aptos" w:hAnsi="Aptos"/>
                <w:b/>
                <w:color w:val="17365D"/>
                <w:sz w:val="20"/>
              </w:rPr>
              <w:t xml:space="preserve">Source of truth — </w:t>
            </w:r>
            <w:r>
              <w:rPr>
                <w:rFonts w:ascii="Aptos" w:hAnsi="Aptos"/>
                <w:b w:val="0"/>
                <w:color w:val="1F2937"/>
                <w:sz w:val="20"/>
              </w:rPr>
              <w:t>V1 becomes V2 through controlled modernization. Supabase remains the backend. The system grows as clear modules around Discover → Project → Job → Apply. Security and permissions are proven at the database, not assumed in the interface.</w:t>
            </w:r>
          </w:p>
        </w:tc>
      </w:tr>
    </w:tbl>
    <w:p>
      <w:pPr>
        <w:spacing w:after="20"/>
      </w:pPr>
    </w:p>
    <w:sectPr w:rsidR="00FC693F" w:rsidRPr="0006063C" w:rsidSect="00034616">
      <w:headerReference w:type="default" r:id="rId9"/>
      <w:footerReference w:type="default" r:id="rId10"/>
      <w:pgSz w:w="12240" w:h="15840"/>
      <w:pgMar w:top="1037"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573"/>
        <w:sz w:val="16"/>
      </w:rPr>
      <w:t xml:space="preserve">Jobsite Finder V2  •  Version 1.0.0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JOBSITE FINDER V2  |  BUILDING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Jobsite Finder V2 — Complete System Architecture &amp; Building Manual</dc:title>
  <dc:subject>Architecture, data, security, modules and implementation plan for Jobsite Finder V2</dc:subject>
  <dc:creator>Jobsite Finder Technologies Inc.</dc:creator>
  <cp:keywords>Jobsite Finder, V2, architecture, Supabase, React, construction, permissions, ER diagram</cp:keywords>
  <dc:description>Controlled living document. Version 1.0.0.</dc:description>
  <cp:lastModifiedBy/>
  <cp:revision>1</cp:revision>
  <dcterms:created xsi:type="dcterms:W3CDTF">2013-12-23T23:15:00Z</dcterms:created>
  <dcterms:modified xsi:type="dcterms:W3CDTF">2013-12-23T23:15:00Z</dcterms:modified>
  <cp:category/>
</cp:coreProperties>
</file>