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（输出均值/区间/合格率），凡是「调参数直到指标好看」的动作，都必须看合格率而不是单局数字。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