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第九条：往文档里写「行内代码」时，不要把它放进 shell 命令行。</w:t>
      </w:r>
      <w:r>
        <w:rPr>
          <w:rFonts w:ascii="微软雅黑" w:hAnsi="微软雅黑" w:eastAsia="微软雅黑"/>
        </w:rPr>
        <w:t xml:space="preserve"> shell 会把</w:t>
      </w:r>
      <w:r>
        <w:rPr>
          <w:rFonts w:ascii="微软雅黑" w:hAnsi="微软雅黑" w:eastAsia="微软雅黑"/>
          <w:b/>
        </w:rPr>
        <w:t>反引号</w:t>
      </w:r>
      <w:r>
        <w:rPr>
          <w:rFonts w:ascii="微软雅黑" w:hAnsi="微软雅黑" w:eastAsia="微软雅黑"/>
        </w:rPr>
        <w:t>当成命令替换，</w:t>
      </w:r>
    </w:p>
    <w:p>
      <w:r>
        <w:rPr>
          <w:rFonts w:ascii="微软雅黑" w:hAnsi="微软雅黑" w:eastAsia="微软雅黑"/>
        </w:rPr>
        <w:t>于是 `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微软雅黑" w:hAnsi="微软雅黑" w:eastAsia="微软雅黑"/>
        </w:rPr>
        <w:t>join_feedback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 xml:space="preserve"> 会被**静默吃掉**，只在文档里留下一个空括号 </w:t>
      </w:r>
      <w:r>
        <w:rPr>
          <w:rFonts w:ascii="微软雅黑" w:hAnsi="微软雅黑" w:eastAsia="微软雅黑"/>
        </w:rPr>
        <w:t>（）`——而命令</w:t>
      </w:r>
      <w:r>
        <w:rPr>
          <w:rFonts w:ascii="微软雅黑" w:hAnsi="微软雅黑" w:eastAsia="微软雅黑"/>
          <w:b/>
        </w:rPr>
        <w:t>返回成功</w:t>
      </w:r>
      <w:r>
        <w:rPr>
          <w:rFonts w:ascii="微软雅黑" w:hAnsi="微软雅黑" w:eastAsia="微软雅黑"/>
        </w:rPr>
        <w:t>，看不出任何异常。</w:t>
      </w:r>
    </w:p>
    <w:p>
      <w:r>
        <w:rPr>
          <w:rFonts w:ascii="微软雅黑" w:hAnsi="微软雅黑" w:eastAsia="微软雅黑"/>
        </w:rPr>
        <w:t xml:space="preserve">本会话就发生过一次：一次 </w:t>
      </w:r>
      <w:r>
        <w:rPr>
          <w:rFonts w:ascii="Consolas" w:hAnsi="Consolas" w:eastAsia="Consolas"/>
          <w:color w:val="B03030"/>
          <w:sz w:val="18"/>
        </w:rPr>
        <w:t>python -c "..."</w:t>
      </w:r>
      <w:r>
        <w:rPr>
          <w:rFonts w:ascii="微软雅黑" w:hAnsi="微软雅黑" w:eastAsia="微软雅黑"/>
        </w:rPr>
        <w:t xml:space="preserve"> 里的三处反引号全部被替换掉，文档写入了不完整内容却毫无报错。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做法</w:t>
      </w:r>
      <w:r>
        <w:rPr>
          <w:rFonts w:ascii="微软雅黑" w:hAnsi="微软雅黑" w:eastAsia="微软雅黑"/>
          <w:i/>
        </w:rPr>
        <w:t xml:space="preserve">：凡是含反引号 / </w:t>
      </w:r>
      <w:r>
        <w:rPr>
          <w:rFonts w:ascii="Consolas" w:hAnsi="Consolas" w:eastAsia="Consolas"/>
          <w:i/>
          <w:color w:val="B03030"/>
          <w:sz w:val="18"/>
        </w:rPr>
        <w:t>$</w:t>
      </w:r>
      <w:r>
        <w:rPr>
          <w:rFonts w:ascii="微软雅黑" w:hAnsi="微软雅黑" w:eastAsia="微软雅黑"/>
          <w:i/>
        </w:rPr>
        <w:t xml:space="preserve"> / 双引号的内容，一律</w:t>
      </w:r>
      <w:r>
        <w:rPr>
          <w:rFonts w:ascii="微软雅黑" w:hAnsi="微软雅黑" w:eastAsia="微软雅黑"/>
          <w:b/>
          <w:i/>
        </w:rPr>
        <w:t>写进脚本文件再执行</w:t>
      </w:r>
      <w:r>
        <w:rPr>
          <w:rFonts w:ascii="微软雅黑" w:hAnsi="微软雅黑" w:eastAsia="微软雅黑"/>
          <w:i/>
        </w:rPr>
        <w:t xml:space="preserve">（或整体用单引号包裹）， </w:t>
      </w:r>
      <w:r>
        <w:rPr>
          <w:rFonts w:ascii="微软雅黑" w:hAnsi="微软雅黑" w:eastAsia="微软雅黑"/>
          <w:b/>
          <w:i/>
        </w:rPr>
        <w:t>不要</w:t>
      </w:r>
      <w:r>
        <w:rPr>
          <w:rFonts w:ascii="微软雅黑" w:hAnsi="微软雅黑" w:eastAsia="微软雅黑"/>
          <w:i/>
        </w:rPr>
        <w:t xml:space="preserve">塞进 </w:t>
      </w:r>
      <w:r>
        <w:rPr>
          <w:rFonts w:ascii="Consolas" w:hAnsi="Consolas" w:eastAsia="Consolas"/>
          <w:i/>
          <w:color w:val="B03030"/>
          <w:sz w:val="18"/>
        </w:rPr>
        <w:t>python -c "..."</w:t>
      </w:r>
      <w:r>
        <w:rPr>
          <w:rFonts w:ascii="微软雅黑" w:hAnsi="微软雅黑" w:eastAsia="微软雅黑"/>
          <w:i/>
        </w:rPr>
        <w:t xml:space="preserve"> 的双引号里。 </w:t>
      </w:r>
      <w:r>
        <w:rPr>
          <w:rFonts w:ascii="微软雅黑" w:hAnsi="微软雅黑" w:eastAsia="微软雅黑"/>
          <w:b/>
          <w:i/>
        </w:rPr>
        <w:t>另</w:t>
      </w:r>
      <w:r>
        <w:rPr>
          <w:rFonts w:ascii="微软雅黑" w:hAnsi="微软雅黑" w:eastAsia="微软雅黑"/>
          <w:i/>
        </w:rPr>
        <w:t>：这类失败属于「</w:t>
      </w:r>
      <w:r>
        <w:rPr>
          <w:rFonts w:ascii="微软雅黑" w:hAnsi="微软雅黑" w:eastAsia="微软雅黑"/>
          <w:b/>
          <w:i/>
        </w:rPr>
        <w:t>回执≠真相</w:t>
      </w:r>
      <w:r>
        <w:rPr>
          <w:rFonts w:ascii="微软雅黑" w:hAnsi="微软雅黑" w:eastAsia="微软雅黑"/>
          <w:i/>
        </w:rPr>
        <w:t>」——命令成功 ≠ 内容写对了，所以</w:t>
      </w:r>
      <w:r>
        <w:rPr>
          <w:rFonts w:ascii="微软雅黑" w:hAnsi="微软雅黑" w:eastAsia="微软雅黑"/>
          <w:b/>
          <w:i/>
        </w:rPr>
        <w:t>写完要回读校验</w:t>
      </w:r>
      <w:r>
        <w:rPr>
          <w:rFonts w:ascii="微软雅黑" w:hAnsi="微软雅黑" w:eastAsia="微软雅黑"/>
          <w:i/>
        </w:rPr>
        <w:t>（本次即靠回读发现）。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2"/>
      </w:pPr>
      <w:r>
        <w:t>10.30 观察层（簇标签器）—— 只读、按透明度过滤、每角色一份视角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</w:t>
      </w:r>
      <w:r>
        <w:rPr>
          <w:rFonts w:ascii="Consolas" w:hAnsi="Consolas" w:eastAsia="Consolas"/>
          <w:i/>
          <w:color w:val="B03030"/>
          <w:sz w:val="18"/>
        </w:rPr>
        <w:t>core_sim.ObserverLayer</w:t>
      </w:r>
      <w:r>
        <w:rPr>
          <w:rFonts w:ascii="微软雅黑" w:hAnsi="微软雅黑" w:eastAsia="微软雅黑"/>
          <w:i/>
        </w:rPr>
        <w:t xml:space="preserve">。规格来源 </w:t>
      </w:r>
      <w:r>
        <w:rPr>
          <w:rFonts w:ascii="Consolas" w:hAnsi="Consolas" w:eastAsia="Consolas"/>
          <w:i/>
          <w:color w:val="B03030"/>
          <w:sz w:val="18"/>
        </w:rPr>
        <w:t>信念矩阵.md</w:t>
      </w:r>
      <w:r>
        <w:rPr>
          <w:rFonts w:ascii="微软雅黑" w:hAnsi="微软雅黑" w:eastAsia="微软雅黑"/>
          <w:i/>
        </w:rPr>
        <w:t xml:space="preserve"> §11。</w:t>
      </w:r>
    </w:p>
    <w:p>
      <w:pPr>
        <w:pStyle w:val="Heading3"/>
      </w:pPr>
      <w:r>
        <w:t>10.30.1 两条约束，不是一条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保证什么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只读（不回写）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标签不干扰模拟 —— 不产生「因为你是被孤立的所以大家排斥你」的自证循环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按透明度过滤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标签看到的是玩家该看到的东西 —— 不是上帝视角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只靠「只读」不够</w:t>
      </w:r>
      <w:r>
        <w:rPr>
          <w:rFonts w:ascii="微软雅黑" w:hAnsi="微软雅黑" w:eastAsia="微软雅黑"/>
          <w:i/>
        </w:rPr>
        <w:t>：标签器完全可以「只读、不回写」却</w:t>
      </w:r>
      <w:r>
        <w:rPr>
          <w:rFonts w:ascii="微软雅黑" w:hAnsi="微软雅黑" w:eastAsia="微软雅黑"/>
          <w:b/>
          <w:i/>
        </w:rPr>
        <w:t>直接读真值矩阵</w:t>
      </w:r>
      <w:r>
        <w:rPr>
          <w:rFonts w:ascii="微软雅黑" w:hAnsi="微软雅黑" w:eastAsia="微软雅黑"/>
          <w:i/>
        </w:rPr>
        <w:t>，那对玩家就是</w:t>
      </w:r>
      <w:r>
        <w:rPr>
          <w:rFonts w:ascii="微软雅黑" w:hAnsi="微软雅黑" w:eastAsia="微软雅黑"/>
          <w:b/>
          <w:i/>
        </w:rPr>
        <w:t>全知视角</w:t>
      </w:r>
      <w:r>
        <w:rPr>
          <w:rFonts w:ascii="微软雅黑" w:hAnsi="微软雅黑" w:eastAsia="微软雅黑"/>
          <w:i/>
        </w:rPr>
        <w:t>。 §7.4 的原则是「</w:t>
      </w:r>
      <w:r>
        <w:rPr>
          <w:rFonts w:ascii="微软雅黑" w:hAnsi="微软雅黑" w:eastAsia="微软雅黑"/>
          <w:b/>
          <w:i/>
        </w:rPr>
        <w:t>凡是涉及感知的读取都要经透明度（+信任）过滤</w:t>
      </w:r>
      <w:r>
        <w:rPr>
          <w:rFonts w:ascii="微软雅黑" w:hAnsi="微软雅黑" w:eastAsia="微软雅黑"/>
          <w:i/>
        </w:rPr>
        <w:t>」，而标签器的输出正是 「</w:t>
      </w:r>
      <w:r>
        <w:rPr>
          <w:rFonts w:ascii="微软雅黑" w:hAnsi="微软雅黑" w:eastAsia="微软雅黑"/>
          <w:b/>
          <w:i/>
        </w:rPr>
        <w:t>玩家感知到的班级结构</w:t>
      </w:r>
      <w:r>
        <w:rPr>
          <w:rFonts w:ascii="微软雅黑" w:hAnsi="微软雅黑" w:eastAsia="微软雅黑"/>
          <w:i/>
        </w:rPr>
        <w:t>」，因此它</w:t>
      </w:r>
      <w:r>
        <w:rPr>
          <w:rFonts w:ascii="微软雅黑" w:hAnsi="微软雅黑" w:eastAsia="微软雅黑"/>
          <w:b/>
          <w:i/>
        </w:rPr>
        <w:t>是透明度的下属</w:t>
      </w:r>
      <w:r>
        <w:rPr>
          <w:rFonts w:ascii="微软雅黑" w:hAnsi="微软雅黑" w:eastAsia="微软雅黑"/>
          <w:i/>
        </w:rPr>
        <w:t>。 这与 §10.24.2（从众不再读真值）是</w:t>
      </w:r>
      <w:r>
        <w:rPr>
          <w:rFonts w:ascii="微软雅黑" w:hAnsi="微软雅黑" w:eastAsia="微软雅黑"/>
          <w:b/>
          <w:i/>
        </w:rPr>
        <w:t>同一个原理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10.30.2 实现（三档可见性，复用 §11.1 阈值）</w:t>
      </w:r>
    </w:p>
    <w:p>
      <w:pPr>
        <w:ind w:left="240"/>
      </w:pPr>
      <w:r>
        <w:rPr>
          <w:rFonts w:ascii="Consolas" w:hAnsi="Consolas" w:eastAsia="Consolas"/>
          <w:sz w:val="18"/>
        </w:rPr>
        <w:t>visibility(viewer, target)  由【被观测者】O[target] 决定：≥50 clear / ≥20 blurry / 否则 sealed</w:t>
        <w:br/>
        <w:t>seen_matrix(viewer, axis)   clear→真值 ｜ blurry→只知「有变化」取中性 ｜ sealed→null（看不见＝不知道）</w:t>
        <w:br/>
        <w:t>cluster_tags(viewer)        §11.1 强连接阈值 A≥60（**双方都能看见**才连边）→ 连通分量 → ≥3 人成簇</w:t>
        <w:br/>
        <w:t>isolated_tags(viewer)       被好感低于均值 −15 且 给好感高出被好感 +15（§10.26.3 的判据）</w:t>
      </w:r>
    </w:p>
    <w:p>
      <w:r>
        <w:rPr>
          <w:rFonts w:ascii="微软雅黑" w:hAnsi="微软雅黑" w:eastAsia="微软雅黑"/>
          <w:b/>
        </w:rPr>
        <w:t>于是「藏着的人，连标签都藏住了」</w:t>
      </w:r>
      <w:r>
        <w:rPr>
          <w:rFonts w:ascii="微软雅黑" w:hAnsi="微软雅黑" w:eastAsia="微软雅黑"/>
        </w:rPr>
        <w:t xml:space="preserve"> —— 低透明度角色的关系读不到，自然落不进任何簇。</w:t>
      </w:r>
    </w:p>
    <w:p>
      <w:pPr>
        <w:pStyle w:val="Heading3"/>
      </w:pPr>
      <w:r>
        <w:t>10.30.3 ⚠️ 首次运行照出两个底层问题（这是标签器的价值，不是它的缺陷）</w:t>
      </w:r>
    </w:p>
    <w:p>
      <w:r>
        <w:rPr>
          <w:rFonts w:ascii="微软雅黑" w:hAnsi="微软雅黑" w:eastAsia="微软雅黑"/>
          <w:b/>
        </w:rPr>
        <w:t>① 好感分布是「温和的平原」，没有山峰。</w:t>
      </w:r>
    </w:p>
    <w:p>
      <w:r>
        <w:rPr>
          <w:rFonts w:ascii="微软雅黑" w:hAnsi="微软雅黑" w:eastAsia="微软雅黑"/>
        </w:rPr>
        <w:t>实测（30 天）：好感均值 57，而亲近阈值是 60 —— 「60」在实际分布里只是「略高于平均」，</w:t>
      </w:r>
    </w:p>
    <w:p>
      <w:r>
        <w:rPr>
          <w:rFonts w:ascii="微软雅黑" w:hAnsi="微软雅黑" w:eastAsia="微软雅黑"/>
        </w:rPr>
        <w:t>于是强连接连成一片：</w:t>
      </w:r>
      <w:r>
        <w:rPr>
          <w:rFonts w:ascii="微软雅黑" w:hAnsi="微软雅黑" w:eastAsia="微软雅黑"/>
          <w:b/>
        </w:rPr>
        <w:t>簇大小分布 ［9, 9, 9, …］，而不是小团体该有的 3~5 人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这说明</w:t>
      </w:r>
      <w:r>
        <w:rPr>
          <w:rFonts w:ascii="微软雅黑" w:hAnsi="微软雅黑" w:eastAsia="微软雅黑"/>
          <w:b/>
          <w:i/>
        </w:rPr>
        <w:t>亲疏分化不足</w:t>
      </w:r>
      <w:r>
        <w:rPr>
          <w:rFonts w:ascii="微软雅黑" w:hAnsi="微软雅黑" w:eastAsia="微软雅黑"/>
          <w:i/>
        </w:rPr>
        <w:t>。已加一条相对判据（要高于双方各自的 75 分位）作为缓冲， 但根子在</w:t>
      </w:r>
      <w:r>
        <w:rPr>
          <w:rFonts w:ascii="微软雅黑" w:hAnsi="微软雅黑" w:eastAsia="微软雅黑"/>
          <w:b/>
          <w:i/>
        </w:rPr>
        <w:t>好感矩阵本身缺少「局部高、全局中」的结构</w:t>
      </w:r>
      <w:r>
        <w:rPr>
          <w:rFonts w:ascii="微软雅黑" w:hAnsi="微软雅黑" w:eastAsia="微软雅黑"/>
          <w:i/>
        </w:rPr>
        <w:t xml:space="preserve"> —— 属于 §3.4 的目标范畴，需单独标定。</w:t>
      </w:r>
    </w:p>
    <w:p>
      <w:r>
        <w:rPr>
          <w:rFonts w:ascii="微软雅黑" w:hAnsi="微软雅黑" w:eastAsia="微软雅黑"/>
          <w:b/>
        </w:rPr>
        <w:t>② 透明度没有分化 → 所有人视角相同。</w:t>
      </w:r>
    </w:p>
    <w:p>
      <w:r>
        <w:rPr>
          <w:rFonts w:ascii="Consolas" w:hAnsi="Consolas" w:eastAsia="Consolas"/>
          <w:color w:val="B03030"/>
          <w:sz w:val="18"/>
        </w:rPr>
        <w:t>seeds.csv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opacity_init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全是 50</w:t>
      </w:r>
      <w:r>
        <w:rPr>
          <w:rFonts w:ascii="微软雅黑" w:hAnsi="微软雅黑" w:eastAsia="微软雅黑"/>
        </w:rPr>
        <w:t xml:space="preserve">，17 人里 16 人 </w:t>
      </w:r>
      <w:r>
        <w:rPr>
          <w:rFonts w:ascii="Consolas" w:hAnsi="Consolas" w:eastAsia="Consolas"/>
          <w:color w:val="B03030"/>
          <w:sz w:val="18"/>
        </w:rPr>
        <w:t>clear</w:t>
      </w:r>
      <w:r>
        <w:rPr>
          <w:rFonts w:ascii="微软雅黑" w:hAnsi="微软雅黑" w:eastAsia="微软雅黑"/>
        </w:rPr>
        <w:t xml:space="preserve">、视角种类数 </w:t>
      </w:r>
      <w:r>
        <w:rPr>
          <w:rFonts w:ascii="微软雅黑" w:hAnsi="微软雅黑" w:eastAsia="微软雅黑"/>
          <w:b/>
        </w:rPr>
        <w:t>1/17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「每个角色一份视角」这个设计</w:t>
      </w:r>
      <w:r>
        <w:rPr>
          <w:rFonts w:ascii="微软雅黑" w:hAnsi="微软雅黑" w:eastAsia="微软雅黑"/>
          <w:b/>
          <w:i/>
        </w:rPr>
        <w:t>要生效，前提是透明度真的有差异</w:t>
      </w:r>
      <w:r>
        <w:rPr>
          <w:rFonts w:ascii="微软雅黑" w:hAnsi="微软雅黑" w:eastAsia="微软雅黑"/>
          <w:i/>
        </w:rPr>
        <w:t>。 原设计里透明度有「压力高则被看穿 / 封闭」的语义（</w:t>
      </w:r>
      <w:r>
        <w:rPr>
          <w:rFonts w:ascii="Consolas" w:hAnsi="Consolas" w:eastAsia="Consolas"/>
          <w:i/>
          <w:color w:val="B03030"/>
          <w:sz w:val="18"/>
        </w:rPr>
        <w:t>统一影响公式.md</w:t>
      </w:r>
      <w:r>
        <w:rPr>
          <w:rFonts w:ascii="微软雅黑" w:hAnsi="微软雅黑" w:eastAsia="微软雅黑"/>
          <w:i/>
        </w:rPr>
        <w:t xml:space="preserve"> §2.4）， 但</w:t>
      </w:r>
      <w:r>
        <w:rPr>
          <w:rFonts w:ascii="微软雅黑" w:hAnsi="微软雅黑" w:eastAsia="微软雅黑"/>
          <w:b/>
          <w:i/>
        </w:rPr>
        <w:t>基础透明度应有个体差异</w:t>
      </w:r>
      <w:r>
        <w:rPr>
          <w:rFonts w:ascii="微软雅黑" w:hAnsi="微软雅黑" w:eastAsia="微软雅黑"/>
          <w:i/>
        </w:rPr>
        <w:t xml:space="preserve">（例如由性格派生：内向者更不透明）。 </w:t>
      </w:r>
      <w:r>
        <w:rPr>
          <w:rFonts w:ascii="微软雅黑" w:hAnsi="微软雅黑" w:eastAsia="微软雅黑"/>
          <w:b/>
          <w:i/>
        </w:rPr>
        <w:t>待办</w:t>
      </w:r>
      <w:r>
        <w:rPr>
          <w:rFonts w:ascii="微软雅黑" w:hAnsi="微软雅黑" w:eastAsia="微软雅黑"/>
          <w:i/>
        </w:rPr>
        <w:t xml:space="preserve">：给 </w:t>
      </w:r>
      <w:r>
        <w:rPr>
          <w:rFonts w:ascii="Consolas" w:hAnsi="Consolas" w:eastAsia="Consolas"/>
          <w:i/>
          <w:color w:val="B03030"/>
          <w:sz w:val="18"/>
        </w:rPr>
        <w:t>opacity_init</w:t>
      </w:r>
      <w:r>
        <w:rPr>
          <w:rFonts w:ascii="微软雅黑" w:hAnsi="微软雅黑" w:eastAsia="微软雅黑"/>
          <w:i/>
        </w:rPr>
        <w:t xml:space="preserve"> 一个由性格派生的分布，否则「每角色一份视角」形同虚设。</w:t>
      </w:r>
    </w:p>
    <w:p>
      <w:pPr>
        <w:pStyle w:val="Heading3"/>
      </w:pPr>
      <w:r>
        <w:t>10.30.4 只读性已验证</w:t>
      </w:r>
    </w:p>
    <w:p>
      <w:r>
        <w:rPr>
          <w:rFonts w:ascii="微软雅黑" w:hAnsi="微软雅黑" w:eastAsia="微软雅黑"/>
        </w:rPr>
        <w:t>跑完全部 17 份视角后，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T</w:t>
      </w:r>
      <w:r>
        <w:rPr>
          <w:rFonts w:ascii="微软雅黑" w:hAnsi="微软雅黑" w:eastAsia="微软雅黑"/>
        </w:rPr>
        <w:t xml:space="preserve"> 三个矩阵与跑之前</w:t>
      </w:r>
      <w:r>
        <w:rPr>
          <w:rFonts w:ascii="微软雅黑" w:hAnsi="微软雅黑" w:eastAsia="微软雅黑"/>
          <w:b/>
        </w:rPr>
        <w:t>逐元素完全相同</w:t>
      </w:r>
      <w:r>
        <w:rPr>
          <w:rFonts w:ascii="微软雅黑" w:hAnsi="微软雅黑" w:eastAsia="微软雅黑"/>
        </w:rPr>
        <w:t xml:space="preserve"> ✓。</w:t>
      </w:r>
    </w:p>
    <w:p>
      <w:pPr>
        <w:pStyle w:val="Heading2"/>
      </w:pPr>
      <w:r>
        <w:t>10.31 所有活动都可加入：从 join_chat 到「跟着做」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（2026-10-05）。数据：</w:t>
      </w:r>
      <w:r>
        <w:rPr>
          <w:rFonts w:ascii="Consolas" w:hAnsi="Consolas" w:eastAsia="Consolas"/>
          <w:i/>
          <w:color w:val="B03030"/>
          <w:sz w:val="18"/>
        </w:rPr>
        <w:t>behaviors.csv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join_mode</w:t>
      </w:r>
      <w:r>
        <w:rPr>
          <w:rFonts w:ascii="微软雅黑" w:hAnsi="微软雅黑" w:eastAsia="微软雅黑"/>
          <w:i/>
        </w:rPr>
        <w:t xml:space="preserve"> 列；参数：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10.31.1 问题：只有闲聊能"加入"</w:t>
      </w:r>
    </w:p>
    <w:p>
      <w:r>
        <w:rPr>
          <w:rFonts w:ascii="Consolas" w:hAnsi="Consolas" w:eastAsia="Consolas"/>
          <w:color w:val="B03030"/>
          <w:sz w:val="18"/>
        </w:rPr>
        <w:t>join_chat</w:t>
      </w:r>
      <w:r>
        <w:rPr>
          <w:rFonts w:ascii="微软雅黑" w:hAnsi="微软雅黑" w:eastAsia="微软雅黑"/>
        </w:rPr>
        <w:t xml:space="preserve"> 原本是一个</w:t>
      </w:r>
      <w:r>
        <w:rPr>
          <w:rFonts w:ascii="微软雅黑" w:hAnsi="微软雅黑" w:eastAsia="微软雅黑"/>
          <w:b/>
        </w:rPr>
        <w:t>特例</w:t>
      </w:r>
      <w:r>
        <w:rPr>
          <w:rFonts w:ascii="微软雅黑" w:hAnsi="微软雅黑" w:eastAsia="微软雅黑"/>
        </w:rPr>
        <w:t xml:space="preserve"> —— 只有"加入别人的闲聊"这条路径存在，</w:t>
      </w:r>
    </w:p>
    <w:p>
      <w:r>
        <w:rPr>
          <w:rFonts w:ascii="微软雅黑" w:hAnsi="微软雅黑" w:eastAsia="微软雅黑"/>
        </w:rPr>
        <w:t>而每个人做其他事（学习 / 打闹 / 走动 / 睡觉）时都是</w:t>
      </w:r>
      <w:r>
        <w:rPr>
          <w:rFonts w:ascii="微软雅黑" w:hAnsi="微软雅黑" w:eastAsia="微软雅黑"/>
          <w:b/>
        </w:rPr>
        <w:t>独立决定</w:t>
      </w:r>
      <w:r>
        <w:rPr>
          <w:rFonts w:ascii="微软雅黑" w:hAnsi="微软雅黑" w:eastAsia="微软雅黑"/>
        </w:rPr>
        <w:t>，然后碰巧撞在一起。</w:t>
      </w:r>
    </w:p>
    <w:p>
      <w:r>
        <w:rPr>
          <w:rFonts w:ascii="微软雅黑" w:hAnsi="微软雅黑" w:eastAsia="微软雅黑"/>
          <w:b/>
        </w:rPr>
        <w:t>但现实中"加入"是普遍现象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别人在学习 → 我也摊开书        （学习圈）</w:t>
        <w:br/>
        <w:t>别人在打闹 → 我也凑过去        （打闹圈）</w:t>
        <w:br/>
        <w:t>别人在聊八卦 → 我也凑过去听    （聊天圈）</w:t>
        <w:br/>
        <w:t>别人走动   → 我也跟着走        （走动圈）</w:t>
      </w:r>
    </w:p>
    <w:p>
      <w:pPr>
        <w:pStyle w:val="Heading3"/>
      </w:pPr>
      <w:r>
        <w:t>10.31.2 设计：join_mode 三分类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需要对方判定（接受 / 拒绝）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闲聊 / 搭话 / 当众调侃 / 追逐打闹 / 安慰 / 求助 / 秘密交换 / 告密 / 传纸条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free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自由跟随，无需谁同意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 / 睡觉 / 走动 / 窃听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 / 排挤 / 道歉和解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/>
        </w:rPr>
        <w:t>`accept` 类</w:t>
      </w:r>
      <w:r>
        <w:rPr>
          <w:rFonts w:ascii="微软雅黑" w:hAnsi="微软雅黑" w:eastAsia="微软雅黑"/>
        </w:rPr>
        <w:t xml:space="preserve">沿用 </w:t>
      </w:r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已验证的判定（信念 </w:t>
      </w:r>
      <w:r>
        <w:rPr>
          <w:rFonts w:ascii="Consolas" w:hAnsi="Consolas" w:eastAsia="Consolas"/>
          <w:color w:val="B03030"/>
          <w:sz w:val="18"/>
        </w:rPr>
        <w:t>B_A</w:t>
      </w:r>
      <w:r>
        <w:rPr>
          <w:rFonts w:ascii="微软雅黑" w:hAnsi="微软雅黑" w:eastAsia="微软雅黑"/>
        </w:rPr>
        <w:t xml:space="preserve"> + 对方外向度）——</w:t>
      </w:r>
    </w:p>
    <w:p>
      <w:r>
        <w:rPr>
          <w:rFonts w:ascii="微软雅黑" w:hAnsi="微软雅黑" w:eastAsia="微软雅黑"/>
          <w:b/>
        </w:rPr>
        <w:t>接受 → 绿圈；拒绝 → 红圈</w:t>
      </w:r>
      <w:r>
        <w:rPr>
          <w:rFonts w:ascii="微软雅黑" w:hAnsi="微软雅黑" w:eastAsia="微软雅黑"/>
        </w:rPr>
        <w:t xml:space="preserve">（拒绝还会反噬，见 </w:t>
      </w:r>
      <w:r>
        <w:rPr>
          <w:rFonts w:ascii="Consolas" w:hAnsi="Consolas" w:eastAsia="Consolas"/>
          <w:color w:val="B03030"/>
          <w:sz w:val="18"/>
        </w:rPr>
        <w:t>reject_*</w:t>
      </w:r>
      <w:r>
        <w:rPr>
          <w:rFonts w:ascii="微软雅黑" w:hAnsi="微软雅黑" w:eastAsia="微软雅黑"/>
        </w:rPr>
        <w:t xml:space="preserve"> 三个事件）。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`free` 类</w:t>
      </w:r>
      <w:r>
        <w:rPr>
          <w:rFonts w:ascii="微软雅黑" w:hAnsi="微软雅黑" w:eastAsia="微软雅黑"/>
        </w:rPr>
        <w:t xml:space="preserve">由新增的 </w:t>
      </w:r>
      <w:r>
        <w:rPr>
          <w:rFonts w:ascii="Consolas" w:hAnsi="Consolas" w:eastAsia="Consolas"/>
          <w:color w:val="B03030"/>
          <w:sz w:val="18"/>
        </w:rPr>
        <w:t>free_join()</w:t>
      </w:r>
      <w:r>
        <w:rPr>
          <w:rFonts w:ascii="微软雅黑" w:hAnsi="微软雅黑" w:eastAsia="微软雅黑"/>
        </w:rPr>
        <w:t xml:space="preserve"> 处理：</w:t>
      </w:r>
      <w:r>
        <w:rPr>
          <w:rFonts w:ascii="微软雅黑" w:hAnsi="微软雅黑" w:eastAsia="微软雅黑"/>
          <w:b/>
        </w:rPr>
        <w:t>「别人做什么，我也跟着做什么」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10.31.3 free_join 与 conformity 的关系（从众第一次落到行为层）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`conformity(i)`（§10.19）管「我倾向做什么」</w:t>
      </w:r>
      <w:r>
        <w:rPr>
          <w:rFonts w:ascii="微软雅黑" w:hAnsi="微软雅黑" w:eastAsia="微软雅黑"/>
          <w:i/>
        </w:rPr>
        <w:t xml:space="preserve">（氛围影响意愿，原有）； </w:t>
      </w:r>
      <w:r>
        <w:rPr>
          <w:rFonts w:ascii="微软雅黑" w:hAnsi="微软雅黑" w:eastAsia="微软雅黑"/>
          <w:b/>
          <w:i/>
        </w:rPr>
        <w:t>`free_join` 管「我具体跟谁做」</w:t>
      </w:r>
      <w:r>
        <w:rPr>
          <w:rFonts w:ascii="微软雅黑" w:hAnsi="微软雅黑" w:eastAsia="微软雅黑"/>
          <w:i/>
        </w:rPr>
        <w:t>（看到别人在做，我也做，</w:t>
      </w:r>
      <w:r>
        <w:rPr>
          <w:rFonts w:ascii="微软雅黑" w:hAnsi="微软雅黑" w:eastAsia="微软雅黑"/>
          <w:b/>
          <w:i/>
        </w:rPr>
        <w:t>新增</w:t>
      </w:r>
      <w:r>
        <w:rPr>
          <w:rFonts w:ascii="微软雅黑" w:hAnsi="微软雅黑" w:eastAsia="微软雅黑"/>
          <w:i/>
        </w:rPr>
        <w:t>）。</w:t>
      </w:r>
    </w:p>
    <w:p>
      <w:pPr>
        <w:ind w:left="240"/>
      </w:pPr>
      <w:r>
        <w:rPr>
          <w:rFonts w:ascii="Consolas" w:hAnsi="Consolas" w:eastAsia="Consolas"/>
          <w:sz w:val="18"/>
        </w:rPr>
        <w:t>跟随概率 = free_join_rate × conformity(i)</w:t>
      </w:r>
    </w:p>
    <w:p>
      <w:r>
        <w:rPr>
          <w:rFonts w:ascii="微软雅黑" w:hAnsi="微软雅黑" w:eastAsia="微软雅黑"/>
          <w:b/>
        </w:rPr>
        <w:t>于是"从众"第一次从意愿层落到了行为层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高 F 者随大流（看到别人学就学、看到别人走动就走）；高 J / 高 N 者有主见，</w:t>
      </w:r>
      <w:r>
        <w:rPr>
          <w:rFonts w:ascii="微软雅黑" w:hAnsi="微软雅黑" w:eastAsia="微软雅黑"/>
          <w:b/>
        </w:rPr>
        <w:t>不被裹挟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「学习」是个例外</w:t>
      </w:r>
      <w:r>
        <w:rPr>
          <w:rFonts w:ascii="微软雅黑" w:hAnsi="微软雅黑" w:eastAsia="微软雅黑"/>
          <w:i/>
        </w:rPr>
        <w:t xml:space="preserve">：它是 </w:t>
      </w:r>
      <w:r>
        <w:rPr>
          <w:rFonts w:ascii="Consolas" w:hAnsi="Consolas" w:eastAsia="Consolas"/>
          <w:i/>
          <w:color w:val="B03030"/>
          <w:sz w:val="18"/>
        </w:rPr>
        <w:t>default</w:t>
      </w:r>
      <w:r>
        <w:rPr>
          <w:rFonts w:ascii="微软雅黑" w:hAnsi="微软雅黑" w:eastAsia="微软雅黑"/>
          <w:i/>
        </w:rPr>
        <w:t xml:space="preserve"> 状态、不占用时间槽，</w:t>
      </w:r>
      <w:r>
        <w:rPr>
          <w:rFonts w:ascii="微软雅黑" w:hAnsi="微软雅黑" w:eastAsia="微软雅黑"/>
          <w:b/>
          <w:i/>
        </w:rPr>
        <w:t>不体现在 `current_act` 里</w:t>
      </w:r>
      <w:r>
        <w:rPr>
          <w:rFonts w:ascii="微软雅黑" w:hAnsi="微软雅黑" w:eastAsia="微软雅黑"/>
          <w:i/>
        </w:rPr>
        <w:t>。 但现实中它恰恰最常被跟随（"看他摊开书，我也学"）。 ∴ 判定为：</w:t>
      </w:r>
      <w:r>
        <w:rPr>
          <w:rFonts w:ascii="微软雅黑" w:hAnsi="微软雅黑" w:eastAsia="微软雅黑"/>
          <w:b/>
          <w:i/>
        </w:rPr>
        <w:t>邻居此刻既不忙、也不在做别的事 → 他在学习 → 可跟着学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10.31.4 只读查询（供 UI 画圈 / 上色，零副作用）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查询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activity_of(i)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某人此刻在做什么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active_circles()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当前的「活动圈」：按「此刻在做同一件事」分组 → {'chat': [2,3,5,9,12], 'roughhouse': [1,14,16]}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join_feedback(i, j)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这次加入判定会「接受」还是「拒绝」→ 供 UI 上绿 / 红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「活动圈」与簇标签器是两个尺度</w:t>
      </w:r>
      <w:r>
        <w:rPr>
          <w:rFonts w:ascii="微软雅黑" w:hAnsi="微软雅黑" w:eastAsia="微软雅黑"/>
          <w:i/>
        </w:rPr>
        <w:t xml:space="preserve">： </w:t>
      </w:r>
      <w:r>
        <w:rPr>
          <w:rFonts w:ascii="微软雅黑" w:hAnsi="微软雅黑" w:eastAsia="微软雅黑"/>
          <w:b/>
          <w:i/>
        </w:rPr>
        <w:t>活动圈</w:t>
      </w:r>
      <w:r>
        <w:rPr>
          <w:rFonts w:ascii="微软雅黑" w:hAnsi="微软雅黑" w:eastAsia="微软雅黑"/>
          <w:i/>
        </w:rPr>
        <w:t>是</w:t>
      </w:r>
      <w:r>
        <w:rPr>
          <w:rFonts w:ascii="微软雅黑" w:hAnsi="微软雅黑" w:eastAsia="微软雅黑"/>
          <w:b/>
          <w:i/>
        </w:rPr>
        <w:t>实时、局部、可见</w:t>
      </w:r>
      <w:r>
        <w:rPr>
          <w:rFonts w:ascii="微软雅黑" w:hAnsi="微软雅黑" w:eastAsia="微软雅黑"/>
          <w:i/>
        </w:rPr>
        <w:t xml:space="preserve">的（秒级，对应 §15.1「小人在教室的物理位置就是第一画面」）； </w:t>
      </w:r>
      <w:r>
        <w:rPr>
          <w:rFonts w:ascii="微软雅黑" w:hAnsi="微软雅黑" w:eastAsia="微软雅黑"/>
          <w:b/>
          <w:i/>
        </w:rPr>
        <w:t>簇标签</w:t>
      </w:r>
      <w:r>
        <w:rPr>
          <w:rFonts w:ascii="微软雅黑" w:hAnsi="微软雅黑" w:eastAsia="微软雅黑"/>
          <w:i/>
        </w:rPr>
        <w:t>是长期的格局（天级，供每日简报与阵营分裂判定）。两者不冲突，各有用途。</w:t>
      </w:r>
    </w:p>
    <w:p>
      <w:r>
        <w:rPr>
          <w:rFonts w:ascii="微软雅黑" w:hAnsi="微软雅黑" w:eastAsia="微软雅黑"/>
          <w:b/>
        </w:rPr>
        <w:t>内核只提供"谁和谁在一起"；画绿圈 / 红圈、不同活动不同颜色是 Godot 渲染层的事。</w:t>
      </w:r>
    </w:p>
    <w:p>
      <w:pPr>
        <w:pStyle w:val="Heading3"/>
      </w:pPr>
      <w:r>
        <w:t>10.31.5 实测与标定</w:t>
      </w:r>
    </w:p>
    <w:p>
      <w:r>
        <w:rPr>
          <w:rFonts w:ascii="Consolas" w:hAnsi="Consolas" w:eastAsia="Consolas"/>
          <w:color w:val="B03030"/>
          <w:sz w:val="18"/>
        </w:rPr>
        <w:t>free_join_rate</w:t>
      </w:r>
      <w:r>
        <w:rPr>
          <w:rFonts w:ascii="微软雅黑" w:hAnsi="微软雅黑" w:eastAsia="微软雅黑"/>
        </w:rPr>
        <w:t xml:space="preserve"> = </w:t>
      </w:r>
      <w:r>
        <w:rPr>
          <w:rFonts w:ascii="微软雅黑" w:hAnsi="微软雅黑" w:eastAsia="微软雅黑"/>
          <w:b/>
        </w:rPr>
        <w:t>0.10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= 0.40：跟做正常发生（30 天十余次），活动圈正确输出多类分组；</w:t>
      </w:r>
    </w:p>
    <w:p>
      <w:r>
        <w:rPr>
          <w:rFonts w:ascii="微软雅黑" w:hAnsi="微软雅黑" w:eastAsia="微软雅黑"/>
        </w:rPr>
        <w:t xml:space="preserve">四项指标 </w:t>
      </w:r>
      <w:r>
        <w:rPr>
          <w:rFonts w:ascii="微软雅黑" w:hAnsi="微软雅黑" w:eastAsia="微软雅黑"/>
          <w:b/>
        </w:rPr>
        <w:t>爆发 18.9（15–30）· 好感均值 59.5 · SD 21.9</w:t>
      </w:r>
      <w:r>
        <w:rPr>
          <w:rFonts w:ascii="微软雅黑" w:hAnsi="微软雅黑" w:eastAsia="微软雅黑"/>
        </w:rPr>
        <w:t xml:space="preserve"> ✓。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它与压力有耦合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free_join</w:t>
      </w:r>
      <w:r>
        <w:rPr>
          <w:rFonts w:ascii="微软雅黑" w:hAnsi="微软雅黑" w:eastAsia="微软雅黑"/>
          <w:i/>
        </w:rPr>
        <w:t xml:space="preserve"> 让人扎堆 → 音量↑ → 压力↑ → 爆发↑。 实测 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 xml:space="preserve"> 0.25 → 0.05 时爆发由 52 降到 36，故最终取 0.10 并配合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 xml:space="preserve"> 标定。 </w:t>
      </w:r>
      <w:r>
        <w:rPr>
          <w:rFonts w:ascii="微软雅黑" w:hAnsi="微软雅黑" w:eastAsia="微软雅黑"/>
          <w:b/>
          <w:i/>
        </w:rPr>
        <w:t>这是"跟随"带来的自然代价：班级更容易一起行动，也更容易一起吵。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活动圈</w:t>
      </w:r>
      <w:r>
        <w:rPr>
          <w:rFonts w:ascii="微软雅黑" w:hAnsi="微软雅黑" w:eastAsia="微软雅黑"/>
        </w:rPr>
        <w:t>（§10.31）：</w:t>
      </w:r>
      <w:r>
        <w:rPr>
          <w:rFonts w:ascii="微软雅黑" w:hAnsi="微软雅黑" w:eastAsia="微软雅黑"/>
          <w:b/>
        </w:rPr>
        <w:t>正在做同一件事的人，被同一颜色的圈框起来</w:t>
      </w:r>
      <w:r>
        <w:rPr>
          <w:rFonts w:ascii="微软雅黑" w:hAnsi="微软雅黑" w:eastAsia="微软雅黑"/>
        </w:rPr>
        <w:t xml:space="preserve"> —— 这是「小团体肉眼可见凑成圈」的</w:t>
      </w:r>
      <w:r>
        <w:rPr>
          <w:rFonts w:ascii="微软雅黑" w:hAnsi="微软雅黑" w:eastAsia="微软雅黑"/>
          <w:b/>
        </w:rPr>
        <w:t>实时版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与第 1 条的「簇」是两个尺度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活动圈是秒级的</w:t>
      </w:r>
      <w:r>
        <w:rPr>
          <w:rFonts w:ascii="微软雅黑" w:hAnsi="微软雅黑" w:eastAsia="微软雅黑"/>
        </w:rPr>
        <w:t>（此刻谁和谁在一起，随课间流动）；</w:t>
      </w:r>
    </w:p>
    <w:p>
      <w:r>
        <w:rPr>
          <w:rFonts w:ascii="微软雅黑" w:hAnsi="微软雅黑" w:eastAsia="微软雅黑"/>
          <w:b/>
        </w:rPr>
        <w:t>簇是天级的</w:t>
      </w:r>
      <w:r>
        <w:rPr>
          <w:rFonts w:ascii="微软雅黑" w:hAnsi="微软雅黑" w:eastAsia="微软雅黑"/>
        </w:rPr>
        <w:t>（谁和谁长期要好，用于每日简报与阵营分裂判定）。两者并存，</w:t>
      </w:r>
      <w:r>
        <w:rPr>
          <w:rFonts w:ascii="微软雅黑" w:hAnsi="微软雅黑" w:eastAsia="微软雅黑"/>
          <w:b/>
        </w:rPr>
        <w:t>不互相替代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不同活动不同颜色</w:t>
      </w:r>
      <w:r>
        <w:rPr>
          <w:rFonts w:ascii="微软雅黑" w:hAnsi="微软雅黑" w:eastAsia="微软雅黑"/>
        </w:rPr>
        <w:t>：聊天 / 打闹 / 学习 / 走动……各自一色（配色待定；建议暖色给「热闹类」，冷色给「安静类」）。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加入反馈</w:t>
      </w:r>
      <w:r>
        <w:rPr>
          <w:rFonts w:ascii="微软雅黑" w:hAnsi="微软雅黑" w:eastAsia="微软雅黑"/>
        </w:rPr>
        <w:t>：当有人想加入别人的活动时，</w:t>
      </w:r>
      <w:r>
        <w:rPr>
          <w:rFonts w:ascii="微软雅黑" w:hAnsi="微软雅黑" w:eastAsia="微软雅黑"/>
          <w:b/>
        </w:rPr>
        <w:t>判定结果直接可见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  <w:b/>
        </w:rPr>
        <w:t>接受 → 绿色提示；拒绝 → 红色提示</w:t>
      </w:r>
      <w:r>
        <w:rPr>
          <w:rFonts w:ascii="微软雅黑" w:hAnsi="微软雅黑" w:eastAsia="微软雅黑"/>
        </w:rPr>
        <w:t xml:space="preserve">。背后是 §10.31 的 </w:t>
      </w:r>
      <w:r>
        <w:rPr>
          <w:rFonts w:ascii="Consolas" w:hAnsi="Consolas" w:eastAsia="Consolas"/>
          <w:color w:val="B03030"/>
          <w:sz w:val="18"/>
        </w:rPr>
        <w:t>join_feedback</w:t>
      </w:r>
      <w:r>
        <w:rPr>
          <w:rFonts w:ascii="微软雅黑" w:hAnsi="微软雅黑" w:eastAsia="微软雅黑"/>
        </w:rPr>
        <w:t>（信念 + 对方外向度），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拒绝还会反噬关系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reject_hostility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reject_stress</w:t>
      </w:r>
      <w:r>
        <w:rPr>
          <w:rFonts w:ascii="微软雅黑" w:hAnsi="微软雅黑" w:eastAsia="微软雅黑"/>
        </w:rPr>
        <w:t>）—— 所以红圈不只是「没进去」，是「</w:t>
      </w:r>
      <w:r>
        <w:rPr>
          <w:rFonts w:ascii="微软雅黑" w:hAnsi="微软雅黑" w:eastAsia="微软雅黑"/>
          <w:b/>
        </w:rPr>
        <w:t>被拒了、还伤了</w:t>
      </w:r>
      <w:r>
        <w:rPr>
          <w:rFonts w:ascii="微软雅黑" w:hAnsi="微软雅黑" w:eastAsia="微软雅黑"/>
        </w:rPr>
        <w:t>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为什么用「圈」而不是只高亮图标</w:t>
      </w:r>
      <w:r>
        <w:rPr>
          <w:rFonts w:ascii="微软雅黑" w:hAnsi="微软雅黑" w:eastAsia="微软雅黑"/>
        </w:rPr>
        <w:t>：圈把「</w:t>
      </w:r>
      <w:r>
        <w:rPr>
          <w:rFonts w:ascii="微软雅黑" w:hAnsi="微软雅黑" w:eastAsia="微软雅黑"/>
          <w:b/>
        </w:rPr>
        <w:t>同做一个活动</w:t>
      </w:r>
      <w:r>
        <w:rPr>
          <w:rFonts w:ascii="微软雅黑" w:hAnsi="微软雅黑" w:eastAsia="微软雅黑"/>
        </w:rPr>
        <w:t>」这件事</w:t>
      </w:r>
      <w:r>
        <w:rPr>
          <w:rFonts w:ascii="微软雅黑" w:hAnsi="微软雅黑" w:eastAsia="微软雅黑"/>
          <w:b/>
        </w:rPr>
        <w:t>空间化</w:t>
      </w:r>
      <w:r>
        <w:rPr>
          <w:rFonts w:ascii="微软雅黑" w:hAnsi="微软雅黑" w:eastAsia="微软雅黑"/>
        </w:rPr>
        <w:t>了 ——</w:t>
      </w:r>
    </w:p>
    <w:p>
      <w:r>
        <w:rPr>
          <w:rFonts w:ascii="微软雅黑" w:hAnsi="微软雅黑" w:eastAsia="微软雅黑"/>
        </w:rPr>
        <w:t>玩家一眼看到的是「那三个人凑成一堆在聊」「这两个人一起走开了」，而不是逐个辨认图标。</w:t>
      </w:r>
    </w:p>
    <w:p>
      <w:r>
        <w:rPr>
          <w:rFonts w:ascii="微软雅黑" w:hAnsi="微软雅黑" w:eastAsia="微软雅黑"/>
        </w:rPr>
        <w:t>§15.3 的回放里这一条尤其有效：</w:t>
      </w:r>
      <w:r>
        <w:rPr>
          <w:rFonts w:ascii="微软雅黑" w:hAnsi="微软雅黑" w:eastAsia="微软雅黑"/>
          <w:b/>
        </w:rPr>
        <w:t>看着圈一个个成形、又一个个散开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 xml:space="preserve">：闲聊、搭话、话题共鸣（闲聊内）、流言、走动、当众调侃、安慰（共 7 项）+ </w:t>
      </w:r>
      <w:r>
        <w:rPr>
          <w:rFonts w:ascii="微软雅黑" w:hAnsi="微软雅黑" w:eastAsia="微软雅黑"/>
          <w:b/>
        </w:rPr>
        <w:t>「所有活动都可加入」（§10.31：`accept` 需对方判定 / `free` 自由跟随）</w:t>
      </w:r>
      <w:r>
        <w:rPr>
          <w:rFonts w:ascii="微软雅黑" w:hAnsi="微软雅黑" w:eastAsia="微软雅黑"/>
        </w:rPr>
        <w:t xml:space="preserve">+ 观察层簇标签器 / 孤立标签 + </w:t>
      </w:r>
      <w:r>
        <w:rPr>
          <w:rFonts w:ascii="微软雅黑" w:hAnsi="微软雅黑" w:eastAsia="微软雅黑"/>
          <w:b/>
        </w:rPr>
        <w:t>活动圈查询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 xml:space="preserve">：空间聚散 + 情绪图标 + 关系线 + </w:t>
      </w:r>
      <w:r>
        <w:rPr>
          <w:rFonts w:ascii="微软雅黑" w:hAnsi="微软雅黑" w:eastAsia="微软雅黑"/>
          <w:b/>
        </w:rPr>
        <w:t>活动圈（含加入的绿/红反馈）</w:t>
      </w:r>
      <w:r>
        <w:rPr>
          <w:rFonts w:ascii="微软雅黑" w:hAnsi="微软雅黑" w:eastAsia="微软雅黑"/>
        </w:rPr>
        <w:t xml:space="preserve">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