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本次会话变更与完善报告</w:t>
      </w:r>
    </w:p>
    <w:p>
      <w:pPr>
        <w:ind w:left="360"/>
      </w:pPr>
      <w:r>
        <w:rPr>
          <w:rFonts w:ascii="微软雅黑" w:hAnsi="微软雅黑" w:eastAsia="微软雅黑"/>
          <w:i/>
        </w:rPr>
        <w:t>生成时间：2026-10-05 ｜ 对应提交：</w:t>
      </w:r>
      <w:r>
        <w:rPr>
          <w:rFonts w:ascii="Consolas" w:hAnsi="Consolas" w:eastAsia="Consolas"/>
          <w:i/>
          <w:color w:val="B03030"/>
          <w:sz w:val="18"/>
        </w:rPr>
        <w:t>506f5e1</w:t>
      </w:r>
      <w:r>
        <w:rPr>
          <w:rFonts w:ascii="微软雅黑" w:hAnsi="微软雅黑" w:eastAsia="微软雅黑"/>
          <w:i/>
        </w:rPr>
        <w:t xml:space="preserve">（本次会话共 </w:t>
      </w:r>
      <w:r>
        <w:rPr>
          <w:rFonts w:ascii="微软雅黑" w:hAnsi="微软雅黑" w:eastAsia="微软雅黑"/>
          <w:b/>
          <w:i/>
        </w:rPr>
        <w:t>80</w:t>
      </w:r>
      <w:r>
        <w:rPr>
          <w:rFonts w:ascii="微软雅黑" w:hAnsi="微软雅黑" w:eastAsia="微软雅黑"/>
          <w:i/>
        </w:rPr>
        <w:t xml:space="preserve"> 个提交） 事实源：</w:t>
      </w:r>
      <w:r>
        <w:rPr>
          <w:rFonts w:ascii="Consolas" w:hAnsi="Consolas" w:eastAsia="Consolas"/>
          <w:i/>
          <w:color w:val="B03030"/>
          <w:sz w:val="18"/>
        </w:rPr>
        <w:t>docs/gdd/core-gameplay-v3.1.md</w:t>
      </w:r>
    </w:p>
    <w:p>
      <w:pPr>
        <w:pStyle w:val="Heading2"/>
      </w:pPr>
      <w:r>
        <w:t>一、最近改了什么（按主题，不逐条列提交）</w:t>
      </w:r>
    </w:p>
    <w:p>
      <w:pPr>
        <w:pStyle w:val="Heading3"/>
      </w:pPr>
      <w:r>
        <w:t>1. 把「敌对线」从不通做到通（本次最大的一块）</w:t>
      </w:r>
    </w:p>
    <w:p>
      <w:r>
        <w:rPr>
          <w:rFonts w:ascii="微软雅黑" w:hAnsi="微软雅黑" w:eastAsia="微软雅黑"/>
        </w:rPr>
        <w:t>原本的诊断是「机制对、但量级不够」——排挤永远触发不了、欺凌线立不起来。</w:t>
      </w:r>
    </w:p>
    <w:p>
      <w:r>
        <w:rPr>
          <w:rFonts w:ascii="微软雅黑" w:hAnsi="微软雅黑" w:eastAsia="微软雅黑"/>
        </w:rPr>
        <w:t>根因最后查明是</w:t>
      </w:r>
      <w:r>
        <w:rPr>
          <w:rFonts w:ascii="微软雅黑" w:hAnsi="微软雅黑" w:eastAsia="微软雅黑"/>
          <w:b/>
        </w:rPr>
        <w:t>三层瓶颈</w:t>
      </w:r>
      <w:r>
        <w:rPr>
          <w:rFonts w:ascii="微软雅黑" w:hAnsi="微软雅黑" w:eastAsia="微软雅黑"/>
        </w:rPr>
        <w:t>，各需一把钥匙：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钥匙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集中度（272 条边摊薄）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座位表（4×4 + 讲桌旁 1 座 = 17 座，8 邻域）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有向边 272 → 88；邻居好感 66.9 vs 非邻居 62.7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频率（种子太少）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音量氛围（怕吵者敌视最吵的邻居，单向通道）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475 次/30 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跨阈值（room_for 封顶）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两层敌对（表层会消 + 深层永不衰减）+ 当众羞辱写入 major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敌对 max 8.8 → 41.5；H ≥ 25 的边 5 条</w:t>
            </w:r>
          </w:p>
        </w:tc>
      </w:tr>
    </w:tbl>
    <w:p/>
    <w:p>
      <w:r>
        <w:rPr>
          <w:rFonts w:ascii="微软雅黑" w:hAnsi="微软雅黑" w:eastAsia="微软雅黑"/>
          <w:b/>
        </w:rPr>
        <w:t>并修好了排挤</w:t>
      </w:r>
      <w:r>
        <w:rPr>
          <w:rFonts w:ascii="微软雅黑" w:hAnsi="微软雅黑" w:eastAsia="微软雅黑"/>
        </w:rPr>
        <w:t>：判据从「多少人</w:t>
      </w:r>
      <w:r>
        <w:rPr>
          <w:rFonts w:ascii="微软雅黑" w:hAnsi="微软雅黑" w:eastAsia="微软雅黑"/>
          <w:b/>
        </w:rPr>
        <w:t>恨</w:t>
      </w:r>
      <w:r>
        <w:rPr>
          <w:rFonts w:ascii="微软雅黑" w:hAnsi="微软雅黑" w:eastAsia="微软雅黑"/>
        </w:rPr>
        <w:t>他」改为「</w:t>
      </w:r>
      <w:r>
        <w:rPr>
          <w:rFonts w:ascii="微软雅黑" w:hAnsi="微软雅黑" w:eastAsia="微软雅黑"/>
          <w:b/>
        </w:rPr>
        <w:t>多少人近期对他做过重大敌对行为</w:t>
      </w:r>
      <w:r>
        <w:rPr>
          <w:rFonts w:ascii="微软雅黑" w:hAnsi="微软雅黑" w:eastAsia="微软雅黑"/>
        </w:rPr>
        <w:t>」</w:t>
      </w:r>
    </w:p>
    <w:p>
      <w:r>
        <w:rPr>
          <w:rFonts w:ascii="微软雅黑" w:hAnsi="微软雅黑" w:eastAsia="微软雅黑"/>
        </w:rPr>
        <w:t>（</w:t>
      </w:r>
      <w:r>
        <w:rPr>
          <w:rFonts w:ascii="微软雅黑" w:hAnsi="微软雅黑" w:eastAsia="微软雅黑"/>
          <w:b/>
        </w:rPr>
        <w:t>欺凌是"多对一"，证据在施害者一侧</w:t>
      </w:r>
      <w:r>
        <w:rPr>
          <w:rFonts w:ascii="微软雅黑" w:hAnsi="微软雅黑" w:eastAsia="微软雅黑"/>
        </w:rPr>
        <w:t>）；再加</w:t>
      </w:r>
      <w:r>
        <w:rPr>
          <w:rFonts w:ascii="微软雅黑" w:hAnsi="微软雅黑" w:eastAsia="微软雅黑"/>
          <w:b/>
        </w:rPr>
        <w:t>冷却</w:t>
      </w:r>
      <w:r>
        <w:rPr>
          <w:rFonts w:ascii="微软雅黑" w:hAnsi="微软雅黑" w:eastAsia="微软雅黑"/>
        </w:rPr>
        <w:t>（孤立是状态，不是反复的动作）。</w:t>
      </w:r>
    </w:p>
    <w:p>
      <w:r>
        <w:rPr>
          <w:rFonts w:ascii="微软雅黑" w:hAnsi="微软雅黑" w:eastAsia="微软雅黑"/>
        </w:rPr>
        <w:t>→ 排挤 80% 局上场，</w:t>
      </w:r>
      <w:r>
        <w:rPr>
          <w:rFonts w:ascii="微软雅黑" w:hAnsi="微软雅黑" w:eastAsia="微软雅黑"/>
          <w:b/>
        </w:rPr>
        <w:t>欺凌线成立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t>2. 修了 4 个真 bug（都是"看起来在跑，其实没生效"）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性质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当众羞辱判据恒真（audience[:3] 截断 + 门槛键名读不到 → 静默回落默认值）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机制从未生效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从众读真值敌对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信息层穿透，破坏「藏得住的人真的藏得住」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J/P 方向 6 处不一致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三条注释与实现方向相反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全班人格被镜像（文档说存「感知度 P」，种子数据实际存「J」）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 个系统全部反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/>
          <w:i/>
        </w:rPr>
        <w:t>第 4 个的教训最贵</w:t>
      </w:r>
      <w:r>
        <w:rPr>
          <w:rFonts w:ascii="微软雅黑" w:hAnsi="微软雅黑" w:eastAsia="微软雅黑"/>
          <w:i/>
        </w:rPr>
        <w:t>：审计时</w:t>
      </w:r>
      <w:r>
        <w:rPr>
          <w:rFonts w:ascii="微软雅黑" w:hAnsi="微软雅黑" w:eastAsia="微软雅黑"/>
          <w:b/>
          <w:i/>
        </w:rPr>
        <w:t>只把文档当真、没核对数据</w:t>
      </w:r>
      <w:r>
        <w:rPr>
          <w:rFonts w:ascii="微软雅黑" w:hAnsi="微软雅黑" w:eastAsia="微软雅黑"/>
          <w:i/>
        </w:rPr>
        <w:t>，而</w:t>
      </w:r>
      <w:r>
        <w:rPr>
          <w:rFonts w:ascii="微软雅黑" w:hAnsi="微软雅黑" w:eastAsia="微软雅黑"/>
          <w:b/>
          <w:i/>
        </w:rPr>
        <w:t>数据才是设计者意图</w:t>
      </w:r>
      <w:r>
        <w:rPr>
          <w:rFonts w:ascii="微软雅黑" w:hAnsi="微软雅黑" w:eastAsia="微软雅黑"/>
          <w:i/>
        </w:rPr>
        <w:t>。 已立 §3.4.1 第八条：</w:t>
      </w:r>
      <w:r>
        <w:rPr>
          <w:rFonts w:ascii="微软雅黑" w:hAnsi="微软雅黑" w:eastAsia="微软雅黑"/>
          <w:b/>
          <w:i/>
        </w:rPr>
        <w:t>凡是"约定/方向"的结论，必须拿数据交叉验证。</w:t>
      </w:r>
    </w:p>
    <w:p>
      <w:pPr>
        <w:pStyle w:val="Heading3"/>
      </w:pPr>
      <w:r>
        <w:t>3. 新增机制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一句话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空间层（§10.20）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座位表；讲桌旁是「特殊座位」但零特例规则（邻居最少 2 个，自动涌现）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音量氛围 → 敌对（§10.21）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第一条单向关系通道：安静者恨吵闹者，反之不成立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两层敌对（§10.22/27/29）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「可以原谅，但忘不了」；软上限 70 + 极慢衰减 0.995（防吸收态）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观察层（§10.30）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簇标签器：只读 + 按透明度过滤（它是透明度的下属）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所有活动都可加入（§10.31）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join_mode 三分类；「跟着做」让从众落到行为层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判定展示（§10.32）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NPC 静默，玩家掷骰；成功率从信念算（不泄露真值）</w:t>
            </w:r>
          </w:p>
        </w:tc>
      </w:tr>
    </w:tbl>
    <w:p/>
    <w:p>
      <w:pPr>
        <w:pStyle w:val="Heading3"/>
      </w:pPr>
      <w:r>
        <w:t>4. 工具与纪律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六道门</w:t>
      </w:r>
      <w:r>
        <w:rPr>
          <w:rFonts w:ascii="微软雅黑" w:hAnsi="微软雅黑" w:eastAsia="微软雅黑"/>
        </w:rPr>
        <w:t xml:space="preserve">（提交前必过）：配置校验 / 内核单测 / 公式对拍 / </w:t>
      </w:r>
      <w:r>
        <w:rPr>
          <w:rFonts w:ascii="微软雅黑" w:hAnsi="微软雅黑" w:eastAsia="微软雅黑"/>
          <w:b/>
        </w:rPr>
        <w:t>玩法指标</w:t>
      </w:r>
      <w:r>
        <w:rPr>
          <w:rFonts w:ascii="微软雅黑" w:hAnsi="微软雅黑" w:eastAsia="微软雅黑"/>
        </w:rPr>
        <w:t xml:space="preserve"> / </w:t>
      </w:r>
      <w:r>
        <w:rPr>
          <w:rFonts w:ascii="微软雅黑" w:hAnsi="微软雅黑" w:eastAsia="微软雅黑"/>
          <w:b/>
        </w:rPr>
        <w:t>多样性存在性</w:t>
      </w:r>
      <w:r>
        <w:rPr>
          <w:rFonts w:ascii="微软雅黑" w:hAnsi="微软雅黑" w:eastAsia="微软雅黑"/>
        </w:rPr>
        <w:t xml:space="preserve"> / </w:t>
      </w:r>
      <w:r>
        <w:rPr>
          <w:rFonts w:ascii="微软雅黑" w:hAnsi="微软雅黑" w:eastAsia="微软雅黑"/>
          <w:b/>
        </w:rPr>
        <w:t>文档一致性</w:t>
      </w:r>
    </w:p>
    <w:p>
      <w:pPr>
        <w:pStyle w:val="ListBullet"/>
      </w:pPr>
      <w:r>
        <w:rPr>
          <w:rFonts w:ascii="微软雅黑" w:hAnsi="微软雅黑" w:eastAsia="微软雅黑"/>
          <w:b/>
        </w:rPr>
        <w:t>§3.4.1 纪律扩到九条</w:t>
      </w:r>
      <w:r>
        <w:rPr>
          <w:rFonts w:ascii="微软雅黑" w:hAnsi="微软雅黑" w:eastAsia="微软雅黑"/>
        </w:rPr>
        <w:t>，其中四条来自本会话真实事故（多种子标定、方向约定、shell 吃行内代码……）</w:t>
      </w:r>
    </w:p>
    <w:p>
      <w:pPr>
        <w:pStyle w:val="Heading2"/>
      </w:pPr>
      <w:r>
        <w:t>二、相对「五个底层轴」，完善了什么</w:t>
      </w:r>
    </w:p>
    <w:p>
      <w:pPr>
        <w:ind w:left="360"/>
      </w:pPr>
      <w:r>
        <w:rPr>
          <w:rFonts w:ascii="微软雅黑" w:hAnsi="微软雅黑" w:eastAsia="微软雅黑"/>
          <w:i/>
        </w:rPr>
        <w:t>文档 §5 定义：</w:t>
      </w:r>
      <w:r>
        <w:rPr>
          <w:rFonts w:ascii="微软雅黑" w:hAnsi="微软雅黑" w:eastAsia="微软雅黑"/>
          <w:b/>
          <w:i/>
        </w:rPr>
        <w:t>底层态度轴是系统的地基，共五个</w:t>
      </w:r>
      <w:r>
        <w:rPr>
          <w:rFonts w:ascii="微软雅黑" w:hAnsi="微软雅黑" w:eastAsia="微软雅黑"/>
          <w:i/>
        </w:rPr>
        <w:t xml:space="preserve"> —— </w:t>
      </w:r>
      <w:r>
        <w:rPr>
          <w:rFonts w:ascii="微软雅黑" w:hAnsi="微软雅黑" w:eastAsia="微软雅黑"/>
          <w:b/>
          <w:i/>
        </w:rPr>
        <w:t>好感 / 敌对 / 信任</w:t>
      </w:r>
      <w:r>
        <w:rPr>
          <w:rFonts w:ascii="微软雅黑" w:hAnsi="微软雅黑" w:eastAsia="微软雅黑"/>
          <w:i/>
        </w:rPr>
        <w:t xml:space="preserve">（有向矩阵 N×N）+ </w:t>
      </w:r>
      <w:r>
        <w:rPr>
          <w:rFonts w:ascii="微软雅黑" w:hAnsi="微软雅黑" w:eastAsia="微软雅黑"/>
          <w:b/>
          <w:i/>
        </w:rPr>
        <w:t>透明度 / 性格底色</w:t>
      </w:r>
      <w:r>
        <w:rPr>
          <w:rFonts w:ascii="微软雅黑" w:hAnsi="微软雅黑" w:eastAsia="微软雅黑"/>
          <w:i/>
        </w:rPr>
        <w:t>（个体属性），取值 0–100。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会话前状态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现在的完善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好感 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事件驱动，衰减率单 seed 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多种子标定（decay_a 0.86）；空间分化（邻居间更高）；双向疏远让孤立可观测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敌对 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只有 1 个种子且量级不足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两层结构（表层/深层）+ 两条新通路（音量氛围·单向、当众羞辱·major）+ 排挤判据修订；欺凌线成立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信任 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参与门槛与信息过滤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alpha_t 方向修正；信任 + 透明度两层过滤（§7.4）在观察层与从众上真正落地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透明度 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已有字段，未参与过滤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成为观察层的判据来源（三档可见性：clear/blurry/sealed）；「藏着的人连标签都藏住了」&lt;br&gt;⚠️ 仍未完成：opacity_init 全是 50，没有个体差异，导致"每角色一份视角"目前各视角相同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性格底色（四维）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种子数据 + 各处自行解释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方向约定钉死（dims[3] 直读为 J）；新增助手 arg_j / arg_i；修正全班镜像；6 处调用点对齐</w:t>
            </w:r>
          </w:p>
        </w:tc>
      </w:tr>
    </w:tbl>
    <w:p/>
    <w:p>
      <w:r>
        <w:rPr>
          <w:rFonts w:ascii="微软雅黑" w:hAnsi="微软雅黑" w:eastAsia="微软雅黑"/>
          <w:b/>
        </w:rPr>
        <w:t>一句话总结</w:t>
      </w:r>
      <w:r>
        <w:rPr>
          <w:rFonts w:ascii="微软雅黑" w:hAnsi="微软雅黑" w:eastAsia="微软雅黑"/>
        </w:rPr>
        <w:t>：五个轴</w:t>
      </w:r>
      <w:r>
        <w:rPr>
          <w:rFonts w:ascii="微软雅黑" w:hAnsi="微软雅黑" w:eastAsia="微软雅黑"/>
          <w:b/>
        </w:rPr>
        <w:t>都还在</w:t>
      </w:r>
      <w:r>
        <w:rPr>
          <w:rFonts w:ascii="微软雅黑" w:hAnsi="微软雅黑" w:eastAsia="微软雅黑"/>
        </w:rPr>
        <w:t>，但</w:t>
      </w:r>
      <w:r>
        <w:rPr>
          <w:rFonts w:ascii="微软雅黑" w:hAnsi="微软雅黑" w:eastAsia="微软雅黑"/>
          <w:b/>
        </w:rPr>
        <w:t>从"各自能跑"变成了"互相能解释"</w:t>
      </w:r>
      <w:r>
        <w:rPr>
          <w:rFonts w:ascii="微软雅黑" w:hAnsi="微软雅黑" w:eastAsia="微软雅黑"/>
        </w:rPr>
        <w:t>——</w:t>
      </w:r>
    </w:p>
    <w:p>
      <w:r>
        <w:rPr>
          <w:rFonts w:ascii="微软雅黑" w:hAnsi="微软雅黑" w:eastAsia="微软雅黑"/>
        </w:rPr>
        <w:t>新加的机制全部是</w:t>
      </w:r>
      <w:r>
        <w:rPr>
          <w:rFonts w:ascii="微软雅黑" w:hAnsi="微软雅黑" w:eastAsia="微软雅黑"/>
          <w:b/>
        </w:rPr>
        <w:t>读这些轴、或写这些轴</w:t>
      </w:r>
      <w:r>
        <w:rPr>
          <w:rFonts w:ascii="微软雅黑" w:hAnsi="微软雅黑" w:eastAsia="微软雅黑"/>
        </w:rPr>
        <w:t>的，没有新增第六个轴。</w:t>
      </w:r>
    </w:p>
    <w:p>
      <w:r>
        <w:rPr>
          <w:rFonts w:ascii="微软雅黑" w:hAnsi="微软雅黑" w:eastAsia="微软雅黑"/>
          <w:b/>
        </w:rPr>
        <w:t>空间层不是新轴</w:t>
      </w:r>
      <w:r>
        <w:rPr>
          <w:rFonts w:ascii="微软雅黑" w:hAnsi="微软雅黑" w:eastAsia="微软雅黑"/>
        </w:rPr>
        <w:t>，它是</w:t>
      </w:r>
      <w:r>
        <w:rPr>
          <w:rFonts w:ascii="微软雅黑" w:hAnsi="微软雅黑" w:eastAsia="微软雅黑"/>
          <w:b/>
        </w:rPr>
        <w:t>改变"谁和谁的轴会发生作用"的介质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三、分享给别人，哪个文件是完整的？</w:t>
      </w:r>
    </w:p>
    <w:p>
      <w:pPr>
        <w:pStyle w:val="Heading3"/>
      </w:pPr>
      <w:r>
        <w:t>首选：docs/export/下课十分钟-游戏策划案-v3.1.docx</w:t>
      </w:r>
    </w:p>
    <w:p>
      <w:pPr>
        <w:ind w:left="240"/>
      </w:pPr>
      <w:r>
        <w:rPr>
          <w:rFonts w:ascii="Consolas" w:hAnsi="Consolas" w:eastAsia="Consolas"/>
          <w:sz w:val="18"/>
        </w:rPr>
        <w:t>docs/export/下课十分钟-游戏策划案-v3.1.docx     132 KB ｜ 202 节 / 72 表 / 41 代码块</w:t>
      </w:r>
    </w:p>
    <w:p>
      <w:r>
        <w:rPr>
          <w:rFonts w:ascii="微软雅黑" w:hAnsi="微软雅黑" w:eastAsia="微软雅黑"/>
          <w:b/>
        </w:rPr>
        <w:t>这是主文档 `docs/gdd/core-gameplay-v3.1.md` 的完整导出</w:t>
      </w:r>
      <w:r>
        <w:rPr>
          <w:rFonts w:ascii="微软雅黑" w:hAnsi="微软雅黑" w:eastAsia="微软雅黑"/>
        </w:rPr>
        <w:t>（2418 行 / 8 万字符），</w:t>
      </w:r>
    </w:p>
    <w:p>
      <w:r>
        <w:rPr>
          <w:rFonts w:ascii="微软雅黑" w:hAnsi="微软雅黑" w:eastAsia="微软雅黑"/>
          <w:b/>
        </w:rPr>
        <w:t>所有玩法规格都在里面</w:t>
      </w:r>
      <w:r>
        <w:rPr>
          <w:rFonts w:ascii="微软雅黑" w:hAnsi="微软雅黑" w:eastAsia="微软雅黑"/>
        </w:rPr>
        <w:t>：五轴、行为、环境层、观察层、可视化、涌现对照表、优先级。</w:t>
      </w:r>
    </w:p>
    <w:p>
      <w:pPr>
        <w:pStyle w:val="Heading3"/>
      </w:pPr>
      <w:r>
        <w:t>⚠️ 但它不包含docs/design/ 下的 6 份工程契约文档</w:t>
      </w:r>
    </w:p>
    <w:p>
      <w:r>
        <w:rPr>
          <w:rFonts w:ascii="微软雅黑" w:hAnsi="微软雅黑" w:eastAsia="微软雅黑"/>
        </w:rPr>
        <w:t xml:space="preserve">主文档里大量 </w:t>
      </w:r>
      <w:r>
        <w:rPr>
          <w:rFonts w:ascii="Consolas" w:hAnsi="Consolas" w:eastAsia="Consolas"/>
          <w:color w:val="B03030"/>
          <w:sz w:val="18"/>
        </w:rPr>
        <w:t>§</w:t>
      </w:r>
      <w:r>
        <w:rPr>
          <w:rFonts w:ascii="微软雅黑" w:hAnsi="微软雅黑" w:eastAsia="微软雅黑"/>
        </w:rPr>
        <w:t xml:space="preserve"> 引用指向它们（如 </w:t>
      </w:r>
      <w:r>
        <w:rPr>
          <w:rFonts w:ascii="Consolas" w:hAnsi="Consolas" w:eastAsia="Consolas"/>
          <w:color w:val="B03030"/>
          <w:sz w:val="18"/>
        </w:rPr>
        <w:t>统一影响公式.md §2.5</w:t>
      </w:r>
      <w:r>
        <w:rPr>
          <w:rFonts w:ascii="微软雅黑" w:hAnsi="微软雅黑" w:eastAsia="微软雅黑"/>
        </w:rPr>
        <w:t>）：</w:t>
      </w:r>
    </w:p>
    <w:p>
      <w:pPr>
        <w:ind w:left="240"/>
      </w:pPr>
      <w:r>
        <w:rPr>
          <w:rFonts w:ascii="Consolas" w:hAnsi="Consolas" w:eastAsia="Consolas"/>
          <w:sz w:val="18"/>
        </w:rPr>
        <w:t>docs/design/统一影响公式.md     ← 事件判定分类学、调节公式</w:t>
        <w:br/>
        <w:t>docs/design/信念矩阵.md        ← 真实层 vs 感知层、可见性档位</w:t>
        <w:br/>
        <w:t>docs/design/数据模型.md        ← 字段、存档要求、维度方向约定</w:t>
        <w:br/>
        <w:t>docs/design/术语表.md</w:t>
        <w:br/>
        <w:t>docs/design/NPC行为决策.md</w:t>
        <w:br/>
        <w:t>docs/design/规则引擎设计.md</w:t>
      </w:r>
    </w:p>
    <w:p>
      <w:r>
        <w:rPr>
          <w:rFonts w:ascii="微软雅黑" w:hAnsi="微软雅黑" w:eastAsia="微软雅黑"/>
          <w:b/>
        </w:rPr>
        <w:t>如果你分享的目的是"让人看懂玩法设计"</w:t>
      </w:r>
      <w:r>
        <w:rPr>
          <w:rFonts w:ascii="微软雅黑" w:hAnsi="微软雅黑" w:eastAsia="微软雅黑"/>
        </w:rPr>
        <w:t xml:space="preserve"> → </w:t>
      </w:r>
      <w:r>
        <w:rPr>
          <w:rFonts w:ascii="微软雅黑" w:hAnsi="微软雅黑" w:eastAsia="微软雅黑"/>
          <w:b/>
        </w:rPr>
        <w:t>docx 一份就够</w:t>
      </w:r>
      <w:r>
        <w:rPr>
          <w:rFonts w:ascii="微软雅黑" w:hAnsi="微软雅黑" w:eastAsia="微软雅黑"/>
        </w:rPr>
        <w:t>（主文档是自洽的）。</w:t>
      </w:r>
    </w:p>
    <w:p>
      <w:r>
        <w:rPr>
          <w:rFonts w:ascii="微软雅黑" w:hAnsi="微软雅黑" w:eastAsia="微软雅黑"/>
          <w:b/>
        </w:rPr>
        <w:t>如果对方还要看实现细节/数值出处</w:t>
      </w:r>
      <w:r>
        <w:rPr>
          <w:rFonts w:ascii="微软雅黑" w:hAnsi="微软雅黑" w:eastAsia="微软雅黑"/>
        </w:rPr>
        <w:t xml:space="preserve"> → </w:t>
      </w:r>
      <w:r>
        <w:rPr>
          <w:rFonts w:ascii="微软雅黑" w:hAnsi="微软雅黑" w:eastAsia="微软雅黑"/>
          <w:b/>
        </w:rPr>
        <w:t>建议连 `docs/` 整个目录一起给</w:t>
      </w:r>
      <w:r>
        <w:rPr>
          <w:rFonts w:ascii="微软雅黑" w:hAnsi="微软雅黑" w:eastAsia="微软雅黑"/>
        </w:rPr>
        <w:t xml:space="preserve">（或 </w:t>
      </w:r>
      <w:r>
        <w:rPr>
          <w:rFonts w:ascii="Consolas" w:hAnsi="Consolas" w:eastAsia="Consolas"/>
          <w:color w:val="B03030"/>
          <w:sz w:val="18"/>
        </w:rPr>
        <w:t>git clone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t>另有一份过程记录</w:t>
      </w:r>
    </w:p>
    <w:p>
      <w:r>
        <w:rPr>
          <w:rFonts w:ascii="Consolas" w:hAnsi="Consolas" w:eastAsia="Consolas"/>
          <w:color w:val="B03030"/>
          <w:sz w:val="18"/>
        </w:rPr>
        <w:t>docs/export/开发进展-2026-10-05.docx</w:t>
      </w:r>
      <w:r>
        <w:rPr>
          <w:rFonts w:ascii="微软雅黑" w:hAnsi="微软雅黑" w:eastAsia="微软雅黑"/>
        </w:rPr>
        <w:t>（42 KB）——这是</w:t>
      </w:r>
      <w:r>
        <w:rPr>
          <w:rFonts w:ascii="微软雅黑" w:hAnsi="微软雅黑" w:eastAsia="微软雅黑"/>
          <w:b/>
        </w:rPr>
        <w:t>开发过程日志</w:t>
      </w:r>
      <w:r>
        <w:rPr>
          <w:rFonts w:ascii="微软雅黑" w:hAnsi="微软雅黑" w:eastAsia="微软雅黑"/>
        </w:rPr>
        <w:t>，不是玩法规格。</w:t>
      </w:r>
    </w:p>
    <w:p>
      <w:r>
        <w:rPr>
          <w:rFonts w:ascii="微软雅黑" w:hAnsi="微软雅黑" w:eastAsia="微软雅黑"/>
        </w:rPr>
        <w:t>给人看玩法的话</w:t>
      </w:r>
      <w:r>
        <w:rPr>
          <w:rFonts w:ascii="微软雅黑" w:hAnsi="微软雅黑" w:eastAsia="微软雅黑"/>
          <w:b/>
        </w:rPr>
        <w:t>不需要</w:t>
      </w:r>
      <w:r>
        <w:rPr>
          <w:rFonts w:ascii="微软雅黑" w:hAnsi="微软雅黑" w:eastAsia="微软雅黑"/>
        </w:rPr>
        <w:t>它。</w:t>
      </w:r>
    </w:p>
    <w:p>
      <w:pPr>
        <w:pStyle w:val="Heading2"/>
      </w:pPr>
      <w:r>
        <w:t>四、当前健康度</w:t>
      </w:r>
    </w:p>
    <w:p>
      <w:pPr>
        <w:ind w:left="240"/>
      </w:pPr>
      <w:r>
        <w:rPr>
          <w:rFonts w:ascii="Consolas" w:hAnsi="Consolas" w:eastAsia="Consolas"/>
          <w:sz w:val="18"/>
        </w:rPr>
        <w:t>六道门全绿：check_config / test_core / verify_formula /</w:t>
        <w:br/>
        <w:t xml:space="preserve">            check_metrics（多种子分布判据）/ diversity_report（多样性与存在性）/ check_docs（文档一致性）</w:t>
        <w:br/>
        <w:t>远程 = 本地 = 506f5e1</w:t>
      </w:r>
    </w:p>
    <w:p>
      <w:r>
        <w:rPr>
          <w:rFonts w:ascii="微软雅黑" w:hAnsi="微软雅黑" w:eastAsia="微软雅黑"/>
          <w:b/>
        </w:rPr>
        <w:t>已知未完成项</w:t>
      </w:r>
      <w:r>
        <w:rPr>
          <w:rFonts w:ascii="微软雅黑" w:hAnsi="微软雅黑" w:eastAsia="微软雅黑"/>
        </w:rPr>
        <w:t>（都记在 §18.9）：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透明度无个体差异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opacity_init</w:t>
      </w:r>
      <w:r>
        <w:rPr>
          <w:rFonts w:ascii="微软雅黑" w:hAnsi="微软雅黑" w:eastAsia="微软雅黑"/>
        </w:rPr>
        <w:t xml:space="preserve"> 全 50）→ 「每角色一份视角」暂时失效；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好感分布偏平坦</w:t>
      </w:r>
      <w:r>
        <w:rPr>
          <w:rFonts w:ascii="微软雅黑" w:hAnsi="微软雅黑" w:eastAsia="微软雅黑"/>
        </w:rPr>
        <w:t>（簇易连成 9 人一片，而非 3~5 人小团体）；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秘密交换 / 社会事件</w:t>
      </w:r>
      <w:r>
        <w:rPr>
          <w:rFonts w:ascii="微软雅黑" w:hAnsi="微软雅黑" w:eastAsia="微软雅黑"/>
        </w:rPr>
        <w:t xml:space="preserve">未实现（两条 </w:t>
      </w:r>
      <w:r>
        <w:rPr>
          <w:rFonts w:ascii="Consolas" w:hAnsi="Consolas" w:eastAsia="Consolas"/>
          <w:color w:val="B03030"/>
          <w:sz w:val="18"/>
        </w:rPr>
        <w:t>major</w:t>
      </w:r>
      <w:r>
        <w:rPr>
          <w:rFonts w:ascii="微软雅黑" w:hAnsi="微软雅黑" w:eastAsia="微软雅黑"/>
        </w:rPr>
        <w:t xml:space="preserve"> 通路中的一条、班级级多阶段事件）；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双稳态</w:t>
      </w:r>
      <w:r>
        <w:rPr>
          <w:rFonts w:ascii="微软雅黑" w:hAnsi="微软雅黑" w:eastAsia="微软雅黑"/>
        </w:rPr>
        <w:t>（自习课 / 放羊课）的态切换仍不明显。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