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r>
        <w:rPr>
          <w:rFonts w:ascii="微软雅黑" w:hAnsi="微软雅黑" w:eastAsia="微软雅黑"/>
          <w:b/>
        </w:rPr>
        <w:t>⚠️ 第六条：标定结论必须基于「多种子分布」，不能看单局。</w:t>
      </w:r>
      <w:r>
        <w:rPr>
          <w:rFonts w:ascii="微软雅黑" w:hAnsi="微软雅黑" w:eastAsia="微软雅黑"/>
        </w:rPr>
        <w:t xml:space="preserve"> 用单个种子把参数调到达标，本质是</w:t>
      </w:r>
      <w:r>
        <w:rPr>
          <w:rFonts w:ascii="微软雅黑" w:hAnsi="微软雅黑" w:eastAsia="微软雅黑"/>
          <w:b/>
        </w:rPr>
        <w:t>拟合那一个种子</w:t>
      </w:r>
      <w:r>
        <w:rPr>
          <w:rFonts w:ascii="微软雅黑" w:hAnsi="微软雅黑" w:eastAsia="微软雅黑"/>
        </w:rPr>
        <w:t xml:space="preserve">——本会话就发生过：几轮标定都以 </w:t>
      </w:r>
      <w:r>
        <w:rPr>
          <w:rFonts w:ascii="Consolas" w:hAnsi="Consolas" w:eastAsia="Consolas"/>
          <w:color w:val="B03030"/>
          <w:sz w:val="18"/>
        </w:rPr>
        <w:t>seed=12345</w:t>
      </w:r>
      <w:r>
        <w:rPr>
          <w:rFonts w:ascii="微软雅黑" w:hAnsi="微软雅黑" w:eastAsia="微软雅黑"/>
        </w:rPr>
        <w:t xml:space="preserve"> 为准、逐轮报「四项达标」，而在 8 个种子上复跑后发现 </w:t>
      </w:r>
      <w:r>
        <w:rPr>
          <w:rFonts w:ascii="微软雅黑" w:hAnsi="微软雅黑" w:eastAsia="微软雅黑"/>
          <w:b/>
        </w:rPr>
        <w:t>爆发合格率仅 12%、均值 12%、标准差 25%、举报 0/8</w:t>
      </w:r>
      <w:r>
        <w:rPr>
          <w:rFonts w:ascii="微软雅黑" w:hAnsi="微软雅黑" w:eastAsia="微软雅黑"/>
        </w:rPr>
        <w:t xml:space="preserve">。∴ 第四道门 </w:t>
      </w:r>
      <w:r>
        <w:rPr>
          <w:rFonts w:ascii="Consolas" w:hAnsi="Consolas" w:eastAsia="Consolas"/>
          <w:color w:val="B03030"/>
          <w:sz w:val="18"/>
        </w:rPr>
        <w:t>check_metrics.py</w:t>
      </w:r>
      <w:r>
        <w:rPr>
          <w:rFonts w:ascii="微软雅黑" w:hAnsi="微软雅黑" w:eastAsia="微软雅黑"/>
        </w:rPr>
        <w:t xml:space="preserve"> 已改为</w:t>
      </w:r>
      <w:r>
        <w:rPr>
          <w:rFonts w:ascii="微软雅黑" w:hAnsi="微软雅黑" w:eastAsia="微软雅黑"/>
          <w:b/>
        </w:rPr>
        <w:t>多种子</w:t>
      </w:r>
      <w:r>
        <w:rPr>
          <w:rFonts w:ascii="微软雅黑" w:hAnsi="微软雅黑" w:eastAsia="微软雅黑"/>
        </w:rPr>
        <w:t>（输出均值/区间/合格率），凡是「调参数直到指标好看」的动作，都必须看合格率而不是单局数字。</w:t>
      </w:r>
    </w:p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部分接线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（单向）已实现，见 §10.21；→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）仍为 0，待联合标定。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实测：三把钥匙合璧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次（机制真正转起来 ✓）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 → 41.5 → 100.0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 条（欺凌线首次成立）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40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 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一致性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≥ 深层 ✓（深层是底线）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普通对子敌对均值 0.01、max 1.5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b=28 / sat 0.0% / mean 60.0 / SD 20.8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`H` 达到 100 是"不可消减"的必然结果</w:t>
      </w:r>
      <w:r>
        <w:rPr>
          <w:rFonts w:ascii="微软雅黑" w:hAnsi="微软雅黑" w:eastAsia="微软雅黑"/>
          <w:i/>
        </w:rPr>
        <w:t xml:space="preserve"> —— 深层不参与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>（§10.22.2）， 所以早期那句「仇恨会自己封顶」的担忧在深层上被有意去掉了。 语义上这就是</w:t>
      </w:r>
      <w:r>
        <w:rPr>
          <w:rFonts w:ascii="微软雅黑" w:hAnsi="微软雅黑" w:eastAsia="微软雅黑"/>
          <w:b/>
          <w:i/>
        </w:rPr>
        <w:t>「结下死仇」</w:t>
      </w:r>
      <w:r>
        <w:rPr>
          <w:rFonts w:ascii="微软雅黑" w:hAnsi="微软雅黑" w:eastAsia="微软雅黑"/>
          <w:i/>
        </w:rPr>
        <w:t>：一条边一旦被打到 100，那一整个学期都翻不了篇。 它有戏剧价值，但</w:t>
      </w:r>
      <w:r>
        <w:rPr>
          <w:rFonts w:ascii="微软雅黑" w:hAnsi="微软雅黑" w:eastAsia="微软雅黑"/>
          <w:b/>
          <w:i/>
        </w:rPr>
        <w:t>是否需要一个低于 100 的深层上限</w:t>
      </w:r>
      <w:r>
        <w:rPr>
          <w:rFonts w:ascii="微软雅黑" w:hAnsi="微软雅黑" w:eastAsia="微软雅黑"/>
          <w:i/>
        </w:rPr>
        <w:t>，留待后续标定。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已补齐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do_exclude</w:t>
      </w:r>
      <w:r>
        <w:rPr>
          <w:rFonts w:ascii="微软雅黑" w:hAnsi="微软雅黑" w:eastAsia="微软雅黑"/>
          <w:i/>
        </w:rPr>
        <w:t xml:space="preserve"> 现在做</w:t>
      </w:r>
      <w:r>
        <w:rPr>
          <w:rFonts w:ascii="微软雅黑" w:hAnsi="微软雅黑" w:eastAsia="微软雅黑"/>
          <w:b/>
          <w:i/>
        </w:rPr>
        <w:t>双向</w:t>
      </w:r>
      <w:r>
        <w:rPr>
          <w:rFonts w:ascii="微软雅黑" w:hAnsi="微软雅黑" w:eastAsia="微软雅黑"/>
          <w:i/>
        </w:rPr>
        <w:t>好感下降。 实测（30 天）：被孤立者出现明显的</w:t>
      </w:r>
      <w:r>
        <w:rPr>
          <w:rFonts w:ascii="微软雅黑" w:hAnsi="微软雅黑" w:eastAsia="微软雅黑"/>
          <w:b/>
          <w:i/>
        </w:rPr>
        <w:t>单向落差</w:t>
      </w:r>
      <w:r>
        <w:rPr>
          <w:rFonts w:ascii="微软雅黑" w:hAnsi="微软雅黑" w:eastAsia="微软雅黑"/>
          <w:i/>
        </w:rPr>
        <w:t xml:space="preserve"> —— 节点 0「</w:t>
      </w:r>
      <w:r>
        <w:rPr>
          <w:rFonts w:ascii="微软雅黑" w:hAnsi="微软雅黑" w:eastAsia="微软雅黑"/>
          <w:b/>
          <w:i/>
        </w:rPr>
        <w:t>他人 → 他 15.1</w:t>
      </w:r>
      <w:r>
        <w:rPr>
          <w:rFonts w:ascii="微软雅黑" w:hAnsi="微软雅黑" w:eastAsia="微软雅黑"/>
          <w:i/>
        </w:rPr>
        <w:t>」而「</w:t>
      </w:r>
      <w:r>
        <w:rPr>
          <w:rFonts w:ascii="微软雅黑" w:hAnsi="微软雅黑" w:eastAsia="微软雅黑"/>
          <w:b/>
          <w:i/>
        </w:rPr>
        <w:t>他 → 他人 61.4</w:t>
      </w:r>
      <w:r>
        <w:rPr>
          <w:rFonts w:ascii="微软雅黑" w:hAnsi="微软雅黑" w:eastAsia="微软雅黑"/>
          <w:i/>
        </w:rPr>
        <w:t xml:space="preserve">」（落差 </w:t>
      </w:r>
      <w:r>
        <w:rPr>
          <w:rFonts w:ascii="微软雅黑" w:hAnsi="微软雅黑" w:eastAsia="微软雅黑"/>
          <w:b/>
          <w:i/>
        </w:rPr>
        <w:t>+46.3</w:t>
      </w:r>
      <w:r>
        <w:rPr>
          <w:rFonts w:ascii="微软雅黑" w:hAnsi="微软雅黑" w:eastAsia="微软雅黑"/>
          <w:i/>
        </w:rPr>
        <w:t>）， 即「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>」—— 「想融入但没人要他」，孤立成为</w:t>
      </w:r>
      <w:r>
        <w:rPr>
          <w:rFonts w:ascii="微软雅黑" w:hAnsi="微软雅黑" w:eastAsia="微软雅黑"/>
          <w:b/>
          <w:i/>
        </w:rPr>
        <w:t>可观测的状态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10.26 孤立：从「单向记恨」到「双向疏远」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exclude_affinity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major</w:t>
      </w:r>
      <w:r>
        <w:rPr>
          <w:rFonts w:ascii="微软雅黑" w:hAnsi="微软雅黑" w:eastAsia="微软雅黑"/>
          <w:i/>
        </w:rPr>
        <w:t>，base −4）。</w:t>
      </w:r>
    </w:p>
    <w:p>
      <w:pPr>
        <w:pStyle w:val="Heading3"/>
      </w:pPr>
      <w:r>
        <w:t>10.26.1 问题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原本只做「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」好感下降（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原文）——</w:t>
      </w:r>
    </w:p>
    <w:p>
      <w:r>
        <w:rPr>
          <w:rFonts w:ascii="微软雅黑" w:hAnsi="微软雅黑" w:eastAsia="微软雅黑"/>
        </w:rPr>
        <w:t>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但这样「被孤立」只表现为</w:t>
      </w:r>
      <w:r>
        <w:rPr>
          <w:rFonts w:ascii="微软雅黑" w:hAnsi="微软雅黑" w:eastAsia="微软雅黑"/>
          <w:b/>
        </w:rPr>
        <w:t>受害者单向记恨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观察不到全班对他的疏远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孤立因此不是一个可观测的</w:t>
      </w:r>
      <w:r>
        <w:rPr>
          <w:rFonts w:ascii="微软雅黑" w:hAnsi="微软雅黑" w:eastAsia="微软雅黑"/>
          <w:b/>
        </w:rPr>
        <w:t>状态</w:t>
      </w:r>
      <w:r>
        <w:rPr>
          <w:rFonts w:ascii="微软雅黑" w:hAnsi="微软雅黑" w:eastAsia="微软雅黑"/>
        </w:rPr>
        <w:t>，只是当事人自己的情绪。</w:t>
      </w:r>
    </w:p>
    <w:p>
      <w:pPr>
        <w:pStyle w:val="Heading3"/>
      </w:pPr>
      <w:r>
        <w:t>10.26.2 补齐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现在做</w:t>
      </w:r>
      <w:r>
        <w:rPr>
          <w:rFonts w:ascii="微软雅黑" w:hAnsi="微软雅黑" w:eastAsia="微软雅黑"/>
          <w:b/>
        </w:rPr>
        <w:t>双向</w:t>
      </w:r>
      <w:r>
        <w:rPr>
          <w:rFonts w:ascii="微软雅黑" w:hAnsi="微软雅黑" w:eastAsia="微软雅黑"/>
        </w:rPr>
        <w:t>好感下降（复用同一事件，不改公式）：</w:t>
      </w:r>
    </w:p>
    <w:p>
      <w:pPr>
        <w:ind w:left="240"/>
      </w:pPr>
      <w:r>
        <w:rPr>
          <w:rFonts w:ascii="Consolas" w:hAnsi="Consolas" w:eastAsia="Consolas"/>
          <w:sz w:val="18"/>
        </w:rPr>
        <w:t>apply_event(j, i, "exclude_affinity")   # 他恨上了排斥他的人（原有）</w:t>
        <w:br/>
        <w:t>apply_event(i, j, "exclude_affinity")   # 大家不跟他玩了（补齐）</w:t>
      </w:r>
    </w:p>
    <w:p>
      <w:pPr>
        <w:pStyle w:val="Heading3"/>
      </w:pPr>
      <w:r>
        <w:t>10.26.3 实测：单向落差 = 孤立的指纹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他人 → 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 → 他人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落差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61.4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+46.3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+26.1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33.1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43.3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+16.5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53.5</w:t>
            </w:r>
          </w:p>
        </w:tc>
      </w:tr>
    </w:tbl>
    <w:p/>
    <w:p>
      <w:r>
        <w:rPr>
          <w:rFonts w:ascii="微软雅黑" w:hAnsi="微软雅黑" w:eastAsia="微软雅黑"/>
        </w:rPr>
        <w:t>全班「被好感」均值 62.8 / SD 18.3；排挤 4 次；四项达标 b=26 / sat 0.0% / mean 62.8 / SD 20.9。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「他人 → 他」远低于「他 → 他人」</w:t>
      </w:r>
      <w:r>
        <w:rPr>
          <w:rFonts w:ascii="微软雅黑" w:hAnsi="微软雅黑" w:eastAsia="微软雅黑"/>
          <w:i/>
        </w:rPr>
        <w:t xml:space="preserve"> 就是被孤立的特征签名： 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 xml:space="preserve"> —— 「想融入但没人要他」。 这也给了簇标签器的「孤立」标签一个</w:t>
      </w:r>
      <w:r>
        <w:rPr>
          <w:rFonts w:ascii="微软雅黑" w:hAnsi="微软雅黑" w:eastAsia="微软雅黑"/>
          <w:b/>
          <w:i/>
        </w:rPr>
        <w:t>可计算的判据</w:t>
      </w:r>
      <w:r>
        <w:rPr>
          <w:rFonts w:ascii="微软雅黑" w:hAnsi="微软雅黑" w:eastAsia="微软雅黑"/>
          <w:i/>
        </w:rPr>
        <w:t xml:space="preserve">（§10 观察层）： </w:t>
      </w:r>
      <w:r>
        <w:rPr>
          <w:rFonts w:ascii="Consolas" w:hAnsi="Consolas" w:eastAsia="Consolas"/>
          <w:i/>
          <w:color w:val="B03030"/>
          <w:sz w:val="18"/>
        </w:rPr>
        <w:t>被好感显著低于班级均值</w:t>
      </w:r>
      <w:r>
        <w:rPr>
          <w:rFonts w:ascii="微软雅黑" w:hAnsi="微软雅黑" w:eastAsia="微软雅黑"/>
          <w:i/>
        </w:rPr>
        <w:t xml:space="preserve"> 且 </w:t>
      </w:r>
      <w:r>
        <w:rPr>
          <w:rFonts w:ascii="Consolas" w:hAnsi="Consolas" w:eastAsia="Consolas"/>
          <w:i/>
          <w:color w:val="B03030"/>
          <w:sz w:val="18"/>
        </w:rPr>
        <w:t>给好感接近正常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10.26.4 注意</w:t>
      </w:r>
    </w:p>
    <w:p>
      <w:r>
        <w:rPr>
          <w:rFonts w:ascii="微软雅黑" w:hAnsi="微软雅黑" w:eastAsia="微软雅黑"/>
        </w:rPr>
        <w:t>⚠️ 「孤立」标签属于</w:t>
      </w:r>
      <w:r>
        <w:rPr>
          <w:rFonts w:ascii="微软雅黑" w:hAnsi="微软雅黑" w:eastAsia="微软雅黑"/>
          <w:b/>
        </w:rPr>
        <w:t>观察层</w:t>
      </w:r>
      <w:r>
        <w:rPr>
          <w:rFonts w:ascii="微软雅黑" w:hAnsi="微软雅黑" w:eastAsia="微软雅黑"/>
        </w:rPr>
        <w:t>（§10），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，不得回写任何矩阵 —— 上面这张表是</w:t>
      </w:r>
    </w:p>
    <w:p>
      <w:r>
        <w:rPr>
          <w:rFonts w:ascii="微软雅黑" w:hAnsi="微软雅黑" w:eastAsia="微软雅黑"/>
          <w:b/>
        </w:rPr>
        <w:t>输出侧</w:t>
      </w:r>
      <w:r>
        <w:rPr>
          <w:rFonts w:ascii="微软雅黑" w:hAnsi="微软雅黑" w:eastAsia="微软雅黑"/>
        </w:rPr>
        <w:t>的判据，不是新的行为规则。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