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活动圈</w:t>
      </w:r>
      <w:r>
        <w:rPr>
          <w:rFonts w:ascii="微软雅黑" w:hAnsi="微软雅黑" w:eastAsia="微软雅黑"/>
        </w:rPr>
        <w:t>（§10.31）：</w:t>
      </w:r>
      <w:r>
        <w:rPr>
          <w:rFonts w:ascii="微软雅黑" w:hAnsi="微软雅黑" w:eastAsia="微软雅黑"/>
          <w:b/>
        </w:rPr>
        <w:t>正在做同一件事的人，被同一颜色的圈框起来</w:t>
      </w:r>
      <w:r>
        <w:rPr>
          <w:rFonts w:ascii="微软雅黑" w:hAnsi="微软雅黑" w:eastAsia="微软雅黑"/>
        </w:rPr>
        <w:t xml:space="preserve"> —— 这是「小团体肉眼可见凑成圈」的</w:t>
      </w:r>
      <w:r>
        <w:rPr>
          <w:rFonts w:ascii="微软雅黑" w:hAnsi="微软雅黑" w:eastAsia="微软雅黑"/>
          <w:b/>
        </w:rPr>
        <w:t>实时版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与第 1 条的「簇」是两个尺度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活动圈是秒级的</w:t>
      </w:r>
      <w:r>
        <w:rPr>
          <w:rFonts w:ascii="微软雅黑" w:hAnsi="微软雅黑" w:eastAsia="微软雅黑"/>
        </w:rPr>
        <w:t>（此刻谁和谁在一起，随课间流动）；</w:t>
      </w:r>
    </w:p>
    <w:p>
      <w:r>
        <w:rPr>
          <w:rFonts w:ascii="微软雅黑" w:hAnsi="微软雅黑" w:eastAsia="微软雅黑"/>
          <w:b/>
        </w:rPr>
        <w:t>簇是天级的</w:t>
      </w:r>
      <w:r>
        <w:rPr>
          <w:rFonts w:ascii="微软雅黑" w:hAnsi="微软雅黑" w:eastAsia="微软雅黑"/>
        </w:rPr>
        <w:t>（谁和谁长期要好，用于每日简报与阵营分裂判定）。两者并存，</w:t>
      </w:r>
      <w:r>
        <w:rPr>
          <w:rFonts w:ascii="微软雅黑" w:hAnsi="微软雅黑" w:eastAsia="微软雅黑"/>
          <w:b/>
        </w:rPr>
        <w:t>不互相替代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不同活动不同颜色</w:t>
      </w:r>
      <w:r>
        <w:rPr>
          <w:rFonts w:ascii="微软雅黑" w:hAnsi="微软雅黑" w:eastAsia="微软雅黑"/>
        </w:rPr>
        <w:t>：聊天 / 打闹 / 学习 / 走动……各自一色（配色待定；建议暖色给「热闹类」，冷色给「安静类」）。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加入反馈</w:t>
      </w:r>
      <w:r>
        <w:rPr>
          <w:rFonts w:ascii="微软雅黑" w:hAnsi="微软雅黑" w:eastAsia="微软雅黑"/>
        </w:rPr>
        <w:t>：当有人想加入别人的活动时，</w:t>
      </w:r>
      <w:r>
        <w:rPr>
          <w:rFonts w:ascii="微软雅黑" w:hAnsi="微软雅黑" w:eastAsia="微软雅黑"/>
          <w:b/>
        </w:rPr>
        <w:t>判定结果直接可见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  <w:b/>
        </w:rPr>
        <w:t>接受 → 绿色提示；拒绝 → 红色提示</w:t>
      </w:r>
      <w:r>
        <w:rPr>
          <w:rFonts w:ascii="微软雅黑" w:hAnsi="微软雅黑" w:eastAsia="微软雅黑"/>
        </w:rPr>
        <w:t>。背后是 §10.31 的 （信念 + 对方外向度），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拒绝还会反噬关系</w:t>
      </w:r>
      <w:r>
        <w:rPr>
          <w:rFonts w:ascii="微软雅黑" w:hAnsi="微软雅黑" w:eastAsia="微软雅黑"/>
        </w:rPr>
        <w:t>（ / ）—— 所以红圈不只是「没进去」，是「</w:t>
      </w:r>
      <w:r>
        <w:rPr>
          <w:rFonts w:ascii="微软雅黑" w:hAnsi="微软雅黑" w:eastAsia="微软雅黑"/>
          <w:b/>
        </w:rPr>
        <w:t>被拒了、还伤了</w:t>
      </w:r>
      <w:r>
        <w:rPr>
          <w:rFonts w:ascii="微软雅黑" w:hAnsi="微软雅黑" w:eastAsia="微软雅黑"/>
        </w:rPr>
        <w:t>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为什么用「圈」而不是只高亮图标</w:t>
      </w:r>
      <w:r>
        <w:rPr>
          <w:rFonts w:ascii="微软雅黑" w:hAnsi="微软雅黑" w:eastAsia="微软雅黑"/>
        </w:rPr>
        <w:t>：圈把「</w:t>
      </w:r>
      <w:r>
        <w:rPr>
          <w:rFonts w:ascii="微软雅黑" w:hAnsi="微软雅黑" w:eastAsia="微软雅黑"/>
          <w:b/>
        </w:rPr>
        <w:t>同做一个活动</w:t>
      </w:r>
      <w:r>
        <w:rPr>
          <w:rFonts w:ascii="微软雅黑" w:hAnsi="微软雅黑" w:eastAsia="微软雅黑"/>
        </w:rPr>
        <w:t>」这件事</w:t>
      </w:r>
      <w:r>
        <w:rPr>
          <w:rFonts w:ascii="微软雅黑" w:hAnsi="微软雅黑" w:eastAsia="微软雅黑"/>
          <w:b/>
        </w:rPr>
        <w:t>空间化</w:t>
      </w:r>
      <w:r>
        <w:rPr>
          <w:rFonts w:ascii="微软雅黑" w:hAnsi="微软雅黑" w:eastAsia="微软雅黑"/>
        </w:rPr>
        <w:t>了 ——</w:t>
      </w:r>
    </w:p>
    <w:p>
      <w:r>
        <w:rPr>
          <w:rFonts w:ascii="微软雅黑" w:hAnsi="微软雅黑" w:eastAsia="微软雅黑"/>
        </w:rPr>
        <w:t>玩家一眼看到的是「那三个人凑成一堆在聊」「这两个人一起走开了」，而不是逐个辨认图标。</w:t>
      </w:r>
    </w:p>
    <w:p>
      <w:r>
        <w:rPr>
          <w:rFonts w:ascii="微软雅黑" w:hAnsi="微软雅黑" w:eastAsia="微软雅黑"/>
        </w:rPr>
        <w:t>§15.3 的回放里这一条尤其有效：</w:t>
      </w:r>
      <w:r>
        <w:rPr>
          <w:rFonts w:ascii="微软雅黑" w:hAnsi="微软雅黑" w:eastAsia="微软雅黑"/>
          <w:b/>
        </w:rPr>
        <w:t>看着圈一个个成形、又一个个散开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 xml:space="preserve">：闲聊、搭话、话题共鸣（闲聊内）、流言、走动、当众调侃、安慰（共 7 项）+ </w:t>
      </w:r>
      <w:r>
        <w:rPr>
          <w:rFonts w:ascii="微软雅黑" w:hAnsi="微软雅黑" w:eastAsia="微软雅黑"/>
          <w:b/>
        </w:rPr>
        <w:t>「所有活动都可加入」（§10.31：`accept` 需对方判定 / `free` 自由跟随）</w:t>
      </w:r>
      <w:r>
        <w:rPr>
          <w:rFonts w:ascii="微软雅黑" w:hAnsi="微软雅黑" w:eastAsia="微软雅黑"/>
        </w:rPr>
        <w:t xml:space="preserve">+ 观察层簇标签器 / 孤立标签 + </w:t>
      </w:r>
      <w:r>
        <w:rPr>
          <w:rFonts w:ascii="微软雅黑" w:hAnsi="微软雅黑" w:eastAsia="微软雅黑"/>
          <w:b/>
        </w:rPr>
        <w:t>活动圈查询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 xml:space="preserve">：空间聚散 + 情绪图标 + 关系线 + </w:t>
      </w:r>
      <w:r>
        <w:rPr>
          <w:rFonts w:ascii="微软雅黑" w:hAnsi="微软雅黑" w:eastAsia="微软雅黑"/>
          <w:b/>
        </w:rPr>
        <w:t>活动圈（含加入的绿/红反馈）</w:t>
      </w:r>
      <w:r>
        <w:rPr>
          <w:rFonts w:ascii="微软雅黑" w:hAnsi="微软雅黑" w:eastAsia="微软雅黑"/>
        </w:rPr>
        <w:t xml:space="preserve">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