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16817E7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And o</w:t>
      </w:r>
      <w:r w:rsidR="00B71B2B" w:rsidRPr="00B71B2B">
        <w:t xml:space="preserve">ne year </w:t>
      </w:r>
      <w:r w:rsidR="00B71B2B">
        <w:t>is approximately</w:t>
      </w:r>
      <w:r w:rsidR="00B71B2B" w:rsidRPr="00B71B2B">
        <w:t xml:space="preserve"> 3×10</w:t>
      </w:r>
      <w:r w:rsidR="00B71B2B" w:rsidRPr="00B71B2B">
        <w:rPr>
          <w:vertAlign w:val="superscript"/>
        </w:rPr>
        <w:t>7</w:t>
      </w:r>
      <w:r w:rsidR="00B71B2B" w:rsidRPr="00B71B2B">
        <w:t xml:space="preserve"> seconds</w:t>
      </w:r>
      <w:r w:rsidR="00B71B2B">
        <w:t xml:space="preserve">. </w:t>
      </w:r>
    </w:p>
    <w:p w14:paraId="0F8A7CC5" w14:textId="77777777" w:rsidR="00B71B2B" w:rsidRPr="0066111F" w:rsidRDefault="00B71B2B" w:rsidP="00BC313F">
      <w:pPr>
        <w:spacing w:line="276" w:lineRule="auto"/>
        <w:jc w:val="both"/>
      </w:pP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69CC7B6B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6C5780CA" w:rsidR="009C6AD3" w:rsidRPr="0066111F" w:rsidRDefault="00BC5AA5" w:rsidP="00BC313F">
      <w:pPr>
        <w:spacing w:line="276" w:lineRule="auto"/>
        <w:jc w:val="both"/>
      </w:pPr>
      <w:r w:rsidRPr="0066111F">
        <w:t xml:space="preserve">Q 2.1: </w:t>
      </w:r>
      <w:r w:rsidR="00C52B11">
        <w:t>Eve sends two messages M</w:t>
      </w:r>
      <w:r w:rsidR="00C52B11" w:rsidRPr="00C52B11">
        <w:rPr>
          <w:vertAlign w:val="subscript"/>
        </w:rPr>
        <w:t>0</w:t>
      </w:r>
      <w:r w:rsidR="00C52B11">
        <w:t xml:space="preserve"> and M</w:t>
      </w:r>
      <w:r w:rsidR="00C52B11" w:rsidRPr="00C52B11">
        <w:rPr>
          <w:vertAlign w:val="subscript"/>
        </w:rPr>
        <w:t>1</w:t>
      </w:r>
      <w:r w:rsidR="00C52B11">
        <w:t xml:space="preserve"> to Alice. </w:t>
      </w:r>
      <w:r w:rsidR="00E2538B">
        <w:t xml:space="preserve">Alice </w:t>
      </w:r>
      <w:r w:rsidR="00496143" w:rsidRPr="0066111F">
        <w:t xml:space="preserve">will flip a random bit b </w:t>
      </w:r>
      <w:r w:rsidR="00496143" w:rsidRPr="0066111F">
        <w:rPr>
          <w:rFonts w:ascii="Cambria Math" w:hAnsi="Cambria Math" w:cs="Cambria Math"/>
        </w:rPr>
        <w:t>∈</w:t>
      </w:r>
      <w:r w:rsidR="00496143" w:rsidRPr="0066111F">
        <w:t xml:space="preserve"> {0,1}, encrypt M</w:t>
      </w:r>
      <w:r w:rsidR="00496143" w:rsidRPr="0066111F">
        <w:rPr>
          <w:vertAlign w:val="subscript"/>
        </w:rPr>
        <w:t>b</w:t>
      </w:r>
      <w:r w:rsidR="00496143" w:rsidRPr="0066111F">
        <w:t>, and send back C = Enc(</w:t>
      </w:r>
      <w:proofErr w:type="spellStart"/>
      <w:proofErr w:type="gramStart"/>
      <w:r w:rsidR="00496143" w:rsidRPr="0066111F">
        <w:t>k,M</w:t>
      </w:r>
      <w:r w:rsidR="00496143" w:rsidRPr="0066111F">
        <w:rPr>
          <w:vertAlign w:val="subscript"/>
        </w:rPr>
        <w:t>b</w:t>
      </w:r>
      <w:proofErr w:type="spellEnd"/>
      <w:proofErr w:type="gramEnd"/>
      <w:r w:rsidR="00496143" w:rsidRPr="0066111F">
        <w:t>) = M</w:t>
      </w:r>
      <w:r w:rsidR="00496143" w:rsidRPr="0066111F">
        <w:rPr>
          <w:vertAlign w:val="subscript"/>
        </w:rPr>
        <w:t>b</w:t>
      </w:r>
      <w:r w:rsidR="00496143" w:rsidRPr="0066111F">
        <w:t xml:space="preserve"> </w:t>
      </w:r>
      <w:r w:rsidR="00496143" w:rsidRPr="0066111F">
        <w:rPr>
          <w:rFonts w:ascii="Cambria Math" w:hAnsi="Cambria Math" w:cs="Cambria Math"/>
        </w:rPr>
        <w:t>⊕</w:t>
      </w:r>
      <w:r w:rsidR="00496143" w:rsidRPr="0066111F">
        <w:t xml:space="preserve"> k to </w:t>
      </w:r>
      <w:r w:rsidR="00E2538B">
        <w:t>Eve</w:t>
      </w:r>
      <w:r w:rsidR="00496143" w:rsidRPr="0066111F">
        <w:t xml:space="preserve">. How does </w:t>
      </w:r>
      <w:r w:rsidR="00E2538B">
        <w:t xml:space="preserve">Eve </w:t>
      </w:r>
      <w:r w:rsidR="00496143" w:rsidRPr="0066111F">
        <w:t xml:space="preserve">determine b with probability &gt; 1/2? </w:t>
      </w:r>
    </w:p>
    <w:p w14:paraId="30DB2842" w14:textId="77777777" w:rsidR="00D37AF9" w:rsidRDefault="00D37AF9" w:rsidP="00D37AF9">
      <w:pPr>
        <w:spacing w:line="276" w:lineRule="auto"/>
        <w:jc w:val="both"/>
      </w:pPr>
    </w:p>
    <w:p w14:paraId="34EFF0B7" w14:textId="10D75B6D" w:rsidR="00BC5AA5" w:rsidRPr="0066111F" w:rsidRDefault="00BC5AA5" w:rsidP="00D37AF9">
      <w:pPr>
        <w:spacing w:line="276" w:lineRule="auto"/>
        <w:jc w:val="both"/>
      </w:pPr>
      <w:r w:rsidRPr="0066111F">
        <w:lastRenderedPageBreak/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62A446A3" w:rsidR="00967CFA" w:rsidRPr="0085551E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0C88B3B" w14:textId="4C60ED93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65EE1871" w:rsidR="00D37AF9" w:rsidRDefault="00C02ED8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382" w14:textId="77777777" w:rsidR="00496D27" w:rsidRDefault="00496D27" w:rsidP="00D703DC">
      <w:pPr>
        <w:spacing w:line="276" w:lineRule="auto"/>
        <w:jc w:val="both"/>
      </w:pP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781544C3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CB694B">
        <w:t xml:space="preserve">0 &lt; </w:t>
      </w:r>
      <w:proofErr w:type="spellStart"/>
      <w:r>
        <w:t>i</w:t>
      </w:r>
      <w:proofErr w:type="spellEnd"/>
      <w:r>
        <w:t xml:space="preserve"> </w:t>
      </w:r>
      <w:r w:rsidR="00CB694B">
        <w:t>&lt;= j</w:t>
      </w:r>
      <w:r>
        <w:t>)</w:t>
      </w:r>
      <w:r w:rsidR="00D703DC">
        <w:t xml:space="preserve"> given 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>
        <w:t xml:space="preserve">?   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69676478" w:rsidR="00D703DC" w:rsidRDefault="00D703DC" w:rsidP="00D703DC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</w:t>
      </w:r>
      <w:proofErr w:type="spellStart"/>
      <w:r w:rsidR="00CB694B">
        <w:t>i</w:t>
      </w:r>
      <w:proofErr w:type="spellEnd"/>
      <w:r w:rsidR="00CB694B">
        <w:t xml:space="preserve"> &lt;= j) </w:t>
      </w:r>
      <w:r w:rsidRPr="00D703DC">
        <w:t xml:space="preserve">using </w:t>
      </w:r>
      <w:r>
        <w:t xml:space="preserve">this mode. 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7AB6EC08" w:rsidR="006C3653" w:rsidRPr="00620B4E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</w:t>
      </w:r>
      <w:r w:rsidR="00C52B11">
        <w:t>an attacker</w:t>
      </w:r>
      <w:r>
        <w:t xml:space="preserve"> can break IND-CP</w:t>
      </w:r>
      <w:r w:rsidR="0078711B">
        <w:t>A.</w:t>
      </w:r>
      <w:r>
        <w:t xml:space="preserve"> </w:t>
      </w: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35118AFF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66111F">
        <w:t>Alice</w:t>
      </w:r>
      <w:r>
        <w:t xml:space="preserve"> is sending message M to Bob in the following way:</w:t>
      </w:r>
    </w:p>
    <w:p w14:paraId="521354C9" w14:textId="77777777" w:rsidR="0066111F" w:rsidRPr="0040374F" w:rsidRDefault="0066111F" w:rsidP="00BC313F">
      <w:pPr>
        <w:pStyle w:val="NormalWeb"/>
        <w:spacing w:line="276" w:lineRule="auto"/>
        <w:jc w:val="center"/>
      </w:pPr>
      <w:r w:rsidRPr="0040374F">
        <w:t>Ciphertext c = c</w:t>
      </w:r>
      <w:r w:rsidRPr="009744C1">
        <w:rPr>
          <w:position w:val="-4"/>
          <w:vertAlign w:val="subscript"/>
        </w:rPr>
        <w:t>1</w:t>
      </w:r>
      <w:r w:rsidRPr="0040374F">
        <w:t xml:space="preserve"> || c</w:t>
      </w:r>
      <w:proofErr w:type="gramStart"/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,</w:t>
      </w:r>
      <w:proofErr w:type="gramEnd"/>
      <w:r w:rsidRPr="0040374F">
        <w:t xml:space="preserve"> where c</w:t>
      </w:r>
      <w:r w:rsidRPr="009744C1">
        <w:rPr>
          <w:position w:val="-4"/>
          <w:vertAlign w:val="subscript"/>
        </w:rPr>
        <w:t>1</w:t>
      </w:r>
      <w:r w:rsidRPr="0040374F">
        <w:rPr>
          <w:position w:val="-4"/>
        </w:rPr>
        <w:t xml:space="preserve"> </w:t>
      </w:r>
      <w:r w:rsidRPr="0040374F">
        <w:t>= Enc(K,</w:t>
      </w:r>
      <w:r w:rsidR="009744C1">
        <w:t xml:space="preserve"> </w:t>
      </w:r>
      <w:r w:rsidRPr="0040374F">
        <w:t>m) and c</w:t>
      </w:r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= Hash(c</w:t>
      </w:r>
      <w:r w:rsidRPr="009744C1">
        <w:rPr>
          <w:position w:val="-4"/>
          <w:vertAlign w:val="subscript"/>
        </w:rPr>
        <w:t>1</w:t>
      </w:r>
      <w:r w:rsidRPr="0040374F">
        <w:t>)</w:t>
      </w:r>
    </w:p>
    <w:p w14:paraId="4AA88AA5" w14:textId="714632F3" w:rsidR="00967CFA" w:rsidRPr="00852186" w:rsidRDefault="0066111F" w:rsidP="00852186">
      <w:pPr>
        <w:pStyle w:val="NormalWeb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Here, </w:t>
      </w:r>
      <w:r w:rsidRPr="0066111F">
        <w:rPr>
          <w:sz w:val="22"/>
          <w:szCs w:val="22"/>
        </w:rPr>
        <w:t>Enc(</w:t>
      </w:r>
      <w:proofErr w:type="spellStart"/>
      <w:proofErr w:type="gramStart"/>
      <w:r w:rsidRPr="0066111F">
        <w:rPr>
          <w:sz w:val="22"/>
          <w:szCs w:val="22"/>
        </w:rPr>
        <w:t>K,m</w:t>
      </w:r>
      <w:proofErr w:type="spellEnd"/>
      <w:proofErr w:type="gramEnd"/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</w:t>
      </w:r>
      <w:r w:rsidR="004E3AEB">
        <w:rPr>
          <w:sz w:val="22"/>
          <w:szCs w:val="22"/>
        </w:rPr>
        <w:t>the</w:t>
      </w:r>
      <w:r>
        <w:rPr>
          <w:sz w:val="22"/>
          <w:szCs w:val="22"/>
        </w:rPr>
        <w:t xml:space="preserve"> encryption scheme</w:t>
      </w:r>
      <w:r w:rsidR="000729D0">
        <w:rPr>
          <w:sz w:val="22"/>
          <w:szCs w:val="22"/>
        </w:rPr>
        <w:t xml:space="preserve"> AES-CBC</w:t>
      </w:r>
      <w:r>
        <w:rPr>
          <w:sz w:val="22"/>
          <w:szCs w:val="22"/>
        </w:rPr>
        <w:t xml:space="preserve">, and </w:t>
      </w:r>
      <w:r w:rsidRPr="0066111F">
        <w:rPr>
          <w:sz w:val="22"/>
          <w:szCs w:val="22"/>
        </w:rPr>
        <w:t>Hash(</w:t>
      </w:r>
      <w:r>
        <w:rPr>
          <w:sz w:val="22"/>
          <w:szCs w:val="22"/>
        </w:rPr>
        <w:t>m</w:t>
      </w:r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</w:t>
      </w:r>
      <w:r w:rsidR="00DF37E1">
        <w:rPr>
          <w:sz w:val="22"/>
          <w:szCs w:val="22"/>
        </w:rPr>
        <w:t>the</w:t>
      </w:r>
      <w:r>
        <w:rPr>
          <w:sz w:val="22"/>
          <w:szCs w:val="22"/>
        </w:rPr>
        <w:t xml:space="preserve"> c</w:t>
      </w:r>
      <w:r w:rsidRPr="0066111F">
        <w:rPr>
          <w:sz w:val="22"/>
          <w:szCs w:val="22"/>
        </w:rPr>
        <w:t>ryptographic hash function</w:t>
      </w:r>
      <w:r w:rsidR="001411AB">
        <w:rPr>
          <w:sz w:val="22"/>
          <w:szCs w:val="22"/>
        </w:rPr>
        <w:t xml:space="preserve"> SHA-256</w:t>
      </w:r>
      <w:r>
        <w:rPr>
          <w:sz w:val="22"/>
          <w:szCs w:val="22"/>
        </w:rPr>
        <w:t xml:space="preserve">. </w:t>
      </w:r>
    </w:p>
    <w:p w14:paraId="3EDBBDCC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lastRenderedPageBreak/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>
        <w:t>Eve learn about the contents of the message</w:t>
      </w:r>
      <w:r w:rsidRPr="0066111F">
        <w:t xml:space="preserve">?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5351CDF2" w:rsidR="00B52450" w:rsidRPr="003C0E89" w:rsidRDefault="0066111F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102602F3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Assume that Eve </w:t>
      </w:r>
      <w:r w:rsidR="00B96B1C">
        <w:rPr>
          <w:rFonts w:eastAsiaTheme="minorEastAsia"/>
        </w:rPr>
        <w:t>can</w:t>
      </w:r>
      <w:r w:rsidRPr="00A75214">
        <w:rPr>
          <w:rFonts w:eastAsiaTheme="minorEastAsia"/>
        </w:rPr>
        <w:t xml:space="preserve"> learn the internal state of a PRNG </w:t>
      </w:r>
      <w:r w:rsidR="00B96B1C">
        <w:rPr>
          <w:rFonts w:eastAsiaTheme="minorEastAsia"/>
        </w:rPr>
        <w:t>at step 5</w:t>
      </w:r>
      <w:r w:rsidRPr="00A7521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557F0631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5199E8C5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2C57A294" w14:textId="7777777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6A930A45" w:rsidR="002D28C3" w:rsidRDefault="00AC7E8F" w:rsidP="008039EE">
      <w:pPr>
        <w:pStyle w:val="NormalWeb"/>
        <w:spacing w:before="0" w:beforeAutospacing="0" w:after="0" w:afterAutospacing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042D70">
        <w:rPr>
          <w:rFonts w:eastAsiaTheme="minorEastAsia"/>
        </w:rPr>
        <w:t xml:space="preserve">Assume </w:t>
      </w:r>
      <w:r w:rsidR="000634D8">
        <w:rPr>
          <w:rFonts w:eastAsiaTheme="minorEastAsia"/>
        </w:rPr>
        <w:t xml:space="preserve">that at step 2, </w:t>
      </w:r>
      <w:r w:rsidR="00042D70">
        <w:rPr>
          <w:rFonts w:eastAsiaTheme="minorEastAsia"/>
        </w:rPr>
        <w:t>Alice generates a secret value a = 3, and Bob generates a secret value b = 2</w:t>
      </w:r>
      <w:r w:rsidR="00714BB7">
        <w:rPr>
          <w:rFonts w:eastAsiaTheme="minorEastAsia"/>
        </w:rPr>
        <w:t xml:space="preserve">. </w:t>
      </w:r>
      <w:r w:rsidR="000634D8">
        <w:rPr>
          <w:rFonts w:eastAsiaTheme="minorEastAsia"/>
        </w:rPr>
        <w:t>For step 3, t</w:t>
      </w:r>
      <w:r w:rsidR="00714BB7">
        <w:rPr>
          <w:rFonts w:eastAsiaTheme="minorEastAsia"/>
        </w:rPr>
        <w:t xml:space="preserve">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</w:t>
      </w:r>
      <w:r w:rsidR="000634D8">
        <w:rPr>
          <w:rFonts w:eastAsiaTheme="minorEastAsia"/>
        </w:rPr>
        <w:t>Bob</w:t>
      </w:r>
      <w:r w:rsidR="00C21C10">
        <w:rPr>
          <w:rFonts w:eastAsiaTheme="minorEastAsia"/>
        </w:rPr>
        <w:t xml:space="preserve">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</w:t>
      </w:r>
      <w:r w:rsidR="00EB7F1A">
        <w:rPr>
          <w:rFonts w:eastAsiaTheme="minorEastAsia"/>
        </w:rPr>
        <w:t>from</w:t>
      </w:r>
      <w:r w:rsidR="00CA1189">
        <w:rPr>
          <w:rFonts w:eastAsiaTheme="minorEastAsia"/>
        </w:rPr>
        <w:t xml:space="preserve">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EB7F1A">
        <w:rPr>
          <w:rFonts w:eastAsiaTheme="minorEastAsia"/>
        </w:rPr>
        <w:t xml:space="preserve"> program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</w:p>
    <w:p w14:paraId="70F724B8" w14:textId="77777777"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71A05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0C3F"/>
    <w:rsid w:val="00042D70"/>
    <w:rsid w:val="000634D8"/>
    <w:rsid w:val="000729D0"/>
    <w:rsid w:val="000916BE"/>
    <w:rsid w:val="00093A1F"/>
    <w:rsid w:val="000B65E5"/>
    <w:rsid w:val="000C6422"/>
    <w:rsid w:val="000F577A"/>
    <w:rsid w:val="001411AB"/>
    <w:rsid w:val="00171E17"/>
    <w:rsid w:val="001879C3"/>
    <w:rsid w:val="001A6250"/>
    <w:rsid w:val="001F7183"/>
    <w:rsid w:val="0021608E"/>
    <w:rsid w:val="0023419A"/>
    <w:rsid w:val="00273594"/>
    <w:rsid w:val="002B2A26"/>
    <w:rsid w:val="002D28C3"/>
    <w:rsid w:val="002F07B2"/>
    <w:rsid w:val="002F67BE"/>
    <w:rsid w:val="00304DAB"/>
    <w:rsid w:val="00381586"/>
    <w:rsid w:val="003A6F97"/>
    <w:rsid w:val="003C0E89"/>
    <w:rsid w:val="003F0369"/>
    <w:rsid w:val="0040374F"/>
    <w:rsid w:val="00496143"/>
    <w:rsid w:val="00496D27"/>
    <w:rsid w:val="004B2282"/>
    <w:rsid w:val="004B6F97"/>
    <w:rsid w:val="004E3AEB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6061FB"/>
    <w:rsid w:val="00614FE7"/>
    <w:rsid w:val="00617AD6"/>
    <w:rsid w:val="00620B4E"/>
    <w:rsid w:val="0063246D"/>
    <w:rsid w:val="0066111F"/>
    <w:rsid w:val="00681A72"/>
    <w:rsid w:val="00696612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34537"/>
    <w:rsid w:val="00734F3E"/>
    <w:rsid w:val="00771FE0"/>
    <w:rsid w:val="007803AA"/>
    <w:rsid w:val="00785D63"/>
    <w:rsid w:val="0078711B"/>
    <w:rsid w:val="008039EE"/>
    <w:rsid w:val="00836A56"/>
    <w:rsid w:val="008441AD"/>
    <w:rsid w:val="00852186"/>
    <w:rsid w:val="0085551E"/>
    <w:rsid w:val="00921C79"/>
    <w:rsid w:val="00935306"/>
    <w:rsid w:val="00964018"/>
    <w:rsid w:val="00967CFA"/>
    <w:rsid w:val="009744C1"/>
    <w:rsid w:val="009C6AD3"/>
    <w:rsid w:val="00A04E3F"/>
    <w:rsid w:val="00A14A1A"/>
    <w:rsid w:val="00A30C6D"/>
    <w:rsid w:val="00A43D6B"/>
    <w:rsid w:val="00A44E7E"/>
    <w:rsid w:val="00A51B13"/>
    <w:rsid w:val="00A75214"/>
    <w:rsid w:val="00A7530F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1C10"/>
    <w:rsid w:val="00C34339"/>
    <w:rsid w:val="00C41B31"/>
    <w:rsid w:val="00C449F2"/>
    <w:rsid w:val="00C52B11"/>
    <w:rsid w:val="00C602E2"/>
    <w:rsid w:val="00CA1189"/>
    <w:rsid w:val="00CB3AC9"/>
    <w:rsid w:val="00CB694B"/>
    <w:rsid w:val="00CB6BEE"/>
    <w:rsid w:val="00CD2AE8"/>
    <w:rsid w:val="00CE0360"/>
    <w:rsid w:val="00CE6F01"/>
    <w:rsid w:val="00CE7115"/>
    <w:rsid w:val="00D143E5"/>
    <w:rsid w:val="00D15098"/>
    <w:rsid w:val="00D20984"/>
    <w:rsid w:val="00D37AF9"/>
    <w:rsid w:val="00D703DC"/>
    <w:rsid w:val="00D865B3"/>
    <w:rsid w:val="00DF37E1"/>
    <w:rsid w:val="00E01701"/>
    <w:rsid w:val="00E2538B"/>
    <w:rsid w:val="00E66A15"/>
    <w:rsid w:val="00EB1284"/>
    <w:rsid w:val="00EB31EA"/>
    <w:rsid w:val="00EB7F1A"/>
    <w:rsid w:val="00EC664A"/>
    <w:rsid w:val="00F12EF1"/>
    <w:rsid w:val="00F2031B"/>
    <w:rsid w:val="00F4623C"/>
    <w:rsid w:val="00F806CB"/>
    <w:rsid w:val="00F91974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95</cp:revision>
  <dcterms:created xsi:type="dcterms:W3CDTF">2023-08-24T16:46:00Z</dcterms:created>
  <dcterms:modified xsi:type="dcterms:W3CDTF">2023-09-09T12:15:00Z</dcterms:modified>
</cp:coreProperties>
</file>