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B8C8" w14:textId="64CCA447" w:rsidR="005C505E" w:rsidRPr="008E6EC2" w:rsidRDefault="00AE3778">
      <w:pPr>
        <w:rPr>
          <w:b/>
        </w:rPr>
      </w:pPr>
      <w:r w:rsidRPr="008E6EC2">
        <w:rPr>
          <w:rFonts w:hint="eastAsia"/>
          <w:b/>
        </w:rPr>
        <w:t>学习项目</w:t>
      </w:r>
    </w:p>
    <w:p w14:paraId="474D06B9" w14:textId="7107B07C" w:rsidR="00AE3778" w:rsidRDefault="00AE37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121" w14:paraId="4ABC0473" w14:textId="77777777" w:rsidTr="00511121">
        <w:tc>
          <w:tcPr>
            <w:tcW w:w="8296" w:type="dxa"/>
          </w:tcPr>
          <w:p w14:paraId="784303A6" w14:textId="77777777" w:rsidR="00511121" w:rsidRPr="00511121" w:rsidRDefault="00511121" w:rsidP="00511121">
            <w:pPr>
              <w:widowControl/>
              <w:spacing w:after="100" w:afterAutospacing="1"/>
              <w:jc w:val="center"/>
              <w:outlineLvl w:val="2"/>
              <w:rPr>
                <w:rFonts w:ascii="Segoe UI" w:eastAsia="宋体" w:hAnsi="Segoe UI" w:cs="Segoe UI"/>
                <w:color w:val="3F4E5D"/>
                <w:kern w:val="0"/>
                <w:sz w:val="32"/>
                <w:szCs w:val="32"/>
              </w:rPr>
            </w:pPr>
            <w:r w:rsidRPr="00511121">
              <w:rPr>
                <w:rFonts w:ascii="Segoe UI" w:eastAsia="宋体" w:hAnsi="Segoe UI" w:cs="Segoe UI"/>
                <w:color w:val="3F4E5D"/>
                <w:kern w:val="0"/>
                <w:sz w:val="32"/>
                <w:szCs w:val="32"/>
              </w:rPr>
              <w:t xml:space="preserve">“Java </w:t>
            </w:r>
            <w:r w:rsidRPr="00511121">
              <w:rPr>
                <w:rFonts w:ascii="Segoe UI" w:eastAsia="宋体" w:hAnsi="Segoe UI" w:cs="Segoe UI"/>
                <w:color w:val="3F4E5D"/>
                <w:kern w:val="0"/>
                <w:sz w:val="32"/>
                <w:szCs w:val="32"/>
              </w:rPr>
              <w:t>编程语言基础</w:t>
            </w:r>
            <w:r w:rsidRPr="00511121">
              <w:rPr>
                <w:rFonts w:ascii="Segoe UI" w:eastAsia="宋体" w:hAnsi="Segoe UI" w:cs="Segoe UI"/>
                <w:color w:val="3F4E5D"/>
                <w:kern w:val="0"/>
                <w:sz w:val="32"/>
                <w:szCs w:val="32"/>
              </w:rPr>
              <w:t>”</w:t>
            </w:r>
            <w:r w:rsidRPr="00511121">
              <w:rPr>
                <w:rFonts w:ascii="Segoe UI" w:eastAsia="宋体" w:hAnsi="Segoe UI" w:cs="Segoe UI"/>
                <w:color w:val="3F4E5D"/>
                <w:kern w:val="0"/>
                <w:sz w:val="32"/>
                <w:szCs w:val="32"/>
              </w:rPr>
              <w:t>实验报告</w:t>
            </w:r>
          </w:p>
          <w:p w14:paraId="3DEFF3FC" w14:textId="77777777" w:rsidR="00511121" w:rsidRPr="00511121" w:rsidRDefault="00AB3BDC" w:rsidP="00511121">
            <w:pPr>
              <w:widowControl/>
              <w:jc w:val="center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</w:rPr>
            </w:pPr>
            <w:hyperlink r:id="rId6" w:history="1">
              <w:r w:rsidR="00511121" w:rsidRPr="00511121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基础语法（上）</w:t>
              </w:r>
            </w:hyperlink>
          </w:p>
          <w:p w14:paraId="396FEDFA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100" w:beforeAutospacing="1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HelloWorld</w:t>
            </w:r>
          </w:p>
          <w:p w14:paraId="16096B16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编译程序</w:t>
            </w:r>
          </w:p>
          <w:p w14:paraId="025DE79D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javac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HelloWorld.java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，如果程序没有任何提示，并且在同级目录下生成了一个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.class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扩展名的文件，那么说明编译成功，反之编译失败。</w:t>
            </w:r>
          </w:p>
          <w:p w14:paraId="678B237C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运行程序</w:t>
            </w:r>
          </w:p>
          <w:p w14:paraId="5FDD47C1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java HelloWorld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，这个时候不需要再添加扩展名了。</w:t>
            </w:r>
          </w:p>
          <w:p w14:paraId="4716A3AF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变量</w:t>
            </w:r>
          </w:p>
          <w:p w14:paraId="4A9251FB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定义方式</w:t>
            </w:r>
          </w:p>
          <w:p w14:paraId="6A5FE91E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数据类型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变量名称；</w:t>
            </w:r>
          </w:p>
          <w:p w14:paraId="7C7F030E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常量</w:t>
            </w:r>
          </w:p>
          <w:p w14:paraId="2FA52427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常量代表程序运行过程中不能改变的值。</w:t>
            </w:r>
          </w:p>
          <w:p w14:paraId="6D68AD94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Java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中的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final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关键字可以用于声明属性（常量），方法和类。当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final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修饰属性时，代表该属性一旦被分配内存空间就必须初始化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,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它的含义是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“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这是无法改变的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”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或者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“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终态的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”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。在变量前面添加关键字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final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即可声明一个常量。在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Java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编码规范中，要求常量名必须大写。</w:t>
            </w:r>
          </w:p>
          <w:p w14:paraId="63D7F68F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语法格式：</w:t>
            </w:r>
          </w:p>
          <w:p w14:paraId="6F1AA616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final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数据类型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常量名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=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值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;</w:t>
            </w:r>
          </w:p>
          <w:p w14:paraId="6C628789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lastRenderedPageBreak/>
              <w:t>数据类型</w:t>
            </w:r>
          </w:p>
          <w:p w14:paraId="1AF68231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Java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中一共八种基本数据类型，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byte, short, int, long, float, double, char, 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boolean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.</w:t>
            </w:r>
          </w:p>
          <w:p w14:paraId="7DED492B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整数</w:t>
            </w:r>
          </w:p>
          <w:p w14:paraId="131CFFBE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byte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、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short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、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int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、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long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四种基本数据类型表示整数，需要注意的是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long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类型，使用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long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修饰的变量需要在数值后面加上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或者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，比如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long num=1L;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，一般使用大写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，为了避免小写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l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与数值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1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混淆。</w:t>
            </w:r>
          </w:p>
          <w:p w14:paraId="5A8BDF15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浮点数</w:t>
            </w:r>
          </w:p>
          <w:p w14:paraId="42FA1846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float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和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double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类型表示浮点数，即可以表示小数部分。需要注意的是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float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类型的数值后面需要加上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或者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，否则会被当成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double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类型处理。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double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类型的数值可以加上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D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或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d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，也可以不加。</w:t>
            </w:r>
          </w:p>
          <w:p w14:paraId="0F8201A3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 xml:space="preserve">char </w:t>
            </w: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类型</w:t>
            </w:r>
          </w:p>
          <w:p w14:paraId="09857347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char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类型用于表示单个字符。需要将字符用单引号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括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起来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char a='a'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char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可以和整数互相转换，如果字符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a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也可以写成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char a=97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。也可以用十六进制表示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char a = '\u0061'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。</w:t>
            </w:r>
          </w:p>
          <w:p w14:paraId="5FA432F3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proofErr w:type="spellStart"/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boolean</w:t>
            </w:r>
            <w:proofErr w:type="spellEnd"/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 xml:space="preserve"> </w:t>
            </w: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类型</w:t>
            </w:r>
          </w:p>
          <w:p w14:paraId="39436B0C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boolean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类型（布尔类型）用于表示真值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true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或者假值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false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Java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中布尔值不能和整数类型或者其它类型互相转换。</w:t>
            </w:r>
          </w:p>
          <w:p w14:paraId="6A6E6BDF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String</w:t>
            </w:r>
          </w:p>
          <w:p w14:paraId="292D32EA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String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类来定义一个字符串，字符串是常量，它们的值在创建之后不能更改。字符串缓冲区支持可变的字符串。</w:t>
            </w:r>
          </w:p>
          <w:p w14:paraId="4606F9DF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计算字符串长度</w:t>
            </w:r>
          </w:p>
          <w:p w14:paraId="14ACC910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length()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</w:t>
            </w:r>
          </w:p>
          <w:p w14:paraId="43AA379D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lastRenderedPageBreak/>
              <w:t>字符串比较</w:t>
            </w:r>
          </w:p>
          <w:p w14:paraId="742462D7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equals()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,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该方法的作用是判断两个字符串对象的内容是否相同。如果相同则返回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true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，否则返回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false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。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equalsIgnoreCase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方法，其用法与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equals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一致，不过它会忽视大小写。</w:t>
            </w:r>
          </w:p>
          <w:p w14:paraId="32F0C605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字符串连接</w:t>
            </w:r>
          </w:p>
          <w:p w14:paraId="59E987A7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字符串连接有两种方法：</w:t>
            </w:r>
          </w:p>
          <w:p w14:paraId="6F0609B3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使用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+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，比如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String s = "Hello " + "World!"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使用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String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类的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concat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()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</w:t>
            </w:r>
          </w:p>
          <w:p w14:paraId="55AF17C7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proofErr w:type="spellStart"/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charAt</w:t>
            </w:r>
            <w:proofErr w:type="spellEnd"/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()</w:t>
            </w: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方法</w:t>
            </w:r>
          </w:p>
          <w:p w14:paraId="393021F5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charAt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方法的作用是按照索引值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规定字符串中第一个字符的索引值是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0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，第二个字符的索引值是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1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，依次类推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，获得字符串中的指定字符</w:t>
            </w:r>
          </w:p>
          <w:p w14:paraId="069386BB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其他常用方法</w:t>
            </w:r>
          </w:p>
          <w:p w14:paraId="64A4556D" w14:textId="729ED96C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noProof/>
                <w:color w:val="40464C"/>
                <w:kern w:val="0"/>
                <w:szCs w:val="21"/>
              </w:rPr>
              <w:lastRenderedPageBreak/>
              <w:drawing>
                <wp:inline distT="0" distB="0" distL="0" distR="0" wp14:anchorId="229F8B06" wp14:editId="0145ECEC">
                  <wp:extent cx="5081270" cy="5115560"/>
                  <wp:effectExtent l="0" t="0" r="5080" b="8890"/>
                  <wp:docPr id="9" name="图片 9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270" cy="511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E17DC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字符串练习</w:t>
            </w:r>
          </w:p>
          <w:p w14:paraId="0D95FD8F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去除字符串中包含的所有空格</w:t>
            </w:r>
          </w:p>
          <w:p w14:paraId="4E2D17FD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可以使用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charAt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找到空格的位置，然后将两个子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串重新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拼接，第二个子串递归去除空格</w:t>
            </w:r>
          </w:p>
          <w:p w14:paraId="32FE11DD" w14:textId="77777777" w:rsidR="00511121" w:rsidRPr="00511121" w:rsidRDefault="00511121" w:rsidP="00511121">
            <w:pPr>
              <w:widowControl/>
              <w:spacing w:before="360" w:after="240"/>
              <w:jc w:val="left"/>
              <w:outlineLvl w:val="2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26"/>
                <w:szCs w:val="26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26"/>
                <w:szCs w:val="26"/>
              </w:rPr>
              <w:t>代码如下</w:t>
            </w:r>
          </w:p>
          <w:p w14:paraId="580013AA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import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java.util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.Scanner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;</w:t>
            </w:r>
          </w:p>
          <w:p w14:paraId="15FF4C6F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7E23F279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class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StringUtil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{</w:t>
            </w:r>
            <w:proofErr w:type="gramEnd"/>
          </w:p>
          <w:p w14:paraId="4419F5FB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32FE78EC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String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strip(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String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tmp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 {</w:t>
            </w:r>
          </w:p>
          <w:p w14:paraId="6771CE4C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lastRenderedPageBreak/>
              <w:t xml:space="preserve">       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int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i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=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tmp.indexOf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' '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);</w:t>
            </w:r>
          </w:p>
          <w:p w14:paraId="14042E47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//</w:t>
            </w:r>
            <w:proofErr w:type="spell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System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out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.println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i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);</w:t>
            </w:r>
          </w:p>
          <w:p w14:paraId="7F700626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if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i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&lt;</w:t>
            </w:r>
            <w:r w:rsidRPr="00511121">
              <w:rPr>
                <w:rFonts w:ascii="Consolas" w:eastAsia="宋体" w:hAnsi="Consolas" w:cs="宋体"/>
                <w:color w:val="AE81FF"/>
                <w:kern w:val="0"/>
                <w:sz w:val="24"/>
                <w:szCs w:val="24"/>
                <w:shd w:val="clear" w:color="auto" w:fill="23241F"/>
              </w:rPr>
              <w:t>0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 {</w:t>
            </w:r>
          </w:p>
          <w:p w14:paraId="07A8CE07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return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tmp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;</w:t>
            </w:r>
          </w:p>
          <w:p w14:paraId="71F49D82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}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else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{</w:t>
            </w:r>
          </w:p>
          <w:p w14:paraId="504B828E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return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tmp.substring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r w:rsidRPr="00511121">
              <w:rPr>
                <w:rFonts w:ascii="Consolas" w:eastAsia="宋体" w:hAnsi="Consolas" w:cs="宋体"/>
                <w:color w:val="AE81FF"/>
                <w:kern w:val="0"/>
                <w:sz w:val="24"/>
                <w:szCs w:val="24"/>
                <w:shd w:val="clear" w:color="auto" w:fill="23241F"/>
              </w:rPr>
              <w:t>0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,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i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)+strip(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tmp.substring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(i+</w:t>
            </w:r>
            <w:r w:rsidRPr="00511121">
              <w:rPr>
                <w:rFonts w:ascii="Consolas" w:eastAsia="宋体" w:hAnsi="Consolas" w:cs="宋体"/>
                <w:color w:val="AE81FF"/>
                <w:kern w:val="0"/>
                <w:sz w:val="24"/>
                <w:szCs w:val="24"/>
                <w:shd w:val="clear" w:color="auto" w:fill="23241F"/>
              </w:rPr>
              <w:t>1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,tmp.length()));</w:t>
            </w:r>
          </w:p>
          <w:p w14:paraId="7BDC6503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}</w:t>
            </w:r>
          </w:p>
          <w:p w14:paraId="511C25B7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}</w:t>
            </w:r>
          </w:p>
          <w:p w14:paraId="3FDFC09C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05ED066E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static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void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main(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String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args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[]){</w:t>
            </w:r>
          </w:p>
          <w:p w14:paraId="711C50B2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Scanner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=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new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Scanner(</w:t>
            </w:r>
            <w:proofErr w:type="gramEnd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System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);</w:t>
            </w:r>
          </w:p>
          <w:p w14:paraId="6650B958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String s =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.nextLine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();</w:t>
            </w:r>
          </w:p>
          <w:p w14:paraId="41E34866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spell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System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out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.println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new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StringUtil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).strip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(s));</w:t>
            </w:r>
          </w:p>
          <w:p w14:paraId="475D4C51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close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();</w:t>
            </w:r>
          </w:p>
          <w:p w14:paraId="6145A268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}</w:t>
            </w:r>
          </w:p>
          <w:p w14:paraId="47744799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}</w:t>
            </w:r>
          </w:p>
          <w:p w14:paraId="52EB8DED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32"/>
                <w:szCs w:val="32"/>
              </w:rPr>
              <w:t>对比字符串</w:t>
            </w:r>
          </w:p>
          <w:p w14:paraId="31B092AB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比较两个字符串是否完全一致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首先需要判断两个字符串是否为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null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，再检查两个字符串的长度是否相同，最后用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equals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方法判断字符串是否内容一致。</w:t>
            </w:r>
          </w:p>
          <w:p w14:paraId="5DF76E3B" w14:textId="77777777" w:rsidR="00511121" w:rsidRPr="00511121" w:rsidRDefault="00511121" w:rsidP="00511121">
            <w:pPr>
              <w:widowControl/>
              <w:spacing w:before="360" w:after="240"/>
              <w:jc w:val="left"/>
              <w:outlineLvl w:val="2"/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26"/>
                <w:szCs w:val="26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0"/>
                <w:sz w:val="26"/>
                <w:szCs w:val="26"/>
              </w:rPr>
              <w:t>代码如下</w:t>
            </w:r>
          </w:p>
          <w:p w14:paraId="784CAB8A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import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java.util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.Scanner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;</w:t>
            </w:r>
          </w:p>
          <w:p w14:paraId="305DD2BB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1A6A24AE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class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ContrastString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{</w:t>
            </w:r>
            <w:proofErr w:type="gramEnd"/>
          </w:p>
          <w:p w14:paraId="750DEB65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320C66C5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boolean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contrast(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String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a,String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b) {</w:t>
            </w:r>
          </w:p>
          <w:p w14:paraId="20CF6EC2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if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(a==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null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||b==</w:t>
            </w:r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null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){</w:t>
            </w:r>
            <w:proofErr w:type="gramEnd"/>
          </w:p>
          <w:p w14:paraId="50D8BE20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return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false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;</w:t>
            </w:r>
          </w:p>
          <w:p w14:paraId="2602AD90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}</w:t>
            </w:r>
          </w:p>
          <w:p w14:paraId="4FC94248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if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a.length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()!=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b.length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()){</w:t>
            </w:r>
          </w:p>
          <w:p w14:paraId="77009D3E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return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false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;</w:t>
            </w:r>
          </w:p>
          <w:p w14:paraId="6D9D5299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}</w:t>
            </w:r>
          </w:p>
          <w:p w14:paraId="4776BA2F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return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a.equals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(b);</w:t>
            </w:r>
          </w:p>
          <w:p w14:paraId="30D167A1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}</w:t>
            </w:r>
          </w:p>
          <w:p w14:paraId="6C815B0F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</w:p>
          <w:p w14:paraId="398F4AE8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public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static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void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main(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String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args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[]){</w:t>
            </w:r>
          </w:p>
          <w:p w14:paraId="493974E1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Scanner 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=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new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Scanner(</w:t>
            </w:r>
            <w:proofErr w:type="gramEnd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System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);</w:t>
            </w:r>
          </w:p>
          <w:p w14:paraId="3C45CA55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String a =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.next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();</w:t>
            </w:r>
          </w:p>
          <w:p w14:paraId="5C6FFC9D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lastRenderedPageBreak/>
              <w:t xml:space="preserve">        String b =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.next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();</w:t>
            </w:r>
          </w:p>
          <w:p w14:paraId="4F3AF5CA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ContrastString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cs = </w:t>
            </w:r>
            <w:r w:rsidRPr="00511121">
              <w:rPr>
                <w:rFonts w:ascii="Consolas" w:eastAsia="宋体" w:hAnsi="Consolas" w:cs="宋体"/>
                <w:color w:val="E6DB74"/>
                <w:kern w:val="0"/>
                <w:sz w:val="24"/>
                <w:szCs w:val="24"/>
                <w:shd w:val="clear" w:color="auto" w:fill="23241F"/>
              </w:rPr>
              <w:t>new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ContrastString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);</w:t>
            </w:r>
          </w:p>
          <w:p w14:paraId="23F42FA9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String result =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cs.contrast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</w:t>
            </w:r>
            <w:proofErr w:type="spellStart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a,b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)?"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相同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":"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不同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";</w:t>
            </w:r>
          </w:p>
          <w:p w14:paraId="69D521BC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spell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System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out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.println</w:t>
            </w:r>
            <w:proofErr w:type="spell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(result);</w:t>
            </w:r>
          </w:p>
          <w:p w14:paraId="307C241B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    </w:t>
            </w:r>
            <w:proofErr w:type="spellStart"/>
            <w:proofErr w:type="gramStart"/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in</w:t>
            </w: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.</w:t>
            </w:r>
            <w:r w:rsidRPr="00511121">
              <w:rPr>
                <w:rFonts w:ascii="Consolas" w:eastAsia="宋体" w:hAnsi="Consolas" w:cs="宋体"/>
                <w:color w:val="F92672"/>
                <w:kern w:val="0"/>
                <w:sz w:val="24"/>
                <w:szCs w:val="24"/>
                <w:shd w:val="clear" w:color="auto" w:fill="23241F"/>
              </w:rPr>
              <w:t>close</w:t>
            </w:r>
            <w:proofErr w:type="spellEnd"/>
            <w:proofErr w:type="gramEnd"/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();</w:t>
            </w:r>
          </w:p>
          <w:p w14:paraId="2581EE7C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 xml:space="preserve">    }</w:t>
            </w:r>
          </w:p>
          <w:p w14:paraId="04A6DA40" w14:textId="77777777" w:rsidR="00511121" w:rsidRPr="00511121" w:rsidRDefault="00511121" w:rsidP="00511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</w:pPr>
            <w:r w:rsidRPr="0051112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  <w:shd w:val="clear" w:color="auto" w:fill="23241F"/>
              </w:rPr>
              <w:t>}</w:t>
            </w:r>
          </w:p>
          <w:p w14:paraId="100F7C81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算术运算符</w:t>
            </w:r>
          </w:p>
          <w:p w14:paraId="3D281DA1" w14:textId="6F7D50F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算术运算符用在数学表达式中，主要实现的是算术运算，如常见的加法、减法、乘法、除法等。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表格中的例子中，变量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a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的值为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5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b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的值为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3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，变量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的值为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1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：</w:t>
            </w:r>
            <w:r w:rsidRPr="00511121">
              <w:rPr>
                <w:rFonts w:ascii="Helvetica" w:eastAsia="宋体" w:hAnsi="Helvetica" w:cs="Helvetica"/>
                <w:noProof/>
                <w:color w:val="40464C"/>
                <w:kern w:val="0"/>
                <w:szCs w:val="21"/>
              </w:rPr>
              <w:drawing>
                <wp:inline distT="0" distB="0" distL="0" distR="0" wp14:anchorId="5DA53B92" wp14:editId="3DD6AB7B">
                  <wp:extent cx="5141595" cy="4805045"/>
                  <wp:effectExtent l="0" t="0" r="1905" b="0"/>
                  <wp:docPr id="8" name="图片 8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95" cy="480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58F3E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其中，自增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(++)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和自减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(--)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运算符有两种写法：前缀（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++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,--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）和后缀（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++,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--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）。</w:t>
            </w:r>
          </w:p>
          <w:p w14:paraId="3B550AA0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前缀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自增自减法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(++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,--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):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先进行自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增或者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自减运算，再进行表达式运算。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后缀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自增自减法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++,</w:t>
            </w:r>
            <w:proofErr w:type="spell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i</w:t>
            </w:r>
            <w:proofErr w:type="spell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--):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先进行表达式运算，再进行自</w:t>
            </w:r>
            <w:proofErr w:type="gramStart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增或者</w:t>
            </w:r>
            <w:proofErr w:type="gramEnd"/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自减运算</w:t>
            </w:r>
          </w:p>
          <w:p w14:paraId="48857271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lastRenderedPageBreak/>
              <w:t>位运算符</w:t>
            </w:r>
          </w:p>
          <w:p w14:paraId="42843C7B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Java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定义了位运算符，应用于整数类型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(int)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，长整型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(long)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，短整型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(short)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，字符型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(char)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，和字节型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(byte)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等类型。位运算时先转换为二进制，再按位运算。</w:t>
            </w:r>
          </w:p>
          <w:p w14:paraId="661115F2" w14:textId="196C49E3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表格中的例子中，变量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a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的值为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60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b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的值为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13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：</w:t>
            </w:r>
            <w:r w:rsidRPr="00511121">
              <w:rPr>
                <w:rFonts w:ascii="Helvetica" w:eastAsia="宋体" w:hAnsi="Helvetica" w:cs="Helvetica"/>
                <w:noProof/>
                <w:color w:val="40464C"/>
                <w:kern w:val="0"/>
                <w:szCs w:val="21"/>
              </w:rPr>
              <w:drawing>
                <wp:inline distT="0" distB="0" distL="0" distR="0" wp14:anchorId="26EB45F1" wp14:editId="0F17A6F2">
                  <wp:extent cx="5210175" cy="6219825"/>
                  <wp:effectExtent l="0" t="0" r="9525" b="9525"/>
                  <wp:docPr id="7" name="图片 7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621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3C7E5" w14:textId="77777777" w:rsidR="00511121" w:rsidRPr="00511121" w:rsidRDefault="00511121" w:rsidP="0051112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0"/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</w:pPr>
            <w:r w:rsidRPr="00511121">
              <w:rPr>
                <w:rFonts w:ascii="Helvetica" w:eastAsia="宋体" w:hAnsi="Helvetica" w:cs="Helvetica"/>
                <w:b/>
                <w:bCs/>
                <w:color w:val="40464C"/>
                <w:kern w:val="36"/>
                <w:sz w:val="42"/>
                <w:szCs w:val="42"/>
              </w:rPr>
              <w:t>逻辑运算符</w:t>
            </w:r>
          </w:p>
          <w:p w14:paraId="32987402" w14:textId="77777777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lastRenderedPageBreak/>
              <w:t>逻辑运算符是通过运算符将操作数或等式进行逻辑判断的语句。</w:t>
            </w:r>
          </w:p>
          <w:p w14:paraId="1DA74613" w14:textId="6E371723" w:rsidR="00511121" w:rsidRPr="00511121" w:rsidRDefault="00511121" w:rsidP="0051112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表格中的例子中，假设布尔变量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a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为真，变量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b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为假：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 </w:t>
            </w:r>
            <w:r w:rsidRPr="00511121">
              <w:rPr>
                <w:rFonts w:ascii="Helvetica" w:eastAsia="宋体" w:hAnsi="Helvetica" w:cs="Helvetica"/>
                <w:noProof/>
                <w:color w:val="40464C"/>
                <w:kern w:val="0"/>
                <w:szCs w:val="21"/>
              </w:rPr>
              <w:drawing>
                <wp:inline distT="0" distB="0" distL="0" distR="0" wp14:anchorId="2AE6EDF1" wp14:editId="3394CADC">
                  <wp:extent cx="5089525" cy="6513195"/>
                  <wp:effectExtent l="0" t="0" r="0" b="1905"/>
                  <wp:docPr id="6" name="图片 6" descr="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9525" cy="651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7F61C" w14:textId="77777777" w:rsidR="00511121" w:rsidRPr="00511121" w:rsidRDefault="00511121" w:rsidP="00511121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40464C"/>
                <w:kern w:val="0"/>
                <w:szCs w:val="21"/>
              </w:rPr>
            </w:pP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当使用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&amp;&amp;(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与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)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逻辑运算符时，在两个操作数都为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true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时，结果才为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true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，但是当得到第一个操作为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false 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时，其结果就必定是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 xml:space="preserve"> false</w:t>
            </w:r>
            <w:r w:rsidRPr="00511121">
              <w:rPr>
                <w:rFonts w:ascii="Helvetica" w:eastAsia="宋体" w:hAnsi="Helvetica" w:cs="Helvetica"/>
                <w:color w:val="40464C"/>
                <w:kern w:val="0"/>
                <w:szCs w:val="21"/>
              </w:rPr>
              <w:t>，这时候就不会再判断第二个操作了。</w:t>
            </w:r>
          </w:p>
          <w:p w14:paraId="70B78025" w14:textId="77777777" w:rsidR="00511121" w:rsidRPr="00511121" w:rsidRDefault="00511121"/>
        </w:tc>
      </w:tr>
    </w:tbl>
    <w:p w14:paraId="4F0A779D" w14:textId="5F9B9188" w:rsidR="00AE3778" w:rsidRPr="00511121" w:rsidRDefault="00AE3778"/>
    <w:p w14:paraId="6E2B03E4" w14:textId="03413AD7" w:rsidR="00AE3778" w:rsidRDefault="00AE3778"/>
    <w:p w14:paraId="787B0B11" w14:textId="23647787" w:rsidR="00AE3778" w:rsidRDefault="00AE3778"/>
    <w:p w14:paraId="604A3342" w14:textId="199D542E" w:rsidR="00AE3778" w:rsidRDefault="00AE3778"/>
    <w:p w14:paraId="43B31D16" w14:textId="496FAD8F" w:rsidR="00AE3778" w:rsidRDefault="00AE3778"/>
    <w:p w14:paraId="5C62153F" w14:textId="2415F0F6" w:rsidR="00AE3778" w:rsidRPr="008E6EC2" w:rsidRDefault="00AE3778">
      <w:pPr>
        <w:rPr>
          <w:b/>
        </w:rPr>
      </w:pPr>
      <w:r w:rsidRPr="008E6EC2">
        <w:rPr>
          <w:rFonts w:hint="eastAsia"/>
          <w:b/>
        </w:rPr>
        <w:t>学习心得</w:t>
      </w:r>
    </w:p>
    <w:p w14:paraId="636FBA50" w14:textId="4D33B859" w:rsidR="00AE3778" w:rsidRDefault="00AE3778">
      <w:r>
        <w:t>t</w:t>
      </w:r>
      <w:r>
        <w:rPr>
          <w:rFonts w:hint="eastAsia"/>
        </w:rPr>
        <w:t>rim(</w:t>
      </w:r>
      <w:r>
        <w:t>)</w:t>
      </w:r>
      <w:r w:rsidR="00511121">
        <w:rPr>
          <w:rFonts w:hint="eastAsia"/>
        </w:rPr>
        <w:t>只能删除String两边的空格，不能删除里面包含的所有空格，这一点我之前存在误区</w:t>
      </w:r>
    </w:p>
    <w:p w14:paraId="7920CAC9" w14:textId="647D1799" w:rsidR="00AE3778" w:rsidRDefault="00AE3778"/>
    <w:p w14:paraId="2DFF26EB" w14:textId="3084D326" w:rsidR="008E6EC2" w:rsidRDefault="008E6EC2"/>
    <w:p w14:paraId="72A5211C" w14:textId="1935D161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待解决问题</w:t>
      </w:r>
    </w:p>
    <w:p w14:paraId="40AE2E0F" w14:textId="5434034D" w:rsidR="008E6EC2" w:rsidRDefault="00511121">
      <w:r>
        <w:rPr>
          <w:rFonts w:hint="eastAsia"/>
        </w:rPr>
        <w:t>暂无</w:t>
      </w:r>
    </w:p>
    <w:p w14:paraId="61DC6637" w14:textId="5F4A3002" w:rsidR="008E6EC2" w:rsidRDefault="008E6EC2"/>
    <w:p w14:paraId="3C20A960" w14:textId="4C0E89E3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其他</w:t>
      </w:r>
    </w:p>
    <w:p w14:paraId="6282C42F" w14:textId="17776748" w:rsidR="00AE3778" w:rsidRDefault="00511121">
      <w:r>
        <w:rPr>
          <w:rFonts w:hint="eastAsia"/>
        </w:rPr>
        <w:t>暂无</w:t>
      </w:r>
    </w:p>
    <w:p w14:paraId="51AA9087" w14:textId="77777777" w:rsidR="00511121" w:rsidRDefault="00511121"/>
    <w:p w14:paraId="07C67679" w14:textId="502643B5" w:rsidR="00AE3778" w:rsidRDefault="00AE3778">
      <w:pPr>
        <w:rPr>
          <w:b/>
        </w:rPr>
      </w:pPr>
      <w:r w:rsidRPr="008E6EC2">
        <w:rPr>
          <w:rFonts w:hint="eastAsia"/>
          <w:b/>
        </w:rPr>
        <w:t>明日计划：</w:t>
      </w:r>
    </w:p>
    <w:p w14:paraId="67004BDF" w14:textId="1CC1257D" w:rsidR="00511121" w:rsidRPr="00511121" w:rsidRDefault="00511121">
      <w:r w:rsidRPr="00511121">
        <w:rPr>
          <w:rFonts w:hint="eastAsia"/>
        </w:rPr>
        <w:t>最</w:t>
      </w:r>
      <w:r w:rsidR="00BE121F">
        <w:rPr>
          <w:rFonts w:hint="eastAsia"/>
        </w:rPr>
        <w:t>近</w:t>
      </w:r>
      <w:r w:rsidRPr="00511121">
        <w:rPr>
          <w:rFonts w:hint="eastAsia"/>
        </w:rPr>
        <w:t>准备答辩后事宜</w:t>
      </w:r>
      <w:r w:rsidR="00BE121F">
        <w:rPr>
          <w:rFonts w:hint="eastAsia"/>
        </w:rPr>
        <w:t>。</w:t>
      </w:r>
    </w:p>
    <w:p w14:paraId="325B40F2" w14:textId="38C7E5CE" w:rsidR="00AE3778" w:rsidRDefault="00BE121F">
      <w:r>
        <w:rPr>
          <w:rFonts w:hint="eastAsia"/>
        </w:rPr>
        <w:t>明天</w:t>
      </w:r>
      <w:bookmarkStart w:id="0" w:name="_GoBack"/>
      <w:bookmarkEnd w:id="0"/>
      <w:r w:rsidR="00511121">
        <w:rPr>
          <w:rFonts w:hint="eastAsia"/>
        </w:rPr>
        <w:t>完成基础语法上</w:t>
      </w:r>
    </w:p>
    <w:p w14:paraId="5C758742" w14:textId="195E4268" w:rsidR="00511121" w:rsidRDefault="00511121">
      <w:r>
        <w:rPr>
          <w:rFonts w:hint="eastAsia"/>
        </w:rPr>
        <w:t>开始基础语法下和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学习</w:t>
      </w:r>
    </w:p>
    <w:p w14:paraId="6DCD0B70" w14:textId="6E3CC27E" w:rsidR="00AE3778" w:rsidRDefault="00AE3778"/>
    <w:p w14:paraId="2BFE50E3" w14:textId="5671EAB5" w:rsidR="00AE3778" w:rsidRDefault="00AE3778"/>
    <w:p w14:paraId="6B45FE37" w14:textId="7736635C" w:rsidR="00AE3778" w:rsidRDefault="00AE3778"/>
    <w:p w14:paraId="7C8EC976" w14:textId="0CD3BC9D" w:rsidR="00AE3778" w:rsidRDefault="00AE3778"/>
    <w:p w14:paraId="31F7998B" w14:textId="77777777" w:rsidR="00AE3778" w:rsidRDefault="00AE3778"/>
    <w:sectPr w:rsidR="00AE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35D27" w14:textId="77777777" w:rsidR="00AB3BDC" w:rsidRDefault="00AB3BDC" w:rsidP="00AE3778">
      <w:r>
        <w:separator/>
      </w:r>
    </w:p>
  </w:endnote>
  <w:endnote w:type="continuationSeparator" w:id="0">
    <w:p w14:paraId="4AC62777" w14:textId="77777777" w:rsidR="00AB3BDC" w:rsidRDefault="00AB3BDC" w:rsidP="00AE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4528" w14:textId="77777777" w:rsidR="00AB3BDC" w:rsidRDefault="00AB3BDC" w:rsidP="00AE3778">
      <w:r>
        <w:separator/>
      </w:r>
    </w:p>
  </w:footnote>
  <w:footnote w:type="continuationSeparator" w:id="0">
    <w:p w14:paraId="01E0CAFC" w14:textId="77777777" w:rsidR="00AB3BDC" w:rsidRDefault="00AB3BDC" w:rsidP="00AE3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1"/>
    <w:rsid w:val="00195A31"/>
    <w:rsid w:val="00511121"/>
    <w:rsid w:val="00521725"/>
    <w:rsid w:val="005C505E"/>
    <w:rsid w:val="008E6EC2"/>
    <w:rsid w:val="00AB3BDC"/>
    <w:rsid w:val="00AE3778"/>
    <w:rsid w:val="00BE121F"/>
    <w:rsid w:val="00F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2953"/>
  <w15:chartTrackingRefBased/>
  <w15:docId w15:val="{E93732EC-DD93-45E0-93FD-7B1E6B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11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11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11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78"/>
    <w:rPr>
      <w:sz w:val="18"/>
      <w:szCs w:val="18"/>
    </w:rPr>
  </w:style>
  <w:style w:type="table" w:styleId="a7">
    <w:name w:val="Table Grid"/>
    <w:basedOn w:val="a1"/>
    <w:uiPriority w:val="39"/>
    <w:rsid w:val="0051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11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11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1121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51112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1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1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1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112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11121"/>
  </w:style>
  <w:style w:type="character" w:customStyle="1" w:styleId="hljs-builtin">
    <w:name w:val="hljs-built_in"/>
    <w:basedOn w:val="a0"/>
    <w:rsid w:val="00511121"/>
  </w:style>
  <w:style w:type="character" w:customStyle="1" w:styleId="hljs-type">
    <w:name w:val="hljs-type"/>
    <w:basedOn w:val="a0"/>
    <w:rsid w:val="00511121"/>
  </w:style>
  <w:style w:type="character" w:customStyle="1" w:styleId="hljs-string">
    <w:name w:val="hljs-string"/>
    <w:basedOn w:val="a0"/>
    <w:rsid w:val="00511121"/>
  </w:style>
  <w:style w:type="character" w:customStyle="1" w:styleId="hljs-number">
    <w:name w:val="hljs-number"/>
    <w:basedOn w:val="a0"/>
    <w:rsid w:val="00511121"/>
  </w:style>
  <w:style w:type="character" w:customStyle="1" w:styleId="apple-converted-space">
    <w:name w:val="apple-converted-space"/>
    <w:basedOn w:val="a0"/>
    <w:rsid w:val="0051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4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9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1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iyanlou.com/courses/1230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金生</dc:creator>
  <cp:keywords/>
  <dc:description/>
  <cp:lastModifiedBy>张 金生</cp:lastModifiedBy>
  <cp:revision>5</cp:revision>
  <dcterms:created xsi:type="dcterms:W3CDTF">2019-05-20T09:04:00Z</dcterms:created>
  <dcterms:modified xsi:type="dcterms:W3CDTF">2019-05-20T13:20:00Z</dcterms:modified>
</cp:coreProperties>
</file>