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#4 YUMI](https://myfigurecollection.net/entry/32014)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#4 YUMI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编号：#4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名称：YUMI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#4 YUMI</w:t>
      </w:r>
    </w:p>
    <w:p>
      <w:r>
        <w:rPr>
          <w:rFonts w:ascii="Calibri" w:hAnsi="Calibri" w:eastAsia="Microsoft YaHei"/>
          <w:sz w:val="20"/>
        </w:rPr>
        <w:t>查询说明：早期 YAMATO VMF50 记录。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#4 YUMI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番号：#4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名称：YUMI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#4 YUMI</w:t>
      </w:r>
    </w:p>
    <w:p>
      <w:r>
        <w:rPr>
          <w:rFonts w:ascii="Calibri" w:hAnsi="Calibri" w:eastAsia="Microsoft YaHei"/>
          <w:sz w:val="20"/>
        </w:rPr>
        <w:t>検索メモ：早期YAMATO VMF50の記録。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