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引用链接：[Sonico - VMF50 - Tiger Parka set](https://myfigurecollection.net/item/83530)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Sonico - VMF50 - Tiger Parka set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年份：2011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分类：联动 / 角色合作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编号：未记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名称：Sonico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头部：Sonico 角色联动款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Body：VMF50 系联动套装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未下载图片；公开来源页仍可作为查询入口。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标题：Sonico - VMF50 - Tiger Parka set</w:t>
      </w:r>
    </w:p>
    <w:p>
      <w:r>
        <w:rPr>
          <w:rFonts w:ascii="Calibri" w:hAnsi="Calibri" w:eastAsia="Microsoft YaHei"/>
          <w:sz w:val="20"/>
        </w:rPr>
        <w:t>查询说明：Super Sonico 与 VMF50 的联动款，作为角色合作条目独立归档。</w:t>
      </w:r>
    </w:p>
    <w:p>
      <w:r>
        <w:rPr>
          <w:rFonts w:ascii="Calibri" w:hAnsi="Calibri" w:eastAsia="Microsoft YaHei"/>
          <w:sz w:val="20"/>
        </w:rPr>
        <w:t>联动说明：与 Sonico 的角色联动款，建议后续检索时单独用“联动”关键字。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[SoniComi (Super Sonico) - Sonico - VMF50 - Tiger Parka set (Azone, Obitsu Plastic Manufacturing, Yamato) — MyFigureCollection.net](https://myfigurecollection.net/item/83530)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[Sonico &amp; Sonico — MyFigureCollection.net](https://myfigurecollection.net/picture/3973723)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Sonico - VMF50 - Tiger Parka set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年：2011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分類：联动 / 角色合作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番号：未記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名称：Sonico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ヘッド：Sonico 角色联动款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ボディ：VMF50 系联动套装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成型色：公开资料未完整确认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画像は未保存。公開ソースは検索入口として残す。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タイトル：Sonico - VMF50 - Tiger Parka set</w:t>
      </w:r>
    </w:p>
    <w:p>
      <w:r>
        <w:rPr>
          <w:rFonts w:ascii="Calibri" w:hAnsi="Calibri" w:eastAsia="Microsoft YaHei"/>
          <w:sz w:val="20"/>
        </w:rPr>
        <w:t>検索メモ：すーぱーそに子のVMF50系コラボ。キャラクター連動として別記録化。</w:t>
      </w:r>
    </w:p>
    <w:p>
      <w:r>
        <w:rPr>
          <w:rFonts w:ascii="Calibri" w:hAnsi="Calibri" w:eastAsia="Microsoft YaHei"/>
          <w:sz w:val="20"/>
        </w:rPr>
        <w:t>連動メモ：与 Sonico 的角色联动款，建议后续检索时单独用“联动”关键字。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[SoniComi (Super Sonico) - Sonico - VMF50 - Tiger Parka set (Azone, Obitsu Plastic Manufacturing, Yamato) — MyFigureCollection.net](https://myfigurecollection.net/item/83530)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[Sonico &amp; Sonico — MyFigureCollection.net](https://myfigurecollection.net/picture/3973723)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