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#10 SAYO](https://myfigurecollection.net/entry/32014)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#10 SAYO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名称：SAYO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#10 SAYO</w:t>
      </w:r>
    </w:p>
    <w:p>
      <w:r>
        <w:rPr>
          <w:rFonts w:ascii="Calibri" w:hAnsi="Calibri" w:eastAsia="Microsoft YaHei"/>
          <w:sz w:val="20"/>
        </w:rPr>
        <w:t>查询说明：后续 Angel Philia 有 SAYO 复刻版；本条只保留 VMF50 前史入口。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#10 SAYO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名称：SAYO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#10 SAYO</w:t>
      </w:r>
    </w:p>
    <w:p>
      <w:r>
        <w:rPr>
          <w:rFonts w:ascii="Calibri" w:hAnsi="Calibri" w:eastAsia="Microsoft YaHei"/>
          <w:sz w:val="20"/>
        </w:rPr>
        <w:t>検索メモ：後年のAngel Philia版SAYOとは別に、VMF50前史の入口として保留。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