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HARMONIA’s Problem/Solution Fit Breakdown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HARMONIA's Problem/Solution Fit: to validate each stage: </w:t>
      </w:r>
      <w:r w:rsidDel="00000000" w:rsidR="00000000" w:rsidRPr="00000000">
        <w:rPr>
          <w:b w:val="1"/>
          <w:sz w:val="24"/>
          <w:szCs w:val="24"/>
          <w:rtl w:val="0"/>
        </w:rPr>
        <w:t xml:space="preserve">Identified Problem, Discovery, Solution, and Fit.</w:t>
      </w:r>
      <w:r w:rsidDel="00000000" w:rsidR="00000000" w:rsidRPr="00000000">
        <w:rPr>
          <w:sz w:val="24"/>
          <w:szCs w:val="24"/>
          <w:rtl w:val="0"/>
        </w:rPr>
        <w:t xml:space="preserve"> Here’s how it applies to HARMONIA: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63xc2hr3i2o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Identified Problem (What We Are Solving)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hblqgh6tv0h" w:id="1"/>
      <w:bookmarkEnd w:id="1"/>
      <w:r w:rsidDel="00000000" w:rsidR="00000000" w:rsidRPr="00000000">
        <w:rPr>
          <w:b w:val="1"/>
          <w:color w:val="000000"/>
          <w:rtl w:val="0"/>
        </w:rPr>
        <w:t xml:space="preserve">For Patients: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Barrier to Access:</w:t>
      </w:r>
      <w:r w:rsidDel="00000000" w:rsidR="00000000" w:rsidRPr="00000000">
        <w:rPr>
          <w:sz w:val="24"/>
          <w:szCs w:val="24"/>
          <w:rtl w:val="0"/>
        </w:rPr>
        <w:t xml:space="preserve"> Millions in underserved communities struggle to find culturally competent healthcare providers.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Mistrust of the Healthcare System:</w:t>
      </w:r>
      <w:r w:rsidDel="00000000" w:rsidR="00000000" w:rsidRPr="00000000">
        <w:rPr>
          <w:sz w:val="24"/>
          <w:szCs w:val="24"/>
          <w:rtl w:val="0"/>
        </w:rPr>
        <w:t xml:space="preserve"> Many patients avoid seeking care due to previous negative experiences or lack of providers who understand their needs.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Limited Visibility of Culturally Competent Providers:</w:t>
      </w:r>
      <w:r w:rsidDel="00000000" w:rsidR="00000000" w:rsidRPr="00000000">
        <w:rPr>
          <w:sz w:val="24"/>
          <w:szCs w:val="24"/>
          <w:rtl w:val="0"/>
        </w:rPr>
        <w:t xml:space="preserve"> Even if such providers exist, they are not easily searchable, and platforms like Zocdoc do not focus on cultural alignment.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cd3xl95vvxc" w:id="2"/>
      <w:bookmarkEnd w:id="2"/>
      <w:r w:rsidDel="00000000" w:rsidR="00000000" w:rsidRPr="00000000">
        <w:rPr>
          <w:b w:val="1"/>
          <w:color w:val="000000"/>
          <w:rtl w:val="0"/>
        </w:rPr>
        <w:t xml:space="preserve">For Providers: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Difficulty Reaching Underserved Patients:</w:t>
      </w:r>
      <w:r w:rsidDel="00000000" w:rsidR="00000000" w:rsidRPr="00000000">
        <w:rPr>
          <w:sz w:val="24"/>
          <w:szCs w:val="24"/>
          <w:rtl w:val="0"/>
        </w:rPr>
        <w:t xml:space="preserve"> Many culturally competent providers want to engage with these communities but lack the tools to do so.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Challenges:</w:t>
      </w:r>
      <w:r w:rsidDel="00000000" w:rsidR="00000000" w:rsidRPr="00000000">
        <w:rPr>
          <w:sz w:val="24"/>
          <w:szCs w:val="24"/>
          <w:rtl w:val="0"/>
        </w:rPr>
        <w:t xml:space="preserve"> Traditional marketing methods (Google, social media) do not effectively target these patient segments.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Limited Practice Growth &amp; Patient Retention:</w:t>
      </w:r>
      <w:r w:rsidDel="00000000" w:rsidR="00000000" w:rsidRPr="00000000">
        <w:rPr>
          <w:sz w:val="24"/>
          <w:szCs w:val="24"/>
          <w:rtl w:val="0"/>
        </w:rPr>
        <w:t xml:space="preserve"> Providers lack patient engagement tools tailored to diverse communities.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10yti5qu347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Discovery (Validating the Problem)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bq5vr7d3pus5" w:id="4"/>
      <w:bookmarkEnd w:id="4"/>
      <w:r w:rsidDel="00000000" w:rsidR="00000000" w:rsidRPr="00000000">
        <w:rPr>
          <w:b w:val="1"/>
          <w:color w:val="000000"/>
          <w:rtl w:val="0"/>
        </w:rPr>
        <w:t xml:space="preserve">Steps We Took to Confirm the Problem Exists: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Interviews &amp; Surveys with Patients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struggle to find providers who understand their cultural background.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Frustrations with being misdiagnosed, dismissed, or misunderstood due to cultural differences.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Patients want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reviews, filters, and direct access</w:t>
      </w:r>
      <w:r w:rsidDel="00000000" w:rsidR="00000000" w:rsidRPr="00000000">
        <w:rPr>
          <w:sz w:val="24"/>
          <w:szCs w:val="24"/>
          <w:rtl w:val="0"/>
        </w:rPr>
        <w:t xml:space="preserve"> to culturally competent providers.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Interviews with Healthcare Providers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Providers recognize the need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better outreach</w:t>
      </w:r>
      <w:r w:rsidDel="00000000" w:rsidR="00000000" w:rsidRPr="00000000">
        <w:rPr>
          <w:sz w:val="24"/>
          <w:szCs w:val="24"/>
          <w:rtl w:val="0"/>
        </w:rPr>
        <w:t xml:space="preserve"> to underserved communities.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marketing support</w:t>
      </w:r>
      <w:r w:rsidDel="00000000" w:rsidR="00000000" w:rsidRPr="00000000">
        <w:rPr>
          <w:sz w:val="24"/>
          <w:szCs w:val="24"/>
          <w:rtl w:val="0"/>
        </w:rPr>
        <w:t xml:space="preserve"> to attract culturally aligned patients.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churn rates due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mismatched expectations</w:t>
      </w:r>
      <w:r w:rsidDel="00000000" w:rsidR="00000000" w:rsidRPr="00000000">
        <w:rPr>
          <w:sz w:val="24"/>
          <w:szCs w:val="24"/>
          <w:rtl w:val="0"/>
        </w:rPr>
        <w:t xml:space="preserve"> between patients and providers.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Market Research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Healthcare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$4.3 trillion</w:t>
      </w:r>
      <w:r w:rsidDel="00000000" w:rsidR="00000000" w:rsidRPr="00000000">
        <w:rPr>
          <w:sz w:val="24"/>
          <w:szCs w:val="24"/>
          <w:rtl w:val="0"/>
        </w:rPr>
        <w:t xml:space="preserve"> industry, yet </w:t>
      </w:r>
      <w:r w:rsidDel="00000000" w:rsidR="00000000" w:rsidRPr="00000000">
        <w:rPr>
          <w:b w:val="1"/>
          <w:sz w:val="24"/>
          <w:szCs w:val="24"/>
          <w:rtl w:val="0"/>
        </w:rPr>
        <w:t xml:space="preserve">Black and Brown communities remain underserved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70% of Black and Brown patients</w:t>
      </w:r>
      <w:r w:rsidDel="00000000" w:rsidR="00000000" w:rsidRPr="00000000">
        <w:rPr>
          <w:sz w:val="24"/>
          <w:szCs w:val="24"/>
          <w:rtl w:val="0"/>
        </w:rPr>
        <w:t xml:space="preserve"> report difficulty finding the right provider.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solutions (like Zocdoc) </w:t>
      </w:r>
      <w:r w:rsidDel="00000000" w:rsidR="00000000" w:rsidRPr="00000000">
        <w:rPr>
          <w:b w:val="1"/>
          <w:sz w:val="24"/>
          <w:szCs w:val="24"/>
          <w:rtl w:val="0"/>
        </w:rPr>
        <w:t xml:space="preserve">do not address cultural alignment</w:t>
      </w:r>
      <w:r w:rsidDel="00000000" w:rsidR="00000000" w:rsidRPr="00000000">
        <w:rPr>
          <w:sz w:val="24"/>
          <w:szCs w:val="24"/>
          <w:rtl w:val="0"/>
        </w:rPr>
        <w:t xml:space="preserve">, creating a gap in the market.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Early Pilot Data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small test group confirmed that they </w:t>
      </w:r>
      <w:r w:rsidDel="00000000" w:rsidR="00000000" w:rsidRPr="00000000">
        <w:rPr>
          <w:b w:val="1"/>
          <w:sz w:val="24"/>
          <w:szCs w:val="24"/>
          <w:rtl w:val="0"/>
        </w:rPr>
        <w:t xml:space="preserve">would use a platform focused on culturally competent care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Providers expressed willingness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pay for visibility and patient acquisition tools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0iez9vxog2s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Solution (What We Are Building)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HARMONIA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bridges the healthcare gap</w:t>
      </w:r>
      <w:r w:rsidDel="00000000" w:rsidR="00000000" w:rsidRPr="00000000">
        <w:rPr>
          <w:sz w:val="24"/>
          <w:szCs w:val="24"/>
          <w:rtl w:val="0"/>
        </w:rPr>
        <w:t xml:space="preserve"> by connecting underserved communities with culturally competent providers through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trust-driven, user-friendly platform.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Patients: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Provider Search &amp; Reviews:</w:t>
      </w:r>
      <w:r w:rsidDel="00000000" w:rsidR="00000000" w:rsidRPr="00000000">
        <w:rPr>
          <w:sz w:val="24"/>
          <w:szCs w:val="24"/>
          <w:rtl w:val="0"/>
        </w:rPr>
        <w:t xml:space="preserve"> Filter doctors based on cultural alignment, specialties, and patient reviews.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Telehealth Appointments:</w:t>
      </w:r>
      <w:r w:rsidDel="00000000" w:rsidR="00000000" w:rsidRPr="00000000">
        <w:rPr>
          <w:sz w:val="24"/>
          <w:szCs w:val="24"/>
          <w:rtl w:val="0"/>
        </w:rPr>
        <w:t xml:space="preserve"> Access trusted providers virtually.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 Health Resources:</w:t>
      </w:r>
      <w:r w:rsidDel="00000000" w:rsidR="00000000" w:rsidRPr="00000000">
        <w:rPr>
          <w:sz w:val="24"/>
          <w:szCs w:val="24"/>
          <w:rtl w:val="0"/>
        </w:rPr>
        <w:t xml:space="preserve"> Engage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educational content</w:t>
      </w:r>
      <w:r w:rsidDel="00000000" w:rsidR="00000000" w:rsidRPr="00000000">
        <w:rPr>
          <w:sz w:val="24"/>
          <w:szCs w:val="24"/>
          <w:rtl w:val="0"/>
        </w:rPr>
        <w:t xml:space="preserve"> that resonates with their background.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Providers: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Visibility &amp; Patient Acquisition:</w:t>
      </w:r>
      <w:r w:rsidDel="00000000" w:rsidR="00000000" w:rsidRPr="00000000">
        <w:rPr>
          <w:sz w:val="24"/>
          <w:szCs w:val="24"/>
          <w:rtl w:val="0"/>
        </w:rPr>
        <w:t xml:space="preserve"> Get listed in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provider directory</w:t>
      </w:r>
      <w:r w:rsidDel="00000000" w:rsidR="00000000" w:rsidRPr="00000000">
        <w:rPr>
          <w:sz w:val="24"/>
          <w:szCs w:val="24"/>
          <w:rtl w:val="0"/>
        </w:rPr>
        <w:t xml:space="preserve"> specifically for underserved communities.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 Growth Tools:</w:t>
      </w:r>
      <w:r w:rsidDel="00000000" w:rsidR="00000000" w:rsidRPr="00000000">
        <w:rPr>
          <w:sz w:val="24"/>
          <w:szCs w:val="24"/>
          <w:rtl w:val="0"/>
        </w:rPr>
        <w:t xml:space="preserve"> Telehealth, marketing support, and analytics to better serve diverse patients.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Brand Trust &amp; Engagement:</w:t>
      </w:r>
      <w:r w:rsidDel="00000000" w:rsidR="00000000" w:rsidRPr="00000000">
        <w:rPr>
          <w:sz w:val="24"/>
          <w:szCs w:val="24"/>
          <w:rtl w:val="0"/>
        </w:rPr>
        <w:t xml:space="preserve"> Build credibility through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patient reviews and success stories.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dkziqyesi1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uijifmvybe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kwrkxy8e8h2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Fit (Proving That We Solve the Problem)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confirm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Problem/Solution Fit</w:t>
      </w:r>
      <w:r w:rsidDel="00000000" w:rsidR="00000000" w:rsidRPr="00000000">
        <w:rPr>
          <w:sz w:val="24"/>
          <w:szCs w:val="24"/>
          <w:rtl w:val="0"/>
        </w:rPr>
        <w:t xml:space="preserve">, we must measure: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</w:t>
      </w:r>
      <w:r w:rsidDel="00000000" w:rsidR="00000000" w:rsidRPr="00000000">
        <w:rPr>
          <w:b w:val="1"/>
          <w:sz w:val="24"/>
          <w:szCs w:val="24"/>
          <w:rtl w:val="0"/>
        </w:rPr>
        <w:t xml:space="preserve">Are users engaging with the solution?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✔ </w:t>
      </w:r>
      <w:r w:rsidDel="00000000" w:rsidR="00000000" w:rsidRPr="00000000">
        <w:rPr>
          <w:b w:val="1"/>
          <w:sz w:val="24"/>
          <w:szCs w:val="24"/>
          <w:rtl w:val="0"/>
        </w:rPr>
        <w:t xml:space="preserve">Do they return to use the platform?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✔ </w:t>
      </w:r>
      <w:r w:rsidDel="00000000" w:rsidR="00000000" w:rsidRPr="00000000">
        <w:rPr>
          <w:b w:val="1"/>
          <w:sz w:val="24"/>
          <w:szCs w:val="24"/>
          <w:rtl w:val="0"/>
        </w:rPr>
        <w:t xml:space="preserve">Do providers find value in the patient connections they gain?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🚀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Current Fit Indicators: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High Interest from Early Adopters: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Initial surveys and sign-ups show demand for a culturally competent healthcare platform.</w:t>
        <w:br w:type="textWrapping"/>
        <w:t xml:space="preserve"> 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Providers Willing to Pay:</w:t>
      </w:r>
      <w:r w:rsidDel="00000000" w:rsidR="00000000" w:rsidRPr="00000000">
        <w:rPr>
          <w:sz w:val="24"/>
          <w:szCs w:val="24"/>
          <w:rtl w:val="0"/>
        </w:rPr>
        <w:t xml:space="preserve"> Early-stage provider outreach confirms that they see </w:t>
      </w:r>
      <w:r w:rsidDel="00000000" w:rsidR="00000000" w:rsidRPr="00000000">
        <w:rPr>
          <w:b w:val="1"/>
          <w:sz w:val="24"/>
          <w:szCs w:val="24"/>
          <w:rtl w:val="0"/>
        </w:rPr>
        <w:t xml:space="preserve">HARMONIA as a valuable marketing and patient acquisition tool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Early Engagement Metrics: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searching for providers</w:t>
      </w:r>
      <w:r w:rsidDel="00000000" w:rsidR="00000000" w:rsidRPr="00000000">
        <w:rPr>
          <w:sz w:val="24"/>
          <w:szCs w:val="24"/>
          <w:rtl w:val="0"/>
        </w:rPr>
        <w:t xml:space="preserve"> in pre-launch engagement efforts.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Providers </w:t>
      </w:r>
      <w:r w:rsidDel="00000000" w:rsidR="00000000" w:rsidRPr="00000000">
        <w:rPr>
          <w:b w:val="1"/>
          <w:sz w:val="24"/>
          <w:szCs w:val="24"/>
          <w:rtl w:val="0"/>
        </w:rPr>
        <w:t xml:space="preserve">asking for early sign-ups</w:t>
      </w:r>
      <w:r w:rsidDel="00000000" w:rsidR="00000000" w:rsidRPr="00000000">
        <w:rPr>
          <w:sz w:val="24"/>
          <w:szCs w:val="24"/>
          <w:rtl w:val="0"/>
        </w:rPr>
        <w:t xml:space="preserve"> and listing opportunities.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Positive feedback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platform usability and mission alignment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kpnlf7f077l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 Steps to Strengthen Problem/Solution Fit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Pilot Launch in Key Cities (First 3-6 Months)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provider onboarding and patient engagement in cities with high healthcare disparities.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Gather retention data and refine the platform.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Measure User Behavior &amp; Retention (6-12 Months)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engagement, repeat visits, and referrals to confirm patient/provider satisfaction.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Optimize Based on Feedback (12+ Months)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Expand features, improve user experience, and scale outreach to additional markets.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fxjkwrry0xx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Conclusion: HARMONIA Has Strong Problem/Solution Fit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</w:t>
      </w:r>
      <w:r w:rsidDel="00000000" w:rsidR="00000000" w:rsidRPr="00000000">
        <w:rPr>
          <w:b w:val="1"/>
          <w:sz w:val="24"/>
          <w:szCs w:val="24"/>
          <w:rtl w:val="0"/>
        </w:rPr>
        <w:t xml:space="preserve">We have identified a clear problem with validated demand.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✔ </w:t>
      </w:r>
      <w:r w:rsidDel="00000000" w:rsidR="00000000" w:rsidRPr="00000000">
        <w:rPr>
          <w:b w:val="1"/>
          <w:sz w:val="24"/>
          <w:szCs w:val="24"/>
          <w:rtl w:val="0"/>
        </w:rPr>
        <w:t xml:space="preserve">We have a tested, market-aligned solution.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✔ </w:t>
      </w:r>
      <w:r w:rsidDel="00000000" w:rsidR="00000000" w:rsidRPr="00000000">
        <w:rPr>
          <w:b w:val="1"/>
          <w:sz w:val="24"/>
          <w:szCs w:val="24"/>
          <w:rtl w:val="0"/>
        </w:rPr>
        <w:t xml:space="preserve">Early traction indicates strong engagement and willingness to pay.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✔ </w:t>
      </w:r>
      <w:r w:rsidDel="00000000" w:rsidR="00000000" w:rsidRPr="00000000">
        <w:rPr>
          <w:b w:val="1"/>
          <w:sz w:val="24"/>
          <w:szCs w:val="24"/>
          <w:rtl w:val="0"/>
        </w:rPr>
        <w:t xml:space="preserve">We are positioned to scale and refine our offering based on real user feedback.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2w7amiqearp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HARMONIA’s Closest Competitors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HARMONIA operates at the intersection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healthcare access, culturally competent care, and telehealth</w:t>
      </w:r>
      <w:r w:rsidDel="00000000" w:rsidR="00000000" w:rsidRPr="00000000">
        <w:rPr>
          <w:sz w:val="24"/>
          <w:szCs w:val="24"/>
          <w:rtl w:val="0"/>
        </w:rPr>
        <w:t xml:space="preserve">. To identify competitors, we look at platforms addressing similar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problems</w:t>
      </w:r>
      <w:r w:rsidDel="00000000" w:rsidR="00000000" w:rsidRPr="00000000">
        <w:rPr>
          <w:sz w:val="24"/>
          <w:szCs w:val="24"/>
          <w:rtl w:val="0"/>
        </w:rPr>
        <w:t xml:space="preserve"> (patient-provider connection, culturally competent care, and healthcare accessibility)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solutions</w:t>
      </w:r>
      <w:r w:rsidDel="00000000" w:rsidR="00000000" w:rsidRPr="00000000">
        <w:rPr>
          <w:sz w:val="24"/>
          <w:szCs w:val="24"/>
          <w:rtl w:val="0"/>
        </w:rPr>
        <w:t xml:space="preserve"> (provider directories, telehealth, and patient engagement tools).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leul5ayal7gp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1. Closest Competitors &amp; Their Offerings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s4ueosts5su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A. Direct Competitors (Closest to HARMONIA's Model)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companies address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patient-provider matchmaking</w:t>
      </w:r>
      <w:r w:rsidDel="00000000" w:rsidR="00000000" w:rsidRPr="00000000">
        <w:rPr>
          <w:sz w:val="24"/>
          <w:szCs w:val="24"/>
          <w:rtl w:val="0"/>
        </w:rPr>
        <w:t xml:space="preserve"> but lack HARMONIA’s focus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culturally competent care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5z38mxi4bvd4" w:id="14"/>
      <w:bookmarkEnd w:id="14"/>
      <w:r w:rsidDel="00000000" w:rsidR="00000000" w:rsidRPr="00000000">
        <w:rPr>
          <w:b w:val="1"/>
          <w:color w:val="000000"/>
          <w:rtl w:val="0"/>
        </w:rPr>
        <w:t xml:space="preserve">1. Zocdoc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It Does:</w:t>
      </w:r>
      <w:r w:rsidDel="00000000" w:rsidR="00000000" w:rsidRPr="00000000">
        <w:rPr>
          <w:sz w:val="24"/>
          <w:szCs w:val="24"/>
          <w:rtl w:val="0"/>
        </w:rPr>
        <w:t xml:space="preserve"> Online marketplace for finding and booking doctors across various specialties.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Competes:</w:t>
      </w:r>
      <w:r w:rsidDel="00000000" w:rsidR="00000000" w:rsidRPr="00000000">
        <w:rPr>
          <w:sz w:val="24"/>
          <w:szCs w:val="24"/>
          <w:rtl w:val="0"/>
        </w:rPr>
        <w:t xml:space="preserve"> Offers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provider search engine, patient reviews, and online booking.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  <w:r w:rsidDel="00000000" w:rsidR="00000000" w:rsidRPr="00000000">
        <w:rPr>
          <w:sz w:val="24"/>
          <w:szCs w:val="24"/>
          <w:rtl w:val="0"/>
        </w:rPr>
        <w:t xml:space="preserve"> Lacks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cultural competence filter</w:t>
      </w:r>
      <w:r w:rsidDel="00000000" w:rsidR="00000000" w:rsidRPr="00000000">
        <w:rPr>
          <w:sz w:val="24"/>
          <w:szCs w:val="24"/>
          <w:rtl w:val="0"/>
        </w:rPr>
        <w:t xml:space="preserve"> or specialized tools for underserved communities.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tu4sudb065ho" w:id="15"/>
      <w:bookmarkEnd w:id="15"/>
      <w:r w:rsidDel="00000000" w:rsidR="00000000" w:rsidRPr="00000000">
        <w:rPr>
          <w:b w:val="1"/>
          <w:color w:val="000000"/>
          <w:rtl w:val="0"/>
        </w:rPr>
        <w:t xml:space="preserve">2. Healthgrades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It Does:</w:t>
      </w:r>
      <w:r w:rsidDel="00000000" w:rsidR="00000000" w:rsidRPr="00000000">
        <w:rPr>
          <w:sz w:val="24"/>
          <w:szCs w:val="24"/>
          <w:rtl w:val="0"/>
        </w:rPr>
        <w:t xml:space="preserve"> Provides a provider directory with ratings and patient reviews.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Competes:</w:t>
      </w:r>
      <w:r w:rsidDel="00000000" w:rsidR="00000000" w:rsidRPr="00000000">
        <w:rPr>
          <w:sz w:val="24"/>
          <w:szCs w:val="24"/>
          <w:rtl w:val="0"/>
        </w:rPr>
        <w:t xml:space="preserve"> Strong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 and comparison</w:t>
      </w:r>
      <w:r w:rsidDel="00000000" w:rsidR="00000000" w:rsidRPr="00000000">
        <w:rPr>
          <w:sz w:val="24"/>
          <w:szCs w:val="24"/>
          <w:rtl w:val="0"/>
        </w:rPr>
        <w:t xml:space="preserve"> features.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  <w:r w:rsidDel="00000000" w:rsidR="00000000" w:rsidRPr="00000000">
        <w:rPr>
          <w:sz w:val="24"/>
          <w:szCs w:val="24"/>
          <w:rtl w:val="0"/>
        </w:rPr>
        <w:t xml:space="preserve"> Does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focus on cultural competence or community engagement.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c66tok5ndvbz" w:id="16"/>
      <w:bookmarkEnd w:id="16"/>
      <w:r w:rsidDel="00000000" w:rsidR="00000000" w:rsidRPr="00000000">
        <w:rPr>
          <w:b w:val="1"/>
          <w:color w:val="000000"/>
          <w:rtl w:val="0"/>
        </w:rPr>
        <w:t xml:space="preserve">3. Sesame Care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It Does:</w:t>
      </w:r>
      <w:r w:rsidDel="00000000" w:rsidR="00000000" w:rsidRPr="00000000">
        <w:rPr>
          <w:sz w:val="24"/>
          <w:szCs w:val="24"/>
          <w:rtl w:val="0"/>
        </w:rPr>
        <w:t xml:space="preserve"> Direct-pay telehealth platform, offering virtual consultations without insurance.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Competes: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Affordable direct-pay options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convenient virtual care.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  <w:r w:rsidDel="00000000" w:rsidR="00000000" w:rsidRPr="00000000">
        <w:rPr>
          <w:sz w:val="24"/>
          <w:szCs w:val="24"/>
          <w:rtl w:val="0"/>
        </w:rPr>
        <w:t xml:space="preserve"> Does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specialize in diverse patient needs or provider matching based on cultural understanding.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qn1nyr68rjl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B. Indirect Competitors (Offer Overlapping Features)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companies provide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telehealth services, wellness solutions, or niche healthcare access models.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ms06yya7meia" w:id="18"/>
      <w:bookmarkEnd w:id="18"/>
      <w:r w:rsidDel="00000000" w:rsidR="00000000" w:rsidRPr="00000000">
        <w:rPr>
          <w:b w:val="1"/>
          <w:color w:val="000000"/>
          <w:rtl w:val="0"/>
        </w:rPr>
        <w:t xml:space="preserve">4. Teladoc Health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It Does:</w:t>
      </w:r>
      <w:r w:rsidDel="00000000" w:rsidR="00000000" w:rsidRPr="00000000">
        <w:rPr>
          <w:sz w:val="24"/>
          <w:szCs w:val="24"/>
          <w:rtl w:val="0"/>
        </w:rPr>
        <w:t xml:space="preserve"> Nationwide telehealth platform connecting patients with doctors and mental health specialists.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Competes:</w:t>
      </w:r>
      <w:r w:rsidDel="00000000" w:rsidR="00000000" w:rsidRPr="00000000">
        <w:rPr>
          <w:sz w:val="24"/>
          <w:szCs w:val="24"/>
          <w:rtl w:val="0"/>
        </w:rPr>
        <w:t xml:space="preserve"> Offers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comprehensive virtual care and chronic disease management.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focus on culturally competent provider matching.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rciar6iok1k6" w:id="19"/>
      <w:bookmarkEnd w:id="19"/>
      <w:r w:rsidDel="00000000" w:rsidR="00000000" w:rsidRPr="00000000">
        <w:rPr>
          <w:b w:val="1"/>
          <w:color w:val="000000"/>
          <w:rtl w:val="0"/>
        </w:rPr>
        <w:t xml:space="preserve">5. Doxy.me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It Does:</w:t>
      </w:r>
      <w:r w:rsidDel="00000000" w:rsidR="00000000" w:rsidRPr="00000000">
        <w:rPr>
          <w:sz w:val="24"/>
          <w:szCs w:val="24"/>
          <w:rtl w:val="0"/>
        </w:rPr>
        <w:t xml:space="preserve"> HIPAA-compliant telehealth platform for medical professionals.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Competes:</w:t>
      </w:r>
      <w:r w:rsidDel="00000000" w:rsidR="00000000" w:rsidRPr="00000000">
        <w:rPr>
          <w:sz w:val="24"/>
          <w:szCs w:val="24"/>
          <w:rtl w:val="0"/>
        </w:rPr>
        <w:t xml:space="preserve"> Provides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secure and simple telehealth solution.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  <w:r w:rsidDel="00000000" w:rsidR="00000000" w:rsidRPr="00000000">
        <w:rPr>
          <w:sz w:val="24"/>
          <w:szCs w:val="24"/>
          <w:rtl w:val="0"/>
        </w:rPr>
        <w:t xml:space="preserve"> Only offers </w:t>
      </w:r>
      <w:r w:rsidDel="00000000" w:rsidR="00000000" w:rsidRPr="00000000">
        <w:rPr>
          <w:b w:val="1"/>
          <w:sz w:val="24"/>
          <w:szCs w:val="24"/>
          <w:rtl w:val="0"/>
        </w:rPr>
        <w:t xml:space="preserve">video visits</w:t>
      </w:r>
      <w:r w:rsidDel="00000000" w:rsidR="00000000" w:rsidRPr="00000000">
        <w:rPr>
          <w:sz w:val="24"/>
          <w:szCs w:val="24"/>
          <w:rtl w:val="0"/>
        </w:rPr>
        <w:t xml:space="preserve">—no patient-provider matchmaking or community-focused features.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qvns35urb84f" w:id="20"/>
      <w:bookmarkEnd w:id="20"/>
      <w:r w:rsidDel="00000000" w:rsidR="00000000" w:rsidRPr="00000000">
        <w:rPr>
          <w:b w:val="1"/>
          <w:color w:val="000000"/>
          <w:rtl w:val="0"/>
        </w:rPr>
        <w:t xml:space="preserve">6. Solv Health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It Does:</w:t>
      </w:r>
      <w:r w:rsidDel="00000000" w:rsidR="00000000" w:rsidRPr="00000000">
        <w:rPr>
          <w:sz w:val="24"/>
          <w:szCs w:val="24"/>
          <w:rtl w:val="0"/>
        </w:rPr>
        <w:t xml:space="preserve"> Helps users book same-day doctor appointments and urgent care visits.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Competes:</w:t>
      </w:r>
      <w:r w:rsidDel="00000000" w:rsidR="00000000" w:rsidRPr="00000000">
        <w:rPr>
          <w:sz w:val="24"/>
          <w:szCs w:val="24"/>
          <w:rtl w:val="0"/>
        </w:rPr>
        <w:t xml:space="preserve"> Provides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fast access</w:t>
      </w:r>
      <w:r w:rsidDel="00000000" w:rsidR="00000000" w:rsidRPr="00000000">
        <w:rPr>
          <w:sz w:val="24"/>
          <w:szCs w:val="24"/>
          <w:rtl w:val="0"/>
        </w:rPr>
        <w:t xml:space="preserve"> to medical care.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  <w:r w:rsidDel="00000000" w:rsidR="00000000" w:rsidRPr="00000000">
        <w:rPr>
          <w:sz w:val="24"/>
          <w:szCs w:val="24"/>
          <w:rtl w:val="0"/>
        </w:rPr>
        <w:t xml:space="preserve">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cultural matching, community focus, or underserved patient engagement.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6p01datc9oo" w:id="21"/>
      <w:bookmarkEnd w:id="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C. Emerging Competitors (Focused on Cultural Competence)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platforms cater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underserved or minority communities</w:t>
      </w:r>
      <w:r w:rsidDel="00000000" w:rsidR="00000000" w:rsidRPr="00000000">
        <w:rPr>
          <w:sz w:val="24"/>
          <w:szCs w:val="24"/>
          <w:rtl w:val="0"/>
        </w:rPr>
        <w:t xml:space="preserve"> but don’t fully integrate telehealth and provider search like HARMONIA.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z7d5geop80rh" w:id="22"/>
      <w:bookmarkEnd w:id="22"/>
      <w:r w:rsidDel="00000000" w:rsidR="00000000" w:rsidRPr="00000000">
        <w:rPr>
          <w:b w:val="1"/>
          <w:color w:val="000000"/>
          <w:rtl w:val="0"/>
        </w:rPr>
        <w:t xml:space="preserve">7. Ayana Therapy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It Does:</w:t>
      </w:r>
      <w:r w:rsidDel="00000000" w:rsidR="00000000" w:rsidRPr="00000000">
        <w:rPr>
          <w:sz w:val="24"/>
          <w:szCs w:val="24"/>
          <w:rtl w:val="0"/>
        </w:rPr>
        <w:t xml:space="preserve"> A mental health platform that connects users with therapists based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cultural background, race, ethnicity, and identity.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Competes:</w:t>
      </w:r>
      <w:r w:rsidDel="00000000" w:rsidR="00000000" w:rsidRPr="00000000">
        <w:rPr>
          <w:sz w:val="24"/>
          <w:szCs w:val="24"/>
          <w:rtl w:val="0"/>
        </w:rPr>
        <w:t xml:space="preserve"> Strong focus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culturally competent mental health care.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  <w:r w:rsidDel="00000000" w:rsidR="00000000" w:rsidRPr="00000000">
        <w:rPr>
          <w:sz w:val="24"/>
          <w:szCs w:val="24"/>
          <w:rtl w:val="0"/>
        </w:rPr>
        <w:t xml:space="preserve"> Limited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therapy</w:t>
      </w:r>
      <w:r w:rsidDel="00000000" w:rsidR="00000000" w:rsidRPr="00000000">
        <w:rPr>
          <w:sz w:val="24"/>
          <w:szCs w:val="24"/>
          <w:rtl w:val="0"/>
        </w:rPr>
        <w:t xml:space="preserve">—does not cover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physical health providers or full telehealth services.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rpbltdsaxifi" w:id="23"/>
      <w:bookmarkEnd w:id="23"/>
      <w:r w:rsidDel="00000000" w:rsidR="00000000" w:rsidRPr="00000000">
        <w:rPr>
          <w:b w:val="1"/>
          <w:color w:val="000000"/>
          <w:rtl w:val="0"/>
        </w:rPr>
        <w:t xml:space="preserve">8. HUED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It Does:</w:t>
      </w:r>
      <w:r w:rsidDel="00000000" w:rsidR="00000000" w:rsidRPr="00000000">
        <w:rPr>
          <w:sz w:val="24"/>
          <w:szCs w:val="24"/>
          <w:rtl w:val="0"/>
        </w:rPr>
        <w:t xml:space="preserve"> Connects Black and Latinx patients with culturally competent doctors.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Competes: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Very close to HARMONIA</w:t>
      </w:r>
      <w:r w:rsidDel="00000000" w:rsidR="00000000" w:rsidRPr="00000000">
        <w:rPr>
          <w:sz w:val="24"/>
          <w:szCs w:val="24"/>
          <w:rtl w:val="0"/>
        </w:rPr>
        <w:t xml:space="preserve"> in its mission to improve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healthcare access for minorities.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  <w:r w:rsidDel="00000000" w:rsidR="00000000" w:rsidRPr="00000000">
        <w:rPr>
          <w:sz w:val="24"/>
          <w:szCs w:val="24"/>
          <w:rtl w:val="0"/>
        </w:rPr>
        <w:t xml:space="preserve"> Still </w:t>
      </w:r>
      <w:r w:rsidDel="00000000" w:rsidR="00000000" w:rsidRPr="00000000">
        <w:rPr>
          <w:b w:val="1"/>
          <w:sz w:val="24"/>
          <w:szCs w:val="24"/>
          <w:rtl w:val="0"/>
        </w:rPr>
        <w:t xml:space="preserve">early-stage</w:t>
      </w:r>
      <w:r w:rsidDel="00000000" w:rsidR="00000000" w:rsidRPr="00000000">
        <w:rPr>
          <w:sz w:val="24"/>
          <w:szCs w:val="24"/>
          <w:rtl w:val="0"/>
        </w:rPr>
        <w:t xml:space="preserve">, lacking telehealth services and broader provider support.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ur7xl7673j8w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2. Competitive Advantage – What Makes HARMONIA Different?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🚀 </w:t>
      </w:r>
      <w:r w:rsidDel="00000000" w:rsidR="00000000" w:rsidRPr="00000000">
        <w:rPr>
          <w:b w:val="1"/>
          <w:sz w:val="24"/>
          <w:szCs w:val="24"/>
          <w:rtl w:val="0"/>
        </w:rPr>
        <w:t xml:space="preserve">HARMONIA’s Unique Differentiators: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</w:t>
      </w:r>
      <w:r w:rsidDel="00000000" w:rsidR="00000000" w:rsidRPr="00000000">
        <w:rPr>
          <w:b w:val="1"/>
          <w:sz w:val="24"/>
          <w:szCs w:val="24"/>
          <w:rtl w:val="0"/>
        </w:rPr>
        <w:t xml:space="preserve">Cultural Competence Focus:</w:t>
      </w:r>
      <w:r w:rsidDel="00000000" w:rsidR="00000000" w:rsidRPr="00000000">
        <w:rPr>
          <w:sz w:val="24"/>
          <w:szCs w:val="24"/>
          <w:rtl w:val="0"/>
        </w:rPr>
        <w:t xml:space="preserve"> Unlike Zocdoc or Teladoc, we emphasize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matching patients with providers who understand their cultural background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</w:t>
        <w:br w:type="textWrapping"/>
        <w:t xml:space="preserve">✔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 Healthcare Spectrum:</w:t>
      </w:r>
      <w:r w:rsidDel="00000000" w:rsidR="00000000" w:rsidRPr="00000000">
        <w:rPr>
          <w:sz w:val="24"/>
          <w:szCs w:val="24"/>
          <w:rtl w:val="0"/>
        </w:rPr>
        <w:t xml:space="preserve"> Unlike Ayana Therapy or HUED, we cover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both mental and physical healthcare needs.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Community-Centered Engagement:</w:t>
      </w:r>
      <w:r w:rsidDel="00000000" w:rsidR="00000000" w:rsidRPr="00000000">
        <w:rPr>
          <w:sz w:val="24"/>
          <w:szCs w:val="24"/>
          <w:rtl w:val="0"/>
        </w:rPr>
        <w:t xml:space="preserve"> Unlike Healthgrades, we offer </w:t>
      </w:r>
      <w:r w:rsidDel="00000000" w:rsidR="00000000" w:rsidRPr="00000000">
        <w:rPr>
          <w:b w:val="1"/>
          <w:sz w:val="24"/>
          <w:szCs w:val="24"/>
          <w:rtl w:val="0"/>
        </w:rPr>
        <w:t xml:space="preserve">education, resources, and patient advocacy tools.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Provider Growth Tools:</w:t>
      </w:r>
      <w:r w:rsidDel="00000000" w:rsidR="00000000" w:rsidRPr="00000000">
        <w:rPr>
          <w:sz w:val="24"/>
          <w:szCs w:val="24"/>
          <w:rtl w:val="0"/>
        </w:rPr>
        <w:t xml:space="preserve"> Offers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marketing, analytics, and engagement tools</w:t>
      </w:r>
      <w:r w:rsidDel="00000000" w:rsidR="00000000" w:rsidRPr="00000000">
        <w:rPr>
          <w:sz w:val="24"/>
          <w:szCs w:val="24"/>
          <w:rtl w:val="0"/>
        </w:rPr>
        <w:t xml:space="preserve"> that competitors do not.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flk0bfsdrdcc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3. Competitive Strategy – How to Stand Out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Leverage Cultural Identity Matching:</w:t>
      </w:r>
      <w:r w:rsidDel="00000000" w:rsidR="00000000" w:rsidRPr="00000000">
        <w:rPr>
          <w:sz w:val="24"/>
          <w:szCs w:val="24"/>
          <w:rtl w:val="0"/>
        </w:rPr>
        <w:t xml:space="preserve"> Position HARMONIA as the first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inclusive, community-driven</w:t>
      </w:r>
      <w:r w:rsidDel="00000000" w:rsidR="00000000" w:rsidRPr="00000000">
        <w:rPr>
          <w:sz w:val="24"/>
          <w:szCs w:val="24"/>
          <w:rtl w:val="0"/>
        </w:rPr>
        <w:t xml:space="preserve"> healthcare platform.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Strategic Partnerships:</w:t>
      </w:r>
      <w:r w:rsidDel="00000000" w:rsidR="00000000" w:rsidRPr="00000000">
        <w:rPr>
          <w:sz w:val="24"/>
          <w:szCs w:val="24"/>
          <w:rtl w:val="0"/>
        </w:rPr>
        <w:t xml:space="preserve"> Collaborate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Black, Latinx, and other minority health organizations</w:t>
      </w:r>
      <w:r w:rsidDel="00000000" w:rsidR="00000000" w:rsidRPr="00000000">
        <w:rPr>
          <w:sz w:val="24"/>
          <w:szCs w:val="24"/>
          <w:rtl w:val="0"/>
        </w:rPr>
        <w:t xml:space="preserve"> for provider sign-ups.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Optimized User Experience:</w:t>
      </w:r>
      <w:r w:rsidDel="00000000" w:rsidR="00000000" w:rsidRPr="00000000">
        <w:rPr>
          <w:sz w:val="24"/>
          <w:szCs w:val="24"/>
          <w:rtl w:val="0"/>
        </w:rPr>
        <w:t xml:space="preserve"> Build a seamless, </w:t>
      </w:r>
      <w:r w:rsidDel="00000000" w:rsidR="00000000" w:rsidRPr="00000000">
        <w:rPr>
          <w:b w:val="1"/>
          <w:sz w:val="24"/>
          <w:szCs w:val="24"/>
          <w:rtl w:val="0"/>
        </w:rPr>
        <w:t xml:space="preserve">frictionless</w:t>
      </w:r>
      <w:r w:rsidDel="00000000" w:rsidR="00000000" w:rsidRPr="00000000">
        <w:rPr>
          <w:sz w:val="24"/>
          <w:szCs w:val="24"/>
          <w:rtl w:val="0"/>
        </w:rPr>
        <w:t xml:space="preserve"> provider search and telehealth booking system.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Strong Referral &amp; Incentives Program:</w:t>
      </w:r>
      <w:r w:rsidDel="00000000" w:rsidR="00000000" w:rsidRPr="00000000">
        <w:rPr>
          <w:sz w:val="24"/>
          <w:szCs w:val="24"/>
          <w:rtl w:val="0"/>
        </w:rPr>
        <w:t xml:space="preserve"> Encourage word-of-mouth growth among both patients and providers.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cbzzscccui3" w:id="26"/>
      <w:bookmarkEnd w:id="2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Conclusion – A Market Gap That HARMONIA Fills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competitor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fully integrates provider matching, cultural competence, and telehealth</w:t>
      </w:r>
      <w:r w:rsidDel="00000000" w:rsidR="00000000" w:rsidRPr="00000000">
        <w:rPr>
          <w:sz w:val="24"/>
          <w:szCs w:val="24"/>
          <w:rtl w:val="0"/>
        </w:rPr>
        <w:t xml:space="preserve">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platform.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HARMONIA’s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mission-driven approach</w:t>
      </w:r>
      <w:r w:rsidDel="00000000" w:rsidR="00000000" w:rsidRPr="00000000">
        <w:rPr>
          <w:sz w:val="24"/>
          <w:szCs w:val="24"/>
          <w:rtl w:val="0"/>
        </w:rPr>
        <w:t xml:space="preserve"> will 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strong trust-based relationship with users.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opportunity is massive:</w:t>
      </w:r>
      <w:r w:rsidDel="00000000" w:rsidR="00000000" w:rsidRPr="00000000">
        <w:rPr>
          <w:sz w:val="24"/>
          <w:szCs w:val="24"/>
          <w:rtl w:val="0"/>
        </w:rPr>
        <w:t xml:space="preserve"> Culturally competent healthcare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an untapped $100B+ niche</w:t>
      </w:r>
      <w:r w:rsidDel="00000000" w:rsidR="00000000" w:rsidRPr="00000000">
        <w:rPr>
          <w:sz w:val="24"/>
          <w:szCs w:val="24"/>
          <w:rtl w:val="0"/>
        </w:rPr>
        <w:t xml:space="preserve"> within the broader healthcare industry.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