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7B93" w14:textId="229583D9" w:rsidR="00B54C25" w:rsidRDefault="00B54C25" w:rsidP="00B54C25">
      <w:pPr>
        <w:spacing w:before="100" w:beforeAutospacing="1" w:after="100" w:afterAutospacing="1"/>
        <w:ind w:left="945"/>
      </w:pPr>
      <w:r w:rsidRPr="00201E8F">
        <w:t>A former soldier</w:t>
      </w:r>
      <w:r>
        <w:t xml:space="preserve"> and </w:t>
      </w:r>
      <w:r w:rsidRPr="00201E8F">
        <w:t>first responder</w:t>
      </w:r>
      <w:r>
        <w:t xml:space="preserve">, </w:t>
      </w:r>
      <w:r w:rsidRPr="00201E8F">
        <w:t xml:space="preserve">Mr. Mentler possess more than </w:t>
      </w:r>
      <w:r>
        <w:t>30</w:t>
      </w:r>
      <w:r w:rsidRPr="00201E8F">
        <w:t xml:space="preserve"> years of experience </w:t>
      </w:r>
      <w:r>
        <w:t xml:space="preserve">across disciplines and industries.  While focused on </w:t>
      </w:r>
      <w:r w:rsidRPr="00201E8F">
        <w:t>threat management policy, analysis, and planning for terrestrial and maritime, conventional and Chemical Biological Radiological Nuclear and Explosive (CBRNE) threats</w:t>
      </w:r>
      <w:r>
        <w:t xml:space="preserve">; he has been a Chief Operating Officer (COO) for a small business </w:t>
      </w:r>
      <w:r w:rsidR="002C785F">
        <w:t xml:space="preserve">focused on growth.  He has </w:t>
      </w:r>
      <w:r>
        <w:t>demonstrated experience in</w:t>
      </w:r>
      <w:r w:rsidR="002C785F">
        <w:t xml:space="preserve"> leading complex programs,</w:t>
      </w:r>
      <w:r>
        <w:t xml:space="preserve"> business development, marketing, </w:t>
      </w:r>
      <w:r w:rsidR="002C785F">
        <w:t xml:space="preserve">finance, change management, </w:t>
      </w:r>
      <w:r>
        <w:t>and general policy</w:t>
      </w:r>
      <w:r w:rsidR="002C785F">
        <w:t xml:space="preserve"> development and implementation.</w:t>
      </w:r>
      <w:r w:rsidRPr="00201E8F">
        <w:t xml:space="preserve">  He consults </w:t>
      </w:r>
      <w:r>
        <w:t xml:space="preserve">on myriad </w:t>
      </w:r>
      <w:r w:rsidRPr="00201E8F">
        <w:t>programs and has supported federal, state, regional coalitions, local governments</w:t>
      </w:r>
      <w:r w:rsidR="002C785F">
        <w:t>,</w:t>
      </w:r>
      <w:r w:rsidRPr="00201E8F">
        <w:t xml:space="preserve"> and private sector partners in the U.S., Iraq, and Kuwait</w:t>
      </w:r>
      <w:r>
        <w:t>.</w:t>
      </w:r>
    </w:p>
    <w:p w14:paraId="6BBEA9CC" w14:textId="795DBEBD" w:rsidR="00DF11B2" w:rsidRDefault="00B54C25" w:rsidP="00B97D7B">
      <w:pPr>
        <w:spacing w:before="100" w:beforeAutospacing="1" w:after="100" w:afterAutospacing="1"/>
        <w:ind w:left="945"/>
      </w:pPr>
      <w:r>
        <w:t xml:space="preserve">In addition to </w:t>
      </w:r>
      <w:r w:rsidR="002C785F">
        <w:t xml:space="preserve">his </w:t>
      </w:r>
      <w:r>
        <w:t xml:space="preserve">demonstrated real-world practical experience, Mr. Mentler has a </w:t>
      </w:r>
      <w:r w:rsidR="002C785F">
        <w:t>bachelor’s degree in criminal justice</w:t>
      </w:r>
      <w:r>
        <w:t xml:space="preserve"> and a</w:t>
      </w:r>
      <w:r w:rsidR="002C785F">
        <w:t xml:space="preserve"> master’s degree in business administration</w:t>
      </w:r>
      <w:r>
        <w:t>.</w:t>
      </w:r>
      <w:r w:rsidR="002C785F">
        <w:t xml:space="preserve">  This integration of experience with an advanced education has allowed Mr. Mentler to develop, apply, and adapt solutions in a dynamic and evolving business and operational environment, across infrastructure sectors.</w:t>
      </w:r>
      <w:r w:rsidR="00B97D7B">
        <w:t xml:space="preserve">  Most importantly, he is customer centered and focused on delivering the best value in every business relationship.</w:t>
      </w:r>
    </w:p>
    <w:sectPr w:rsidR="00DF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E2A9B"/>
    <w:multiLevelType w:val="multilevel"/>
    <w:tmpl w:val="67C0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231CF"/>
    <w:multiLevelType w:val="multilevel"/>
    <w:tmpl w:val="46F81FB2"/>
    <w:lvl w:ilvl="0">
      <w:start w:val="1"/>
      <w:numFmt w:val="decimal"/>
      <w:pStyle w:val="Heading1"/>
      <w:lvlText w:val="%1."/>
      <w:lvlJc w:val="left"/>
      <w:pPr>
        <w:ind w:left="522" w:hanging="432"/>
      </w:pPr>
      <w:rPr>
        <w:rFonts w:asciiTheme="minorHAnsi" w:hAnsiTheme="minorHAnsi" w:hint="default"/>
        <w:b w:val="0"/>
        <w:bCs w:val="0"/>
        <w:i w:val="0"/>
        <w:iCs w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upperLetter"/>
      <w:lvlRestart w:val="0"/>
      <w:lvlText w:val="Appendix 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61759892">
    <w:abstractNumId w:val="1"/>
  </w:num>
  <w:num w:numId="2" w16cid:durableId="86451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9C"/>
    <w:rsid w:val="001964F5"/>
    <w:rsid w:val="001B0A9C"/>
    <w:rsid w:val="001B60CB"/>
    <w:rsid w:val="002C785F"/>
    <w:rsid w:val="004348BD"/>
    <w:rsid w:val="00563E67"/>
    <w:rsid w:val="007658D3"/>
    <w:rsid w:val="00876911"/>
    <w:rsid w:val="00B54C25"/>
    <w:rsid w:val="00B97D7B"/>
    <w:rsid w:val="00D81D26"/>
    <w:rsid w:val="00DF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C90B9"/>
  <w15:chartTrackingRefBased/>
  <w15:docId w15:val="{3AED8FCC-5442-2146-BDF1-436D478F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D3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7">
    <w:name w:val="Style7"/>
    <w:basedOn w:val="Heading1"/>
    <w:autoRedefine/>
    <w:qFormat/>
    <w:rsid w:val="007658D3"/>
    <w:pPr>
      <w:keepNext w:val="0"/>
      <w:keepLines w:val="0"/>
      <w:pageBreakBefore/>
      <w:spacing w:before="240" w:after="240" w:line="264" w:lineRule="auto"/>
      <w:ind w:left="432"/>
      <w:jc w:val="both"/>
    </w:pPr>
    <w:rPr>
      <w:rFonts w:asciiTheme="minorHAnsi" w:hAnsiTheme="minorHAnsi"/>
      <w:b/>
      <w:smallCaps/>
      <w:color w:val="215E99" w:themeColor="text2" w:themeTint="BF"/>
      <w:spacing w:val="5"/>
      <w:kern w:val="0"/>
      <w:sz w:val="36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6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1081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mentler</dc:creator>
  <cp:keywords/>
  <dc:description/>
  <cp:lastModifiedBy>stephan mentler</cp:lastModifiedBy>
  <cp:revision>2</cp:revision>
  <dcterms:created xsi:type="dcterms:W3CDTF">2026-02-19T14:53:00Z</dcterms:created>
  <dcterms:modified xsi:type="dcterms:W3CDTF">2026-02-19T14:53:00Z</dcterms:modified>
</cp:coreProperties>
</file>