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FCE5" w14:textId="78CE8331" w:rsidR="00630A18" w:rsidRDefault="00141C39" w:rsidP="004F47B5">
      <w:pPr>
        <w:widowControl/>
        <w:ind w:firstLine="964"/>
        <w:jc w:val="center"/>
        <w:rPr>
          <w:rFonts w:ascii="宋体" w:eastAsia="宋体" w:hAnsi="宋体" w:cs="宋体"/>
          <w:b/>
          <w:bCs/>
          <w:color w:val="000000"/>
          <w:kern w:val="0"/>
          <w:sz w:val="48"/>
          <w:szCs w:val="48"/>
          <w:lang w:bidi="ar"/>
        </w:rPr>
      </w:pPr>
      <w:r w:rsidRPr="00141C39">
        <w:rPr>
          <w:rFonts w:ascii="宋体" w:eastAsia="宋体" w:hAnsi="宋体" w:cs="宋体" w:hint="eastAsia"/>
          <w:b/>
          <w:bCs/>
          <w:color w:val="000000"/>
          <w:kern w:val="0"/>
          <w:sz w:val="48"/>
          <w:szCs w:val="48"/>
          <w:lang w:bidi="ar"/>
        </w:rPr>
        <w:t>计算机视觉大作业</w:t>
      </w:r>
    </w:p>
    <w:p w14:paraId="23AD1407" w14:textId="77777777" w:rsidR="00612952" w:rsidRPr="00612952" w:rsidRDefault="00612952" w:rsidP="004F47B5">
      <w:pPr>
        <w:widowControl/>
        <w:ind w:firstLine="422"/>
        <w:jc w:val="center"/>
        <w:rPr>
          <w:rFonts w:ascii="宋体" w:eastAsia="宋体" w:hAnsi="宋体" w:cs="宋体"/>
          <w:b/>
          <w:bCs/>
          <w:color w:val="000000"/>
          <w:kern w:val="0"/>
          <w:szCs w:val="21"/>
          <w:lang w:bidi="ar"/>
        </w:rPr>
      </w:pPr>
    </w:p>
    <w:p w14:paraId="1AA9A292" w14:textId="77BF02FE" w:rsidR="00141C39" w:rsidRDefault="00141C39" w:rsidP="004F47B5">
      <w:pPr>
        <w:widowControl/>
        <w:ind w:firstLine="440"/>
        <w:jc w:val="center"/>
        <w:rPr>
          <w:rFonts w:asciiTheme="minorEastAsia" w:hAnsiTheme="minorEastAsia" w:cs="NimbusSanL-Bold"/>
          <w:color w:val="000000"/>
          <w:kern w:val="0"/>
          <w:sz w:val="22"/>
          <w:szCs w:val="22"/>
          <w:lang w:bidi="ar"/>
        </w:rPr>
      </w:pPr>
      <w:r w:rsidRPr="00141C39">
        <w:rPr>
          <w:rFonts w:asciiTheme="minorEastAsia" w:hAnsiTheme="minorEastAsia" w:cs="NimbusSanL-Bold" w:hint="eastAsia"/>
          <w:color w:val="000000"/>
          <w:kern w:val="0"/>
          <w:sz w:val="22"/>
          <w:szCs w:val="22"/>
          <w:lang w:bidi="ar"/>
        </w:rPr>
        <w:t>1</w:t>
      </w:r>
      <w:r w:rsidRPr="00141C39">
        <w:rPr>
          <w:rFonts w:asciiTheme="minorEastAsia" w:hAnsiTheme="minorEastAsia" w:cs="NimbusSanL-Bold"/>
          <w:color w:val="000000"/>
          <w:kern w:val="0"/>
          <w:sz w:val="22"/>
          <w:szCs w:val="22"/>
          <w:lang w:bidi="ar"/>
        </w:rPr>
        <w:t xml:space="preserve">201002036 </w:t>
      </w:r>
      <w:r w:rsidRPr="00141C39">
        <w:rPr>
          <w:rFonts w:asciiTheme="minorEastAsia" w:hAnsiTheme="minorEastAsia" w:cs="NimbusSanL-Bold" w:hint="eastAsia"/>
          <w:color w:val="000000"/>
          <w:kern w:val="0"/>
          <w:sz w:val="22"/>
          <w:szCs w:val="22"/>
          <w:lang w:bidi="ar"/>
        </w:rPr>
        <w:t>张进</w:t>
      </w:r>
    </w:p>
    <w:p w14:paraId="1C49DE13" w14:textId="77777777" w:rsidR="00612952" w:rsidRPr="00141C39" w:rsidRDefault="00612952" w:rsidP="004F47B5">
      <w:pPr>
        <w:widowControl/>
        <w:ind w:firstLine="440"/>
        <w:jc w:val="center"/>
        <w:rPr>
          <w:rFonts w:asciiTheme="minorEastAsia" w:hAnsiTheme="minorEastAsia" w:cs="NimbusSanL-Bold"/>
          <w:color w:val="000000"/>
          <w:kern w:val="0"/>
          <w:sz w:val="22"/>
          <w:szCs w:val="22"/>
          <w:lang w:bidi="ar"/>
        </w:rPr>
      </w:pPr>
    </w:p>
    <w:p w14:paraId="1086C006" w14:textId="68B91932" w:rsidR="00630A18" w:rsidRPr="00B57625" w:rsidRDefault="008A6B83" w:rsidP="00B57625">
      <w:pPr>
        <w:pStyle w:val="a3"/>
        <w:numPr>
          <w:ilvl w:val="0"/>
          <w:numId w:val="4"/>
        </w:numPr>
        <w:spacing w:line="360" w:lineRule="auto"/>
        <w:ind w:firstLineChars="0"/>
        <w:rPr>
          <w:rFonts w:ascii="黑体" w:eastAsia="黑体" w:hAnsi="黑体"/>
          <w:sz w:val="28"/>
          <w:szCs w:val="36"/>
        </w:rPr>
      </w:pPr>
      <w:r w:rsidRPr="00B57625">
        <w:rPr>
          <w:rFonts w:ascii="黑体" w:eastAsia="黑体" w:hAnsi="黑体" w:hint="eastAsia"/>
          <w:sz w:val="28"/>
          <w:szCs w:val="36"/>
        </w:rPr>
        <w:t>代码说明</w:t>
      </w:r>
    </w:p>
    <w:p w14:paraId="2489715A" w14:textId="1AFACD17" w:rsidR="00B33F16" w:rsidRPr="008D10BB" w:rsidRDefault="00B33F16" w:rsidP="00B33F16">
      <w:pPr>
        <w:ind w:firstLineChars="200" w:firstLine="420"/>
        <w:rPr>
          <w:i/>
          <w:iCs/>
        </w:rPr>
      </w:pPr>
      <w:r w:rsidRPr="008D10BB">
        <w:rPr>
          <w:rFonts w:hint="eastAsia"/>
          <w:i/>
          <w:iCs/>
        </w:rPr>
        <w:t>首先，我们组是参考论文：</w:t>
      </w:r>
      <w:r w:rsidRPr="008D10BB">
        <w:rPr>
          <w:i/>
          <w:iCs/>
        </w:rPr>
        <w:t>TRACER: Extreme Attention Guided Salient Object Tracing Network</w:t>
      </w:r>
      <w:r w:rsidRPr="008D10BB">
        <w:rPr>
          <w:rFonts w:hint="eastAsia"/>
          <w:i/>
          <w:iCs/>
        </w:rPr>
        <w:t>进行的工作开展，我们在对论文中所提及的算法进行理解并改进后，我对算法的理解大致如下：</w:t>
      </w:r>
    </w:p>
    <w:p w14:paraId="5328A302" w14:textId="59025CE4" w:rsidR="001118D0" w:rsidRDefault="001118D0" w:rsidP="001118D0">
      <w:pPr>
        <w:ind w:firstLineChars="200" w:firstLine="420"/>
        <w:jc w:val="center"/>
      </w:pPr>
      <w:r w:rsidRPr="00F57217">
        <w:rPr>
          <w:noProof/>
        </w:rPr>
        <w:drawing>
          <wp:inline distT="0" distB="0" distL="0" distR="0" wp14:anchorId="4AB27683" wp14:editId="3B7957B5">
            <wp:extent cx="3872168" cy="2130950"/>
            <wp:effectExtent l="0" t="0" r="0" b="3175"/>
            <wp:docPr id="731635684" name="图片 731635684">
              <a:extLst xmlns:a="http://schemas.openxmlformats.org/drawingml/2006/main">
                <a:ext uri="{FF2B5EF4-FFF2-40B4-BE49-F238E27FC236}">
                  <a16:creationId xmlns:a16="http://schemas.microsoft.com/office/drawing/2014/main" id="{87560179-08AA-E4CC-19D3-35C5B3BC1F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7560179-08AA-E4CC-19D3-35C5B3BC1F43}"/>
                        </a:ext>
                      </a:extLst>
                    </pic:cNvPr>
                    <pic:cNvPicPr>
                      <a:picLocks noChangeAspect="1"/>
                    </pic:cNvPicPr>
                  </pic:nvPicPr>
                  <pic:blipFill>
                    <a:blip r:embed="rId7"/>
                    <a:stretch>
                      <a:fillRect/>
                    </a:stretch>
                  </pic:blipFill>
                  <pic:spPr>
                    <a:xfrm>
                      <a:off x="0" y="0"/>
                      <a:ext cx="3999273" cy="2200899"/>
                    </a:xfrm>
                    <a:prstGeom prst="rect">
                      <a:avLst/>
                    </a:prstGeom>
                  </pic:spPr>
                </pic:pic>
              </a:graphicData>
            </a:graphic>
          </wp:inline>
        </w:drawing>
      </w:r>
    </w:p>
    <w:p w14:paraId="6423D86B" w14:textId="7E80D642" w:rsidR="001118D0" w:rsidRPr="001118D0" w:rsidRDefault="001118D0" w:rsidP="001118D0">
      <w:pPr>
        <w:ind w:firstLineChars="200" w:firstLine="301"/>
        <w:jc w:val="center"/>
        <w:rPr>
          <w:b/>
          <w:bCs/>
          <w:sz w:val="15"/>
          <w:szCs w:val="18"/>
        </w:rPr>
      </w:pPr>
      <w:r w:rsidRPr="001118D0">
        <w:rPr>
          <w:rFonts w:hint="eastAsia"/>
          <w:b/>
          <w:bCs/>
          <w:sz w:val="15"/>
          <w:szCs w:val="18"/>
        </w:rPr>
        <w:t>图</w:t>
      </w:r>
      <w:r w:rsidRPr="001118D0">
        <w:rPr>
          <w:rFonts w:hint="eastAsia"/>
          <w:b/>
          <w:bCs/>
          <w:sz w:val="15"/>
          <w:szCs w:val="18"/>
        </w:rPr>
        <w:t>1</w:t>
      </w:r>
    </w:p>
    <w:p w14:paraId="0AEAA8DC" w14:textId="77777777" w:rsidR="00B6785A" w:rsidRDefault="00BF3FB0" w:rsidP="00BA4C5B">
      <w:pPr>
        <w:ind w:firstLineChars="200" w:firstLine="420"/>
      </w:pPr>
      <w:r>
        <w:rPr>
          <w:rFonts w:hint="eastAsia"/>
        </w:rPr>
        <w:t>如图</w:t>
      </w:r>
      <w:r>
        <w:rPr>
          <w:rFonts w:hint="eastAsia"/>
        </w:rPr>
        <w:t>1</w:t>
      </w:r>
      <w:r>
        <w:rPr>
          <w:rFonts w:hint="eastAsia"/>
        </w:rPr>
        <w:t>，</w:t>
      </w:r>
      <w:r w:rsidR="00BA4C5B">
        <w:rPr>
          <w:rFonts w:hint="eastAsia"/>
        </w:rPr>
        <w:t>图片输入后，第一个编码器块初步提取图片边缘，输出为</w:t>
      </w:r>
      <w:r w:rsidR="00BA4C5B">
        <w:rPr>
          <w:rFonts w:hint="eastAsia"/>
        </w:rPr>
        <w:t>E1</w:t>
      </w:r>
      <w:r w:rsidR="00BA4C5B">
        <w:rPr>
          <w:rFonts w:hint="eastAsia"/>
        </w:rPr>
        <w:t>，下面的屏蔽边缘注意模块增强边缘信息并提高内存效率。在右侧的解码器中实现了联合、对象关注模块，联合关注模块作用是基于多核的接收场块得到的三个编码器块输出</w:t>
      </w:r>
      <w:r w:rsidR="00BA4C5B">
        <w:rPr>
          <w:rFonts w:hint="eastAsia"/>
        </w:rPr>
        <w:t>E2</w:t>
      </w:r>
      <w:r w:rsidR="00BA4C5B">
        <w:rPr>
          <w:rFonts w:hint="eastAsia"/>
        </w:rPr>
        <w:t>、</w:t>
      </w:r>
      <w:r w:rsidR="00BA4C5B">
        <w:rPr>
          <w:rFonts w:hint="eastAsia"/>
        </w:rPr>
        <w:t>E3</w:t>
      </w:r>
      <w:r w:rsidR="00BA4C5B">
        <w:rPr>
          <w:rFonts w:hint="eastAsia"/>
        </w:rPr>
        <w:t>、</w:t>
      </w:r>
      <w:r w:rsidR="00BA4C5B">
        <w:rPr>
          <w:rFonts w:hint="eastAsia"/>
        </w:rPr>
        <w:t>E4</w:t>
      </w:r>
      <w:r w:rsidR="00BA4C5B">
        <w:rPr>
          <w:rFonts w:hint="eastAsia"/>
        </w:rPr>
        <w:t>，以</w:t>
      </w:r>
      <w:r w:rsidR="00BA4C5B">
        <w:rPr>
          <w:rFonts w:hint="eastAsia"/>
        </w:rPr>
        <w:t>E2</w:t>
      </w:r>
      <w:r w:rsidR="00BA4C5B">
        <w:rPr>
          <w:rFonts w:hint="eastAsia"/>
        </w:rPr>
        <w:t>的尺度进行多层集成。</w:t>
      </w:r>
    </w:p>
    <w:p w14:paraId="486C2B9C" w14:textId="556E8DA5" w:rsidR="002D3F9F" w:rsidRDefault="00000000" w:rsidP="002D3F9F">
      <w:pPr>
        <w:ind w:firstLineChars="200" w:firstLine="420"/>
      </w:pPr>
      <w:r>
        <w:rPr>
          <w:noProof/>
          <w:szCs w:val="22"/>
          <w14:ligatures w14:val="standardContextual"/>
        </w:rPr>
        <w:object w:dxaOrig="1440" w:dyaOrig="1440" w14:anchorId="21E16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left:0;text-align:left;margin-left:144.5pt;margin-top:31.8pt;width:139pt;height:19pt;z-index:251656192;mso-position-horizontal-relative:text;mso-position-vertical-relative:text">
            <v:imagedata r:id="rId8" o:title=""/>
            <w10:wrap type="topAndBottom"/>
          </v:shape>
          <o:OLEObject Type="Embed" ProgID="Equation.DSMT4" ShapeID="_x0000_s2081" DrawAspect="Content" ObjectID="_1749549801" r:id="rId9"/>
        </w:object>
      </w:r>
      <w:r w:rsidR="00BA4C5B">
        <w:rPr>
          <w:rFonts w:hint="eastAsia"/>
        </w:rPr>
        <w:t>对象关注模块作用是合并编码器和解码器的输出并通过快速傅里叶和其反变换将第一个编码器的输出分为高低频</w:t>
      </w:r>
      <w:r w:rsidR="00B6785A">
        <w:rPr>
          <w:rFonts w:hint="eastAsia"/>
        </w:rPr>
        <w:t>：</w:t>
      </w:r>
    </w:p>
    <w:p w14:paraId="5E733BAB" w14:textId="4DA8C319" w:rsidR="00BA4C5B" w:rsidRDefault="00000000" w:rsidP="00332A1B">
      <w:pPr>
        <w:ind w:firstLineChars="200" w:firstLine="420"/>
      </w:pPr>
      <w:r>
        <w:object w:dxaOrig="1440" w:dyaOrig="1440" w14:anchorId="73B40E69">
          <v:shape id="_x0000_s2082" type="#_x0000_t75" style="position:absolute;left:0;text-align:left;margin-left:156.7pt;margin-top:55.05pt;width:101pt;height:18pt;z-index:251657216;mso-position-horizontal-relative:text;mso-position-vertical-relative:text">
            <v:imagedata r:id="rId10" o:title=""/>
            <w10:wrap type="topAndBottom"/>
          </v:shape>
          <o:OLEObject Type="Embed" ProgID="Equation.DSMT4" ShapeID="_x0000_s2082" DrawAspect="Content" ObjectID="_1749549802" r:id="rId11"/>
        </w:object>
      </w:r>
      <w:r w:rsidR="002D3F9F">
        <w:rPr>
          <w:rFonts w:hint="eastAsia"/>
        </w:rPr>
        <w:t>其中，</w:t>
      </w:r>
      <w:r w:rsidR="00BA4C5B">
        <w:rPr>
          <w:rFonts w:hint="eastAsia"/>
        </w:rPr>
        <w:t>X</w:t>
      </w:r>
      <w:r w:rsidR="00BA4C5B">
        <w:rPr>
          <w:rFonts w:hint="eastAsia"/>
        </w:rPr>
        <w:t>表示输入特征，</w:t>
      </w:r>
      <w:r w:rsidR="00BA4C5B">
        <w:rPr>
          <w:rFonts w:hint="eastAsia"/>
        </w:rPr>
        <w:t>fhr</w:t>
      </w:r>
      <w:r w:rsidR="00BA4C5B">
        <w:rPr>
          <w:rFonts w:hint="eastAsia"/>
        </w:rPr>
        <w:t>表示高通滤波器，消除了半径</w:t>
      </w:r>
      <w:r w:rsidR="00BA4C5B">
        <w:rPr>
          <w:rFonts w:hint="eastAsia"/>
        </w:rPr>
        <w:t>r</w:t>
      </w:r>
      <w:r w:rsidR="00BA4C5B">
        <w:rPr>
          <w:rFonts w:hint="eastAsia"/>
        </w:rPr>
        <w:t>以外的所有频率。而由于</w:t>
      </w:r>
      <w:r w:rsidR="00BA4C5B">
        <w:rPr>
          <w:rFonts w:hint="eastAsia"/>
        </w:rPr>
        <w:t>Xh</w:t>
      </w:r>
      <w:r w:rsidR="00BA4C5B">
        <w:rPr>
          <w:rFonts w:hint="eastAsia"/>
        </w:rPr>
        <w:t>在频域转换到空间域时包含了背景噪声，所以进行了消除噪声处理</w:t>
      </w:r>
      <w:r w:rsidR="00882BC3">
        <w:rPr>
          <w:rFonts w:hint="eastAsia"/>
        </w:rPr>
        <w:t>：</w:t>
      </w:r>
    </w:p>
    <w:p w14:paraId="1CF6FB81" w14:textId="4EE884DA" w:rsidR="0018319B" w:rsidRDefault="006F7328" w:rsidP="00E343A9">
      <w:pPr>
        <w:ind w:firstLineChars="200" w:firstLine="420"/>
      </w:pPr>
      <w:r w:rsidRPr="006F7328">
        <w:rPr>
          <w:noProof/>
        </w:rPr>
        <w:drawing>
          <wp:anchor distT="0" distB="0" distL="114300" distR="114300" simplePos="0" relativeHeight="251659776" behindDoc="0" locked="0" layoutInCell="1" allowOverlap="1" wp14:anchorId="1408A3AF" wp14:editId="10B1EE48">
            <wp:simplePos x="0" y="0"/>
            <wp:positionH relativeFrom="column">
              <wp:posOffset>1316355</wp:posOffset>
            </wp:positionH>
            <wp:positionV relativeFrom="paragraph">
              <wp:posOffset>491490</wp:posOffset>
            </wp:positionV>
            <wp:extent cx="2675255" cy="1691640"/>
            <wp:effectExtent l="0" t="0" r="0" b="3810"/>
            <wp:wrapTopAndBottom/>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2675255" cy="1691640"/>
                    </a:xfrm>
                    <a:prstGeom prst="rect">
                      <a:avLst/>
                    </a:prstGeom>
                  </pic:spPr>
                </pic:pic>
              </a:graphicData>
            </a:graphic>
            <wp14:sizeRelH relativeFrom="margin">
              <wp14:pctWidth>0</wp14:pctWidth>
            </wp14:sizeRelH>
            <wp14:sizeRelV relativeFrom="margin">
              <wp14:pctHeight>0</wp14:pctHeight>
            </wp14:sizeRelV>
          </wp:anchor>
        </w:drawing>
      </w:r>
      <w:r w:rsidR="0018319B">
        <w:rPr>
          <w:rFonts w:hint="eastAsia"/>
        </w:rPr>
        <w:t>其余公式如图</w:t>
      </w:r>
      <w:r w:rsidR="0018319B">
        <w:rPr>
          <w:rFonts w:hint="eastAsia"/>
        </w:rPr>
        <w:t>2</w:t>
      </w:r>
      <w:r w:rsidR="0018319B">
        <w:rPr>
          <w:rFonts w:hint="eastAsia"/>
        </w:rPr>
        <w:t>所示：</w:t>
      </w:r>
    </w:p>
    <w:p w14:paraId="448237CE" w14:textId="6B78F94E" w:rsidR="0008256E" w:rsidRPr="0008256E" w:rsidRDefault="0008256E" w:rsidP="0008256E">
      <w:pPr>
        <w:ind w:firstLineChars="200" w:firstLine="301"/>
        <w:jc w:val="center"/>
        <w:rPr>
          <w:b/>
          <w:bCs/>
          <w:sz w:val="15"/>
          <w:szCs w:val="18"/>
        </w:rPr>
      </w:pPr>
      <w:r w:rsidRPr="0008256E">
        <w:rPr>
          <w:rFonts w:hint="eastAsia"/>
          <w:b/>
          <w:bCs/>
          <w:sz w:val="15"/>
          <w:szCs w:val="18"/>
        </w:rPr>
        <w:t>图</w:t>
      </w:r>
      <w:r w:rsidRPr="0008256E">
        <w:rPr>
          <w:rFonts w:hint="eastAsia"/>
          <w:b/>
          <w:bCs/>
          <w:sz w:val="15"/>
          <w:szCs w:val="18"/>
        </w:rPr>
        <w:t>2</w:t>
      </w:r>
    </w:p>
    <w:p w14:paraId="710CB5CD" w14:textId="493D8626" w:rsidR="00BA4C5B" w:rsidRPr="00E343A9" w:rsidRDefault="00BA4C5B" w:rsidP="00E343A9">
      <w:pPr>
        <w:ind w:firstLineChars="200" w:firstLine="420"/>
      </w:pPr>
      <w:r>
        <w:rPr>
          <w:rFonts w:hint="eastAsia"/>
        </w:rPr>
        <w:t>公式</w:t>
      </w:r>
      <w:r w:rsidR="00B240E5">
        <w:rPr>
          <w:rFonts w:hint="eastAsia"/>
        </w:rPr>
        <w:t>（</w:t>
      </w:r>
      <w:r w:rsidR="00B240E5">
        <w:rPr>
          <w:rFonts w:hint="eastAsia"/>
        </w:rPr>
        <w:t>3</w:t>
      </w:r>
      <w:r w:rsidR="00B240E5">
        <w:rPr>
          <w:rFonts w:hint="eastAsia"/>
        </w:rPr>
        <w:t>）</w:t>
      </w:r>
      <w:r>
        <w:rPr>
          <w:rFonts w:hint="eastAsia"/>
        </w:rPr>
        <w:t>是联合注意模块聚合多层特征的公式，</w:t>
      </w:r>
      <w:r>
        <w:rPr>
          <w:rFonts w:hint="eastAsia"/>
        </w:rPr>
        <w:t>f</w:t>
      </w:r>
      <w:r>
        <w:rPr>
          <w:rFonts w:hint="eastAsia"/>
        </w:rPr>
        <w:t>表示卷积操作，</w:t>
      </w:r>
      <w:r>
        <w:rPr>
          <w:rFonts w:hint="eastAsia"/>
        </w:rPr>
        <w:t>cat</w:t>
      </w:r>
      <w:r>
        <w:rPr>
          <w:rFonts w:hint="eastAsia"/>
        </w:rPr>
        <w:t>表示通道特征的</w:t>
      </w:r>
      <w:r>
        <w:rPr>
          <w:rFonts w:hint="eastAsia"/>
        </w:rPr>
        <w:lastRenderedPageBreak/>
        <w:t>连接。</w:t>
      </w:r>
    </w:p>
    <w:p w14:paraId="23647CAB" w14:textId="5850294F" w:rsidR="00BA4C5B" w:rsidRPr="00E343A9" w:rsidRDefault="00BA4C5B" w:rsidP="00E343A9">
      <w:pPr>
        <w:ind w:firstLineChars="200" w:firstLine="420"/>
      </w:pPr>
      <w:r>
        <w:rPr>
          <w:rFonts w:hint="eastAsia"/>
        </w:rPr>
        <w:t>公式</w:t>
      </w:r>
      <w:r w:rsidR="00B240E5">
        <w:rPr>
          <w:rFonts w:hint="eastAsia"/>
        </w:rPr>
        <w:t>（</w:t>
      </w:r>
      <w:r w:rsidR="00B240E5">
        <w:rPr>
          <w:rFonts w:hint="eastAsia"/>
        </w:rPr>
        <w:t>4</w:t>
      </w:r>
      <w:r w:rsidR="00B240E5">
        <w:rPr>
          <w:rFonts w:hint="eastAsia"/>
        </w:rPr>
        <w:t>）</w:t>
      </w:r>
      <w:r>
        <w:rPr>
          <w:rFonts w:hint="eastAsia"/>
        </w:rPr>
        <w:t>是用来判别显著通道的。</w:t>
      </w:r>
    </w:p>
    <w:p w14:paraId="2826477C" w14:textId="164D9CCF" w:rsidR="00BA4C5B" w:rsidRDefault="00BA4C5B" w:rsidP="00E343A9">
      <w:pPr>
        <w:ind w:firstLineChars="200" w:firstLine="420"/>
      </w:pPr>
      <w:r>
        <w:rPr>
          <w:rFonts w:hint="eastAsia"/>
        </w:rPr>
        <w:t>随后，根据公式</w:t>
      </w:r>
      <w:r w:rsidR="00B240E5">
        <w:rPr>
          <w:rFonts w:hint="eastAsia"/>
        </w:rPr>
        <w:t>（</w:t>
      </w:r>
      <w:r w:rsidR="00B240E5">
        <w:rPr>
          <w:rFonts w:hint="eastAsia"/>
        </w:rPr>
        <w:t>4</w:t>
      </w:r>
      <w:r w:rsidR="00B240E5">
        <w:rPr>
          <w:rFonts w:hint="eastAsia"/>
        </w:rPr>
        <w:t>）</w:t>
      </w:r>
      <w:r>
        <w:rPr>
          <w:rFonts w:hint="eastAsia"/>
        </w:rPr>
        <w:t>的结果和置信比保留置信通道。</w:t>
      </w:r>
    </w:p>
    <w:p w14:paraId="5FF97B8F" w14:textId="3A857443" w:rsidR="00BA4C5B" w:rsidRPr="00E343A9" w:rsidRDefault="00BA4C5B" w:rsidP="00E343A9">
      <w:pPr>
        <w:ind w:firstLineChars="200" w:firstLine="420"/>
      </w:pPr>
      <w:r>
        <w:rPr>
          <w:rFonts w:hint="eastAsia"/>
        </w:rPr>
        <w:t>公式</w:t>
      </w:r>
      <w:r w:rsidR="00B240E5">
        <w:rPr>
          <w:rFonts w:hint="eastAsia"/>
        </w:rPr>
        <w:t>（</w:t>
      </w:r>
      <w:r w:rsidR="00B240E5">
        <w:rPr>
          <w:rFonts w:hint="eastAsia"/>
        </w:rPr>
        <w:t>6</w:t>
      </w:r>
      <w:r w:rsidR="00B240E5">
        <w:rPr>
          <w:rFonts w:hint="eastAsia"/>
        </w:rPr>
        <w:t>）</w:t>
      </w:r>
      <w:r>
        <w:rPr>
          <w:rFonts w:hint="eastAsia"/>
        </w:rPr>
        <w:t>是通过上采样得到深度监督图。</w:t>
      </w:r>
    </w:p>
    <w:p w14:paraId="6079EB48" w14:textId="2BC76EC0" w:rsidR="00BA4C5B" w:rsidRPr="00E343A9" w:rsidRDefault="00BA4C5B" w:rsidP="00E343A9">
      <w:pPr>
        <w:ind w:firstLineChars="200" w:firstLine="420"/>
      </w:pPr>
      <w:r>
        <w:rPr>
          <w:rFonts w:hint="eastAsia"/>
        </w:rPr>
        <w:t>通过公式</w:t>
      </w:r>
      <w:r w:rsidR="00B240E5">
        <w:rPr>
          <w:rFonts w:hint="eastAsia"/>
        </w:rPr>
        <w:t>（</w:t>
      </w:r>
      <w:r w:rsidR="00B240E5">
        <w:rPr>
          <w:rFonts w:hint="eastAsia"/>
        </w:rPr>
        <w:t>7</w:t>
      </w:r>
      <w:r w:rsidR="00B240E5">
        <w:rPr>
          <w:rFonts w:hint="eastAsia"/>
        </w:rPr>
        <w:t>）</w:t>
      </w:r>
      <w:r>
        <w:rPr>
          <w:rFonts w:hint="eastAsia"/>
        </w:rPr>
        <w:t>我们消除了背景噪声，而后将编码器输出和解码器特征合并。</w:t>
      </w:r>
    </w:p>
    <w:p w14:paraId="63C53A8F" w14:textId="1CF07419" w:rsidR="008605EE" w:rsidRDefault="00000000" w:rsidP="00FE583B">
      <w:pPr>
        <w:ind w:firstLineChars="200" w:firstLine="420"/>
      </w:pPr>
      <w:r>
        <w:object w:dxaOrig="1440" w:dyaOrig="1440" w14:anchorId="6027FB82">
          <v:shape id="_x0000_s2083" type="#_x0000_t75" style="position:absolute;left:0;text-align:left;margin-left:119.45pt;margin-top:17.35pt;width:157pt;height:58pt;z-index:251658240;mso-position-horizontal-relative:text;mso-position-vertical-relative:text">
            <v:imagedata r:id="rId13" o:title=""/>
            <w10:wrap type="topAndBottom"/>
          </v:shape>
          <o:OLEObject Type="Embed" ProgID="Equation.DSMT4" ShapeID="_x0000_s2083" DrawAspect="Content" ObjectID="_1749549803" r:id="rId14"/>
        </w:object>
      </w:r>
      <w:r w:rsidR="001B5ACB">
        <w:rPr>
          <w:rFonts w:hint="eastAsia"/>
        </w:rPr>
        <w:t>下</w:t>
      </w:r>
      <w:r w:rsidR="00BA4C5B">
        <w:rPr>
          <w:rFonts w:hint="eastAsia"/>
        </w:rPr>
        <w:t>公式将像素进行了等级划分，从而提升了效率</w:t>
      </w:r>
      <w:r w:rsidR="008605EE">
        <w:rPr>
          <w:rFonts w:hint="eastAsia"/>
        </w:rPr>
        <w:t>：</w:t>
      </w:r>
    </w:p>
    <w:p w14:paraId="23A11711" w14:textId="7556DBAF" w:rsidR="0085075F" w:rsidRDefault="0085075F" w:rsidP="00FE583B">
      <w:pPr>
        <w:ind w:firstLineChars="200" w:firstLine="420"/>
      </w:pPr>
      <w:r>
        <w:rPr>
          <w:rFonts w:hint="eastAsia"/>
        </w:rPr>
        <w:t>以上是我对代码的整体理解，</w:t>
      </w:r>
      <w:r w:rsidR="00CA6998">
        <w:rPr>
          <w:rFonts w:hint="eastAsia"/>
        </w:rPr>
        <w:t>也是基于此，我与其他组员对代码展开了分析与改进工作</w:t>
      </w:r>
      <w:r w:rsidR="00BD7E65">
        <w:rPr>
          <w:rFonts w:hint="eastAsia"/>
        </w:rPr>
        <w:t>。</w:t>
      </w:r>
    </w:p>
    <w:p w14:paraId="6FE11620" w14:textId="06723E7A" w:rsidR="00BD7E65" w:rsidRDefault="0069464A" w:rsidP="00FE583B">
      <w:pPr>
        <w:ind w:firstLineChars="200" w:firstLine="420"/>
      </w:pPr>
      <w:r>
        <w:rPr>
          <w:rFonts w:hint="eastAsia"/>
        </w:rPr>
        <w:t>在理解部分与其他组员有部分偏差，结果及分析部分都已与其他组员内容合并至总的说明文档，这里就不再阐述了。</w:t>
      </w:r>
    </w:p>
    <w:p w14:paraId="0A453A1A" w14:textId="77777777" w:rsidR="00B3170A" w:rsidRPr="008605EE" w:rsidRDefault="00B3170A" w:rsidP="00FE583B">
      <w:pPr>
        <w:ind w:firstLineChars="200" w:firstLine="420"/>
        <w:rPr>
          <w:rFonts w:hint="eastAsia"/>
        </w:rPr>
      </w:pPr>
    </w:p>
    <w:p w14:paraId="27FB7B61" w14:textId="01E79626" w:rsidR="00B57625" w:rsidRDefault="00B57625" w:rsidP="00B57625">
      <w:pPr>
        <w:pStyle w:val="a3"/>
        <w:numPr>
          <w:ilvl w:val="0"/>
          <w:numId w:val="4"/>
        </w:numPr>
        <w:spacing w:line="360" w:lineRule="auto"/>
        <w:ind w:firstLineChars="0"/>
        <w:rPr>
          <w:rFonts w:ascii="黑体" w:eastAsia="黑体" w:hAnsi="黑体"/>
          <w:sz w:val="28"/>
          <w:szCs w:val="28"/>
        </w:rPr>
      </w:pPr>
      <w:r>
        <w:rPr>
          <w:rFonts w:ascii="黑体" w:eastAsia="黑体" w:hAnsi="黑体" w:hint="eastAsia"/>
          <w:sz w:val="28"/>
          <w:szCs w:val="28"/>
        </w:rPr>
        <w:t>课程拓展</w:t>
      </w:r>
    </w:p>
    <w:p w14:paraId="549901BC" w14:textId="08AFEB0A" w:rsidR="00B57625" w:rsidRPr="004B34F9" w:rsidRDefault="00A727F4" w:rsidP="00B57625">
      <w:pPr>
        <w:ind w:firstLineChars="200" w:firstLine="420"/>
        <w:rPr>
          <w:i/>
          <w:iCs/>
        </w:rPr>
      </w:pPr>
      <w:r w:rsidRPr="004B34F9">
        <w:rPr>
          <w:rFonts w:hint="eastAsia"/>
          <w:i/>
          <w:iCs/>
        </w:rPr>
        <w:t>在一</w:t>
      </w:r>
      <w:r w:rsidR="008C128A">
        <w:rPr>
          <w:rFonts w:hint="eastAsia"/>
          <w:i/>
          <w:iCs/>
        </w:rPr>
        <w:t>堂</w:t>
      </w:r>
      <w:r w:rsidRPr="004B34F9">
        <w:rPr>
          <w:rFonts w:hint="eastAsia"/>
          <w:i/>
          <w:iCs/>
        </w:rPr>
        <w:t>课上，老师讲到了运用积分直方图进行快速的显著物体检测方法，</w:t>
      </w:r>
      <w:r w:rsidR="005E745C" w:rsidRPr="004B34F9">
        <w:rPr>
          <w:rFonts w:hint="eastAsia"/>
          <w:i/>
          <w:iCs/>
        </w:rPr>
        <w:t>我很感兴趣，但不解为何一定要用固定形状的矩形进行检测，在课下与老师交流后，我得知是因为要兼顾检测速度</w:t>
      </w:r>
      <w:r w:rsidR="006E26BD">
        <w:rPr>
          <w:rFonts w:hint="eastAsia"/>
          <w:i/>
          <w:iCs/>
        </w:rPr>
        <w:t>。</w:t>
      </w:r>
      <w:r w:rsidR="005E745C" w:rsidRPr="004B34F9">
        <w:rPr>
          <w:rFonts w:hint="eastAsia"/>
          <w:i/>
          <w:iCs/>
        </w:rPr>
        <w:t>在上网查询了相关内容</w:t>
      </w:r>
      <w:r w:rsidR="006E26BD" w:rsidRPr="004B34F9">
        <w:rPr>
          <w:rFonts w:hint="eastAsia"/>
          <w:i/>
          <w:iCs/>
        </w:rPr>
        <w:t>后</w:t>
      </w:r>
      <w:r w:rsidR="005E745C" w:rsidRPr="004B34F9">
        <w:rPr>
          <w:rFonts w:hint="eastAsia"/>
          <w:i/>
          <w:iCs/>
        </w:rPr>
        <w:t>，</w:t>
      </w:r>
      <w:r w:rsidR="00A04BFA">
        <w:rPr>
          <w:rFonts w:hint="eastAsia"/>
          <w:i/>
          <w:iCs/>
        </w:rPr>
        <w:t>我</w:t>
      </w:r>
      <w:r w:rsidR="00051417" w:rsidRPr="004B34F9">
        <w:rPr>
          <w:rFonts w:hint="eastAsia"/>
          <w:i/>
          <w:iCs/>
        </w:rPr>
        <w:t>认为这个方法真是精妙，下面是对此方法中积分</w:t>
      </w:r>
      <w:r w:rsidR="0045749B" w:rsidRPr="004B34F9">
        <w:rPr>
          <w:rFonts w:hint="eastAsia"/>
          <w:i/>
          <w:iCs/>
        </w:rPr>
        <w:t>直方图</w:t>
      </w:r>
      <w:r w:rsidR="00735DCA">
        <w:rPr>
          <w:rFonts w:hint="eastAsia"/>
          <w:i/>
          <w:iCs/>
        </w:rPr>
        <w:t>部分</w:t>
      </w:r>
      <w:r w:rsidR="00D10B5F" w:rsidRPr="004B34F9">
        <w:rPr>
          <w:rFonts w:hint="eastAsia"/>
          <w:i/>
          <w:iCs/>
        </w:rPr>
        <w:t>的分析与理解</w:t>
      </w:r>
      <w:r w:rsidR="00DC5790" w:rsidRPr="004B34F9">
        <w:rPr>
          <w:rFonts w:hint="eastAsia"/>
          <w:i/>
          <w:iCs/>
        </w:rPr>
        <w:t>。</w:t>
      </w:r>
    </w:p>
    <w:p w14:paraId="2E5A95C8" w14:textId="5E0AE9E9" w:rsidR="00DC5790" w:rsidRDefault="00210FD2" w:rsidP="00B57625">
      <w:pPr>
        <w:ind w:firstLineChars="200" w:firstLine="420"/>
      </w:pPr>
      <w:r>
        <w:rPr>
          <w:rFonts w:hint="eastAsia"/>
        </w:rPr>
        <w:t>在</w:t>
      </w:r>
      <w:r w:rsidR="008D10BB">
        <w:rPr>
          <w:rFonts w:hint="eastAsia"/>
        </w:rPr>
        <w:t>理解积分</w:t>
      </w:r>
      <w:r>
        <w:rPr>
          <w:rFonts w:hint="eastAsia"/>
        </w:rPr>
        <w:t>直方图前</w:t>
      </w:r>
      <w:r w:rsidR="008D10BB">
        <w:rPr>
          <w:rFonts w:hint="eastAsia"/>
        </w:rPr>
        <w:t>，</w:t>
      </w:r>
      <w:r w:rsidR="00963356">
        <w:rPr>
          <w:rFonts w:hint="eastAsia"/>
        </w:rPr>
        <w:t>我</w:t>
      </w:r>
      <w:r>
        <w:rPr>
          <w:rFonts w:hint="eastAsia"/>
        </w:rPr>
        <w:t>先对</w:t>
      </w:r>
      <w:r w:rsidR="008D10BB">
        <w:rPr>
          <w:rFonts w:hint="eastAsia"/>
        </w:rPr>
        <w:t>积分图像</w:t>
      </w:r>
      <w:r>
        <w:rPr>
          <w:rFonts w:hint="eastAsia"/>
        </w:rPr>
        <w:t>进行了分析</w:t>
      </w:r>
      <w:r w:rsidR="00D028AD">
        <w:rPr>
          <w:rFonts w:hint="eastAsia"/>
        </w:rPr>
        <w:t>。</w:t>
      </w:r>
    </w:p>
    <w:p w14:paraId="5C72551B" w14:textId="13EFA968" w:rsidR="00361132" w:rsidRPr="00AB2106" w:rsidRDefault="00AB2106" w:rsidP="00B57625">
      <w:pPr>
        <w:ind w:firstLineChars="200" w:firstLine="420"/>
      </w:pPr>
      <w:r>
        <w:rPr>
          <w:rFonts w:hint="eastAsia"/>
        </w:rPr>
        <w:t>①积分图像：</w:t>
      </w:r>
    </w:p>
    <w:p w14:paraId="7881E626" w14:textId="5CAA2CDF" w:rsidR="00F64974" w:rsidRDefault="00000000" w:rsidP="00F64974">
      <w:pPr>
        <w:ind w:firstLineChars="200" w:firstLine="420"/>
      </w:pPr>
      <w:r>
        <w:rPr>
          <w:noProof/>
          <w:szCs w:val="22"/>
          <w14:ligatures w14:val="standardContextual"/>
        </w:rPr>
        <w:object w:dxaOrig="1440" w:dyaOrig="1440" w14:anchorId="5EF60F0F">
          <v:shape id="_x0000_s2084" type="#_x0000_t75" style="position:absolute;left:0;text-align:left;margin-left:162.05pt;margin-top:33.45pt;width:82pt;height:35pt;z-index:251659264;mso-position-horizontal-relative:text;mso-position-vertical-relative:text">
            <v:imagedata r:id="rId15" o:title=""/>
            <w10:wrap type="topAndBottom"/>
          </v:shape>
          <o:OLEObject Type="Embed" ProgID="Equation.DSMT4" ShapeID="_x0000_s2084" DrawAspect="Content" ObjectID="_1749549804" r:id="rId16"/>
        </w:object>
      </w:r>
      <w:r w:rsidR="008004C3">
        <w:rPr>
          <w:rFonts w:hint="eastAsia"/>
        </w:rPr>
        <w:t>假设给定一幅图像，</w:t>
      </w:r>
      <w:r w:rsidR="001468CE">
        <w:rPr>
          <w:rFonts w:hint="eastAsia"/>
        </w:rPr>
        <w:t>及其</w:t>
      </w:r>
      <w:r w:rsidR="006B510C">
        <w:rPr>
          <w:rFonts w:hint="eastAsia"/>
        </w:rPr>
        <w:t>各</w:t>
      </w:r>
      <w:r w:rsidR="00BF5E36">
        <w:rPr>
          <w:rFonts w:hint="eastAsia"/>
        </w:rPr>
        <w:t>点</w:t>
      </w:r>
      <w:r w:rsidR="006B510C">
        <w:rPr>
          <w:rFonts w:hint="eastAsia"/>
        </w:rPr>
        <w:t>像素</w:t>
      </w:r>
      <w:r w:rsidR="007547C8">
        <w:rPr>
          <w:rFonts w:hint="eastAsia"/>
        </w:rPr>
        <w:t>值</w:t>
      </w:r>
      <w:r w:rsidR="006D597C">
        <w:rPr>
          <w:rFonts w:hint="eastAsia"/>
        </w:rPr>
        <w:t>。</w:t>
      </w:r>
      <w:r w:rsidR="00CE7E1A">
        <w:rPr>
          <w:rFonts w:hint="eastAsia"/>
        </w:rPr>
        <w:t>如果要</w:t>
      </w:r>
      <w:r w:rsidR="009E3A62">
        <w:rPr>
          <w:rFonts w:hint="eastAsia"/>
        </w:rPr>
        <w:t>计算其中以矩形框框定的灰度和</w:t>
      </w:r>
      <w:r w:rsidR="007547C8">
        <w:rPr>
          <w:rFonts w:hint="eastAsia"/>
        </w:rPr>
        <w:t>，那最直接的方法当然是计算其中的像素值之和</w:t>
      </w:r>
      <w:r w:rsidR="00355715">
        <w:rPr>
          <w:rFonts w:hint="eastAsia"/>
        </w:rPr>
        <w:t>，如果行用</w:t>
      </w:r>
      <w:r w:rsidR="00355715">
        <w:rPr>
          <w:rFonts w:hint="eastAsia"/>
        </w:rPr>
        <w:t>i</w:t>
      </w:r>
      <w:r w:rsidR="00355715">
        <w:rPr>
          <w:rFonts w:hint="eastAsia"/>
        </w:rPr>
        <w:t>表示，列用</w:t>
      </w:r>
      <w:r w:rsidR="00355715">
        <w:rPr>
          <w:rFonts w:hint="eastAsia"/>
        </w:rPr>
        <w:t>j</w:t>
      </w:r>
      <w:r w:rsidR="00355715">
        <w:rPr>
          <w:rFonts w:hint="eastAsia"/>
        </w:rPr>
        <w:t>表示，那公式就是：</w:t>
      </w:r>
    </w:p>
    <w:p w14:paraId="05812F8C" w14:textId="1C9975A3" w:rsidR="004B34F9" w:rsidRDefault="00355715" w:rsidP="00B57625">
      <w:pPr>
        <w:ind w:firstLineChars="200" w:firstLine="420"/>
      </w:pPr>
      <w:r>
        <w:rPr>
          <w:rFonts w:hint="eastAsia"/>
        </w:rPr>
        <w:t>这样的方法</w:t>
      </w:r>
      <w:r w:rsidR="003E2769">
        <w:rPr>
          <w:rFonts w:hint="eastAsia"/>
        </w:rPr>
        <w:t>在应对小范围计算时尚可，但是如果区域中的像素数量庞大，那就不够用了。</w:t>
      </w:r>
    </w:p>
    <w:p w14:paraId="1B9B7994" w14:textId="3693ECA5" w:rsidR="00737C34" w:rsidRDefault="00803309" w:rsidP="00737C34">
      <w:pPr>
        <w:ind w:firstLineChars="200" w:firstLine="420"/>
      </w:pPr>
      <w:r>
        <w:rPr>
          <w:rFonts w:hint="eastAsia"/>
        </w:rPr>
        <w:t>于是，就有了积分图像。</w:t>
      </w:r>
      <w:r w:rsidR="00BF5E36">
        <w:rPr>
          <w:rFonts w:hint="eastAsia"/>
        </w:rPr>
        <w:t>积分图像，也就是对其每一个点的像素值做相应的积分，就是每一个点</w:t>
      </w:r>
      <w:r w:rsidR="00B35F3D">
        <w:rPr>
          <w:rFonts w:hint="eastAsia"/>
        </w:rPr>
        <w:t>的像素值都等于在其之前所有像素值的和。</w:t>
      </w:r>
    </w:p>
    <w:p w14:paraId="2825B775" w14:textId="3C47F7DB" w:rsidR="0008256E" w:rsidRDefault="00CE057B" w:rsidP="00EA0D27">
      <w:pPr>
        <w:ind w:firstLineChars="200" w:firstLine="420"/>
      </w:pPr>
      <w:r>
        <w:rPr>
          <w:noProof/>
        </w:rPr>
        <w:drawing>
          <wp:anchor distT="0" distB="0" distL="114300" distR="114300" simplePos="0" relativeHeight="251662848" behindDoc="0" locked="0" layoutInCell="1" allowOverlap="1" wp14:anchorId="2915BE18" wp14:editId="150EE878">
            <wp:simplePos x="0" y="0"/>
            <wp:positionH relativeFrom="column">
              <wp:posOffset>1873898</wp:posOffset>
            </wp:positionH>
            <wp:positionV relativeFrom="paragraph">
              <wp:posOffset>467995</wp:posOffset>
            </wp:positionV>
            <wp:extent cx="1530350" cy="1153795"/>
            <wp:effectExtent l="0" t="0" r="0" b="8255"/>
            <wp:wrapTopAndBottom/>
            <wp:docPr id="638085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85150" name=""/>
                    <pic:cNvPicPr/>
                  </pic:nvPicPr>
                  <pic:blipFill>
                    <a:blip r:embed="rId17"/>
                    <a:stretch>
                      <a:fillRect/>
                    </a:stretch>
                  </pic:blipFill>
                  <pic:spPr>
                    <a:xfrm>
                      <a:off x="0" y="0"/>
                      <a:ext cx="1530350" cy="1153795"/>
                    </a:xfrm>
                    <a:prstGeom prst="rect">
                      <a:avLst/>
                    </a:prstGeom>
                  </pic:spPr>
                </pic:pic>
              </a:graphicData>
            </a:graphic>
            <wp14:sizeRelH relativeFrom="margin">
              <wp14:pctWidth>0</wp14:pctWidth>
            </wp14:sizeRelH>
            <wp14:sizeRelV relativeFrom="margin">
              <wp14:pctHeight>0</wp14:pctHeight>
            </wp14:sizeRelV>
          </wp:anchor>
        </w:drawing>
      </w:r>
      <w:r w:rsidR="00737C34">
        <w:rPr>
          <w:rFonts w:hint="eastAsia"/>
        </w:rPr>
        <w:t>那么，当我们要用积分图像来计算矩形框的值时，</w:t>
      </w:r>
      <w:r w:rsidR="00FD6713">
        <w:rPr>
          <w:rFonts w:hint="eastAsia"/>
        </w:rPr>
        <w:t>先</w:t>
      </w:r>
      <w:r w:rsidR="00737C34" w:rsidRPr="00737C34">
        <w:rPr>
          <w:rFonts w:hint="eastAsia"/>
        </w:rPr>
        <w:t>简单作</w:t>
      </w:r>
      <w:r w:rsidR="00737C34" w:rsidRPr="00737C34">
        <w:rPr>
          <w:rFonts w:hint="eastAsia"/>
        </w:rPr>
        <w:t>4</w:t>
      </w:r>
      <w:r w:rsidR="00737C34" w:rsidRPr="00737C34">
        <w:rPr>
          <w:rFonts w:hint="eastAsia"/>
        </w:rPr>
        <w:t>次查表，再</w:t>
      </w:r>
      <w:r w:rsidR="00737C34">
        <w:rPr>
          <w:rFonts w:hint="eastAsia"/>
        </w:rPr>
        <w:t>用</w:t>
      </w:r>
      <w:r w:rsidR="00737C34" w:rsidRPr="00737C34">
        <w:rPr>
          <w:rFonts w:hint="eastAsia"/>
        </w:rPr>
        <w:t>简单的“</w:t>
      </w:r>
      <w:r w:rsidR="00737C34" w:rsidRPr="00737C34">
        <w:rPr>
          <w:rFonts w:hint="eastAsia"/>
        </w:rPr>
        <w:t>--+</w:t>
      </w:r>
      <w:r w:rsidR="00737C34" w:rsidRPr="00737C34">
        <w:rPr>
          <w:rFonts w:hint="eastAsia"/>
        </w:rPr>
        <w:t>”运算即可得到矩形框里面的灰度和。</w:t>
      </w:r>
    </w:p>
    <w:p w14:paraId="369BA563" w14:textId="21EB6DCE" w:rsidR="00CE057B" w:rsidRPr="001118D0" w:rsidRDefault="00CE057B" w:rsidP="00CE057B">
      <w:pPr>
        <w:ind w:firstLineChars="200" w:firstLine="301"/>
        <w:jc w:val="center"/>
        <w:rPr>
          <w:b/>
          <w:bCs/>
          <w:sz w:val="15"/>
          <w:szCs w:val="18"/>
        </w:rPr>
      </w:pPr>
      <w:r w:rsidRPr="001118D0">
        <w:rPr>
          <w:rFonts w:hint="eastAsia"/>
          <w:b/>
          <w:bCs/>
          <w:sz w:val="15"/>
          <w:szCs w:val="18"/>
        </w:rPr>
        <w:t>图</w:t>
      </w:r>
      <w:r w:rsidR="00EA0D27">
        <w:rPr>
          <w:b/>
          <w:bCs/>
          <w:sz w:val="15"/>
          <w:szCs w:val="18"/>
        </w:rPr>
        <w:t>3</w:t>
      </w:r>
    </w:p>
    <w:p w14:paraId="59EC5E3E" w14:textId="7131731D" w:rsidR="0008256E" w:rsidRDefault="00EA0D27" w:rsidP="00737C34">
      <w:pPr>
        <w:ind w:firstLineChars="200" w:firstLine="420"/>
      </w:pPr>
      <w:r>
        <w:rPr>
          <w:rFonts w:hint="eastAsia"/>
        </w:rPr>
        <w:t>如图</w:t>
      </w:r>
      <w:r>
        <w:rPr>
          <w:rFonts w:hint="eastAsia"/>
        </w:rPr>
        <w:t>3</w:t>
      </w:r>
      <w:r>
        <w:rPr>
          <w:rFonts w:hint="eastAsia"/>
        </w:rPr>
        <w:t>所示</w:t>
      </w:r>
      <w:r w:rsidR="004C5057">
        <w:rPr>
          <w:rFonts w:hint="eastAsia"/>
        </w:rPr>
        <w:t>，各区域值如下：</w:t>
      </w:r>
    </w:p>
    <w:p w14:paraId="73D69BD9" w14:textId="2E438B07" w:rsidR="004C5057" w:rsidRDefault="00000000" w:rsidP="00737C34">
      <w:pPr>
        <w:ind w:firstLineChars="200" w:firstLine="420"/>
      </w:pPr>
      <w:r>
        <w:rPr>
          <w:noProof/>
          <w:szCs w:val="22"/>
          <w14:ligatures w14:val="standardContextual"/>
        </w:rPr>
        <w:lastRenderedPageBreak/>
        <w:object w:dxaOrig="1440" w:dyaOrig="1440" w14:anchorId="61D7DE09">
          <v:shape id="_x0000_s2087" type="#_x0000_t75" style="position:absolute;left:0;text-align:left;margin-left:19.9pt;margin-top:97.25pt;width:196pt;height:16pt;z-index:251661312;mso-position-horizontal-relative:text;mso-position-vertical-relative:text">
            <v:imagedata r:id="rId18" o:title=""/>
            <w10:wrap type="topAndBottom"/>
          </v:shape>
          <o:OLEObject Type="Embed" ProgID="Equation.DSMT4" ShapeID="_x0000_s2087" DrawAspect="Content" ObjectID="_1749549805" r:id="rId19"/>
        </w:object>
      </w:r>
      <w:r w:rsidR="00776D08">
        <w:rPr>
          <w:rFonts w:hint="eastAsia"/>
        </w:rPr>
        <w:t>所以，单独计算</w:t>
      </w:r>
      <w:r>
        <w:rPr>
          <w:noProof/>
          <w:szCs w:val="22"/>
          <w14:ligatures w14:val="standardContextual"/>
        </w:rPr>
        <w:object w:dxaOrig="1440" w:dyaOrig="1440" w14:anchorId="20294284">
          <v:shape id="_x0000_s2086" type="#_x0000_t75" style="position:absolute;left:0;text-align:left;margin-left:19.9pt;margin-top:11.5pt;width:136pt;height:70pt;z-index:251660288;mso-position-horizontal-relative:text;mso-position-vertical-relative:text">
            <v:imagedata r:id="rId20" o:title=""/>
            <w10:wrap type="topAndBottom"/>
          </v:shape>
          <o:OLEObject Type="Embed" ProgID="Equation.DSMT4" ShapeID="_x0000_s2086" DrawAspect="Content" ObjectID="_1749549806" r:id="rId21"/>
        </w:object>
      </w:r>
      <w:r w:rsidR="00776D08">
        <w:rPr>
          <w:rFonts w:hint="eastAsia"/>
        </w:rPr>
        <w:t>D</w:t>
      </w:r>
      <w:r w:rsidR="00776D08">
        <w:rPr>
          <w:rFonts w:hint="eastAsia"/>
        </w:rPr>
        <w:t>区域中的灰度和，则</w:t>
      </w:r>
      <w:r w:rsidR="0095037D">
        <w:rPr>
          <w:rFonts w:hint="eastAsia"/>
        </w:rPr>
        <w:t>为：</w:t>
      </w:r>
    </w:p>
    <w:p w14:paraId="2257A971" w14:textId="4FCE9916" w:rsidR="0095037D" w:rsidRDefault="00C37650" w:rsidP="00737C34">
      <w:pPr>
        <w:ind w:firstLineChars="200" w:firstLine="420"/>
      </w:pPr>
      <w:r>
        <w:rPr>
          <w:rFonts w:hint="eastAsia"/>
        </w:rPr>
        <w:t>可以看出，只用通过查表得到</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各点的积分图像值即可。</w:t>
      </w:r>
    </w:p>
    <w:p w14:paraId="60B8E72E" w14:textId="38BAF4DA" w:rsidR="00474F5F" w:rsidRDefault="00000000" w:rsidP="00737C34">
      <w:pPr>
        <w:ind w:firstLineChars="200" w:firstLine="420"/>
      </w:pPr>
      <w:r>
        <w:rPr>
          <w:noProof/>
          <w:szCs w:val="22"/>
          <w14:ligatures w14:val="standardContextual"/>
        </w:rPr>
        <w:object w:dxaOrig="1440" w:dyaOrig="1440" w14:anchorId="3D74C536">
          <v:shape id="_x0000_s2088" type="#_x0000_t75" style="position:absolute;left:0;text-align:left;margin-left:21.55pt;margin-top:35.85pt;width:136pt;height:34pt;z-index:251663872;mso-position-horizontal-relative:text;mso-position-vertical-relative:text">
            <v:imagedata r:id="rId22" o:title=""/>
            <w10:wrap type="topAndBottom"/>
          </v:shape>
          <o:OLEObject Type="Embed" ProgID="Equation.DSMT4" ShapeID="_x0000_s2088" DrawAspect="Content" ObjectID="_1749549807" r:id="rId23"/>
        </w:object>
      </w:r>
      <w:r w:rsidR="00474F5F">
        <w:rPr>
          <w:rFonts w:hint="eastAsia"/>
        </w:rPr>
        <w:t>我们可以总结为：</w:t>
      </w:r>
      <w:r w:rsidR="00474F5F" w:rsidRPr="00474F5F">
        <w:rPr>
          <w:rFonts w:hint="eastAsia"/>
        </w:rPr>
        <w:t>存储整幅图像的积分图像，通过</w:t>
      </w:r>
      <w:r w:rsidR="00474F5F" w:rsidRPr="00474F5F">
        <w:rPr>
          <w:rFonts w:hint="eastAsia"/>
        </w:rPr>
        <w:t>4</w:t>
      </w:r>
      <w:r w:rsidR="00474F5F" w:rsidRPr="00474F5F">
        <w:rPr>
          <w:rFonts w:hint="eastAsia"/>
        </w:rPr>
        <w:t>次快速查表，便可以得到一个矩形框中的灰度和。下图是计算积分图像的公式：</w:t>
      </w:r>
    </w:p>
    <w:p w14:paraId="3C9D17C8" w14:textId="34A567EA" w:rsidR="00474F5F" w:rsidRDefault="00AD7884" w:rsidP="00737C34">
      <w:pPr>
        <w:ind w:firstLineChars="200" w:firstLine="420"/>
      </w:pPr>
      <w:r>
        <w:rPr>
          <w:rFonts w:hint="eastAsia"/>
        </w:rPr>
        <w:t>其中</w:t>
      </w:r>
      <w:r>
        <w:rPr>
          <w:rFonts w:hint="eastAsia"/>
        </w:rPr>
        <w:t>s</w:t>
      </w:r>
      <w:r>
        <w:t>(x,y</w:t>
      </w:r>
      <w:r>
        <w:rPr>
          <w:rFonts w:hint="eastAsia"/>
        </w:rPr>
        <w:t>)</w:t>
      </w:r>
      <w:r>
        <w:rPr>
          <w:rFonts w:hint="eastAsia"/>
        </w:rPr>
        <w:t>是</w:t>
      </w:r>
      <w:r>
        <w:rPr>
          <w:rFonts w:hint="eastAsia"/>
        </w:rPr>
        <w:t>row</w:t>
      </w:r>
      <w:r>
        <w:rPr>
          <w:rFonts w:hint="eastAsia"/>
        </w:rPr>
        <w:t>的积分值，</w:t>
      </w:r>
      <w:r>
        <w:rPr>
          <w:rFonts w:hint="eastAsia"/>
        </w:rPr>
        <w:t>i</w:t>
      </w:r>
      <w:r>
        <w:t>i(x,y)</w:t>
      </w:r>
      <w:r>
        <w:rPr>
          <w:rFonts w:hint="eastAsia"/>
        </w:rPr>
        <w:t>即最终积分图像。</w:t>
      </w:r>
    </w:p>
    <w:p w14:paraId="789C4D69" w14:textId="0A56CF09" w:rsidR="0008256E" w:rsidRDefault="00D11B01" w:rsidP="00737C34">
      <w:pPr>
        <w:ind w:firstLineChars="200" w:firstLine="420"/>
      </w:pPr>
      <w:r>
        <w:rPr>
          <w:rFonts w:hint="eastAsia"/>
        </w:rPr>
        <w:t>②积分直方图</w:t>
      </w:r>
    </w:p>
    <w:p w14:paraId="2AB117F1" w14:textId="357AFBD6" w:rsidR="00D11B01" w:rsidRDefault="00D11B01" w:rsidP="00737C34">
      <w:pPr>
        <w:ind w:firstLineChars="200" w:firstLine="420"/>
      </w:pPr>
      <w:r>
        <w:rPr>
          <w:rFonts w:hint="eastAsia"/>
        </w:rPr>
        <w:t>在积分直方图中，最小的单元是灰度或彩色的直方图。在这种情况下降其变为积分图像的形式，</w:t>
      </w:r>
      <w:r w:rsidR="00940ADA">
        <w:rPr>
          <w:rFonts w:hint="eastAsia"/>
        </w:rPr>
        <w:t>最终我理解为：</w:t>
      </w:r>
      <w:r w:rsidR="00435749">
        <w:rPr>
          <w:rFonts w:hint="eastAsia"/>
        </w:rPr>
        <w:t>积分直方图的过程包括</w:t>
      </w:r>
      <w:r w:rsidR="00435749" w:rsidRPr="00435749">
        <w:rPr>
          <w:rFonts w:hint="eastAsia"/>
        </w:rPr>
        <w:t>计算积分以及后续的查表得到某一个区域的值都与积分图像非常的相似</w:t>
      </w:r>
      <w:r w:rsidR="00282773">
        <w:rPr>
          <w:rFonts w:hint="eastAsia"/>
        </w:rPr>
        <w:t>。</w:t>
      </w:r>
    </w:p>
    <w:p w14:paraId="3417AD96" w14:textId="77777777" w:rsidR="00282773" w:rsidRDefault="00282773" w:rsidP="00737C34">
      <w:pPr>
        <w:ind w:firstLineChars="200" w:firstLine="420"/>
      </w:pPr>
    </w:p>
    <w:p w14:paraId="26D9E888" w14:textId="2C7E708F" w:rsidR="00282773" w:rsidRDefault="00282773" w:rsidP="00737C34">
      <w:pPr>
        <w:ind w:firstLineChars="200" w:firstLine="420"/>
      </w:pPr>
      <w:r>
        <w:rPr>
          <w:rFonts w:hint="eastAsia"/>
        </w:rPr>
        <w:t>总的来说，</w:t>
      </w:r>
      <w:r w:rsidR="00294FA3">
        <w:rPr>
          <w:rFonts w:hint="eastAsia"/>
        </w:rPr>
        <w:t>我</w:t>
      </w:r>
      <w:r w:rsidR="00A9104B">
        <w:rPr>
          <w:rFonts w:hint="eastAsia"/>
        </w:rPr>
        <w:t>从原理角度</w:t>
      </w:r>
      <w:r w:rsidR="00294FA3">
        <w:rPr>
          <w:rFonts w:hint="eastAsia"/>
        </w:rPr>
        <w:t>认识到积分直方图的优点是能快速地处理某个区域的值，</w:t>
      </w:r>
      <w:r w:rsidR="00622911">
        <w:rPr>
          <w:rFonts w:hint="eastAsia"/>
        </w:rPr>
        <w:t>也理解了</w:t>
      </w:r>
      <w:r w:rsidR="00ED1F8A">
        <w:rPr>
          <w:rFonts w:hint="eastAsia"/>
        </w:rPr>
        <w:t>老师在显著物体检测部分着重提到这一方法</w:t>
      </w:r>
      <w:r w:rsidR="003A51B1">
        <w:rPr>
          <w:rFonts w:hint="eastAsia"/>
        </w:rPr>
        <w:t>的原因</w:t>
      </w:r>
      <w:r w:rsidR="00ED1F8A">
        <w:rPr>
          <w:rFonts w:hint="eastAsia"/>
        </w:rPr>
        <w:t>。</w:t>
      </w:r>
    </w:p>
    <w:p w14:paraId="01259991" w14:textId="77777777" w:rsidR="00BD7E65" w:rsidRDefault="00BD7E65" w:rsidP="00737C34">
      <w:pPr>
        <w:ind w:firstLineChars="200" w:firstLine="420"/>
      </w:pPr>
    </w:p>
    <w:p w14:paraId="1BE5D5B6" w14:textId="699EDC04" w:rsidR="00BE7765" w:rsidRPr="00170150" w:rsidRDefault="00BE7765" w:rsidP="00737C34">
      <w:pPr>
        <w:ind w:firstLineChars="200" w:firstLine="402"/>
        <w:rPr>
          <w:b/>
          <w:bCs/>
          <w:i/>
          <w:iCs/>
          <w:sz w:val="20"/>
          <w:szCs w:val="22"/>
        </w:rPr>
      </w:pPr>
      <w:r w:rsidRPr="00170150">
        <w:rPr>
          <w:rFonts w:hint="eastAsia"/>
          <w:b/>
          <w:bCs/>
          <w:i/>
          <w:iCs/>
          <w:sz w:val="20"/>
          <w:szCs w:val="22"/>
        </w:rPr>
        <w:t>参考文献：</w:t>
      </w:r>
    </w:p>
    <w:p w14:paraId="313480D4" w14:textId="77777777" w:rsidR="00AA08C9" w:rsidRDefault="00AA08C9" w:rsidP="00AA08C9">
      <w:pPr>
        <w:ind w:firstLineChars="200" w:firstLine="420"/>
      </w:pPr>
      <w:r>
        <w:t>[1] Viola P., Jones M. J. Rapid Object Detection Using a Boosted Cascade of Simple Features. Computer Vision and Pattern Recognition, 2001, Volume 1, 8-14.</w:t>
      </w:r>
    </w:p>
    <w:p w14:paraId="463F06A7" w14:textId="67C1F082" w:rsidR="00AA08C9" w:rsidRDefault="00AA08C9" w:rsidP="00AA08C9">
      <w:pPr>
        <w:ind w:firstLineChars="200" w:firstLine="420"/>
      </w:pPr>
      <w:r>
        <w:t>[2] Lampert C., Blaschko M., Hofmann T. Efficient subwindow search: A branch and bound framework for object localization. IEEE PAMI 31(2009)2129-2142.</w:t>
      </w:r>
    </w:p>
    <w:p w14:paraId="7AEF1300" w14:textId="1634A058" w:rsidR="00AA08C9" w:rsidRDefault="00AA08C9" w:rsidP="00AA08C9">
      <w:pPr>
        <w:ind w:firstLineChars="200" w:firstLine="420"/>
      </w:pPr>
      <w:r>
        <w:t>[3] F.Porkili. Integral Histogram: A fast way to extract histograms in cartesian spaces. In Proc.IEEE Conf. on Computer Vision and Pattern Recognition(CVPR), 2005.</w:t>
      </w:r>
    </w:p>
    <w:p w14:paraId="40B8DB24" w14:textId="3F6C86FC" w:rsidR="00AA08C9" w:rsidRDefault="00AA08C9" w:rsidP="00AA08C9">
      <w:pPr>
        <w:ind w:firstLineChars="200" w:firstLine="420"/>
      </w:pPr>
      <w:r>
        <w:t xml:space="preserve">[4] </w:t>
      </w:r>
      <w:r w:rsidR="00170150" w:rsidRPr="00FA3AB4">
        <w:t>http://en.wikipedia.org/wiki/Histogram</w:t>
      </w:r>
      <w:r>
        <w:t>.</w:t>
      </w:r>
    </w:p>
    <w:p w14:paraId="0A49F9C4" w14:textId="77777777" w:rsidR="00170150" w:rsidRPr="00170150" w:rsidRDefault="00170150" w:rsidP="00AA08C9">
      <w:pPr>
        <w:ind w:firstLineChars="200" w:firstLine="420"/>
      </w:pPr>
    </w:p>
    <w:p w14:paraId="60A591C1" w14:textId="1F9B3F8A" w:rsidR="00630A18" w:rsidRPr="00B57625" w:rsidRDefault="00FA3AB4" w:rsidP="00B57625">
      <w:pPr>
        <w:pStyle w:val="a3"/>
        <w:numPr>
          <w:ilvl w:val="0"/>
          <w:numId w:val="4"/>
        </w:numPr>
        <w:spacing w:line="360" w:lineRule="auto"/>
        <w:ind w:firstLineChars="0"/>
        <w:rPr>
          <w:rFonts w:ascii="黑体" w:eastAsia="黑体" w:hAnsi="黑体"/>
          <w:sz w:val="28"/>
          <w:szCs w:val="28"/>
        </w:rPr>
      </w:pPr>
      <w:r>
        <w:rPr>
          <w:rFonts w:ascii="黑体" w:eastAsia="黑体" w:hAnsi="黑体" w:hint="eastAsia"/>
          <w:sz w:val="28"/>
          <w:szCs w:val="28"/>
        </w:rPr>
        <w:t>合作部分</w:t>
      </w:r>
    </w:p>
    <w:p w14:paraId="151368DE" w14:textId="63B2A412" w:rsidR="0096021C" w:rsidRDefault="0098565A" w:rsidP="0056263C">
      <w:pPr>
        <w:widowControl/>
        <w:ind w:firstLine="420"/>
        <w:jc w:val="left"/>
        <w:rPr>
          <w:rFonts w:hAnsi="Cambria Math" w:cs="宋体"/>
        </w:rPr>
      </w:pPr>
      <w:r>
        <w:rPr>
          <w:rFonts w:hAnsi="Cambria Math" w:cs="宋体" w:hint="eastAsia"/>
        </w:rPr>
        <w:t>在本学期的计算机视觉课程学习小组中，我担任</w:t>
      </w:r>
      <w:r>
        <w:rPr>
          <w:rFonts w:hAnsi="Cambria Math" w:cs="宋体" w:hint="eastAsia"/>
        </w:rPr>
        <w:t>2</w:t>
      </w:r>
      <w:r>
        <w:rPr>
          <w:rFonts w:hAnsi="Cambria Math" w:cs="宋体" w:hint="eastAsia"/>
        </w:rPr>
        <w:t>组的组长。</w:t>
      </w:r>
      <w:r w:rsidR="00EE39EB">
        <w:rPr>
          <w:rFonts w:hAnsi="Cambria Math" w:cs="宋体" w:hint="eastAsia"/>
        </w:rPr>
        <w:t>在此之前，我也曾担任过多门课程中学习小组的组长，自认领导能力、组织能力都不差。但在这个学期中，我时刻反思自己，认为上述两项</w:t>
      </w:r>
      <w:r w:rsidR="00761B32">
        <w:rPr>
          <w:rFonts w:hAnsi="Cambria Math" w:cs="宋体" w:hint="eastAsia"/>
        </w:rPr>
        <w:t>能力都需要提升，</w:t>
      </w:r>
      <w:r w:rsidR="00B5300C">
        <w:rPr>
          <w:rFonts w:hAnsi="Cambria Math" w:cs="宋体" w:hint="eastAsia"/>
        </w:rPr>
        <w:t>并已经找到了提升方向。</w:t>
      </w:r>
    </w:p>
    <w:p w14:paraId="430B2746" w14:textId="6710BCA8" w:rsidR="00F91EAC" w:rsidRDefault="00F91EAC" w:rsidP="0056263C">
      <w:pPr>
        <w:widowControl/>
        <w:ind w:firstLine="420"/>
        <w:jc w:val="left"/>
        <w:rPr>
          <w:rFonts w:hAnsi="Cambria Math" w:cs="宋体"/>
        </w:rPr>
      </w:pPr>
      <w:r>
        <w:rPr>
          <w:rFonts w:hAnsi="Cambria Math" w:cs="宋体" w:hint="eastAsia"/>
        </w:rPr>
        <w:t>在学期的第一次汇报前，我</w:t>
      </w:r>
      <w:r w:rsidR="00223FF9">
        <w:rPr>
          <w:rFonts w:hAnsi="Cambria Math" w:cs="宋体" w:hint="eastAsia"/>
        </w:rPr>
        <w:t>在</w:t>
      </w:r>
      <w:r>
        <w:rPr>
          <w:rFonts w:hAnsi="Cambria Math" w:cs="宋体" w:hint="eastAsia"/>
        </w:rPr>
        <w:t>组内</w:t>
      </w:r>
      <w:r w:rsidR="00223FF9">
        <w:rPr>
          <w:rFonts w:hAnsi="Cambria Math" w:cs="宋体" w:hint="eastAsia"/>
        </w:rPr>
        <w:t>组织</w:t>
      </w:r>
      <w:r>
        <w:rPr>
          <w:rFonts w:hAnsi="Cambria Math" w:cs="宋体" w:hint="eastAsia"/>
        </w:rPr>
        <w:t>了</w:t>
      </w:r>
      <w:r w:rsidR="001E09DC">
        <w:rPr>
          <w:rFonts w:hAnsi="Cambria Math" w:cs="宋体" w:hint="eastAsia"/>
        </w:rPr>
        <w:t>汇报</w:t>
      </w:r>
      <w:r w:rsidR="00E85E3F">
        <w:rPr>
          <w:rFonts w:hAnsi="Cambria Math" w:cs="宋体" w:hint="eastAsia"/>
        </w:rPr>
        <w:t>内容的分析</w:t>
      </w:r>
      <w:r w:rsidR="001E09DC">
        <w:rPr>
          <w:rFonts w:hAnsi="Cambria Math" w:cs="宋体" w:hint="eastAsia"/>
        </w:rPr>
        <w:t>，并</w:t>
      </w:r>
      <w:r w:rsidR="00E85E3F">
        <w:rPr>
          <w:rFonts w:hAnsi="Cambria Math" w:cs="宋体" w:hint="eastAsia"/>
        </w:rPr>
        <w:t>询问</w:t>
      </w:r>
      <w:r w:rsidR="001E09DC">
        <w:rPr>
          <w:rFonts w:hAnsi="Cambria Math" w:cs="宋体" w:hint="eastAsia"/>
        </w:rPr>
        <w:t>组员</w:t>
      </w:r>
      <w:r w:rsidR="00223FF9">
        <w:rPr>
          <w:rFonts w:hAnsi="Cambria Math" w:cs="宋体" w:hint="eastAsia"/>
        </w:rPr>
        <w:t>的分工意愿</w:t>
      </w:r>
      <w:r w:rsidR="00E85E3F">
        <w:rPr>
          <w:rFonts w:hAnsi="Cambria Math" w:cs="宋体" w:hint="eastAsia"/>
        </w:rPr>
        <w:t>，</w:t>
      </w:r>
      <w:r w:rsidR="001E09DC">
        <w:rPr>
          <w:rFonts w:hAnsi="Cambria Math" w:cs="宋体" w:hint="eastAsia"/>
        </w:rPr>
        <w:t>大家普遍想着手</w:t>
      </w:r>
      <w:r w:rsidR="00583FC9">
        <w:rPr>
          <w:rFonts w:hAnsi="Cambria Math" w:cs="宋体" w:hint="eastAsia"/>
        </w:rPr>
        <w:t>资料搜寻与</w:t>
      </w:r>
      <w:r w:rsidR="00583FC9">
        <w:rPr>
          <w:rFonts w:hAnsi="Cambria Math" w:cs="宋体" w:hint="eastAsia"/>
        </w:rPr>
        <w:t>P</w:t>
      </w:r>
      <w:r w:rsidR="00583FC9">
        <w:rPr>
          <w:rFonts w:hAnsi="Cambria Math" w:cs="宋体"/>
        </w:rPr>
        <w:t>PT</w:t>
      </w:r>
      <w:r w:rsidR="00583FC9">
        <w:rPr>
          <w:rFonts w:hAnsi="Cambria Math" w:cs="宋体" w:hint="eastAsia"/>
        </w:rPr>
        <w:t>制作部分，我于是负责</w:t>
      </w:r>
      <w:r w:rsidR="006B2465">
        <w:rPr>
          <w:rFonts w:hAnsi="Cambria Math" w:cs="宋体" w:hint="eastAsia"/>
        </w:rPr>
        <w:t>现场汇报</w:t>
      </w:r>
      <w:r w:rsidR="00583FC9">
        <w:rPr>
          <w:rFonts w:hAnsi="Cambria Math" w:cs="宋体" w:hint="eastAsia"/>
        </w:rPr>
        <w:t>部分</w:t>
      </w:r>
      <w:r w:rsidR="005440BC">
        <w:rPr>
          <w:rFonts w:hAnsi="Cambria Math" w:cs="宋体" w:hint="eastAsia"/>
        </w:rPr>
        <w:t>，这次由于所需准备的内容较少，我于是便没有参与内容的准备工作</w:t>
      </w:r>
      <w:r w:rsidR="002C4C7B">
        <w:rPr>
          <w:rFonts w:hAnsi="Cambria Math" w:cs="宋体" w:hint="eastAsia"/>
        </w:rPr>
        <w:t>，这是我的</w:t>
      </w:r>
      <w:r w:rsidR="00663E4E">
        <w:rPr>
          <w:rFonts w:hAnsi="Cambria Math" w:cs="宋体" w:hint="eastAsia"/>
        </w:rPr>
        <w:t>最大</w:t>
      </w:r>
      <w:r w:rsidR="002C4C7B">
        <w:rPr>
          <w:rFonts w:hAnsi="Cambria Math" w:cs="宋体" w:hint="eastAsia"/>
        </w:rPr>
        <w:t>失误点，因为对于</w:t>
      </w:r>
      <w:r w:rsidR="002C4C7B">
        <w:rPr>
          <w:rFonts w:hAnsi="Cambria Math" w:cs="宋体" w:hint="eastAsia"/>
        </w:rPr>
        <w:t>Python</w:t>
      </w:r>
      <w:r w:rsidR="002C4C7B">
        <w:rPr>
          <w:rFonts w:hAnsi="Cambria Math" w:cs="宋体" w:hint="eastAsia"/>
        </w:rPr>
        <w:t>我不算熟悉，缺少了环境搭建方面的经验让我后续参与工作时难度加大</w:t>
      </w:r>
      <w:r w:rsidR="00583FC9">
        <w:rPr>
          <w:rFonts w:hAnsi="Cambria Math" w:cs="宋体" w:hint="eastAsia"/>
        </w:rPr>
        <w:t>。</w:t>
      </w:r>
    </w:p>
    <w:p w14:paraId="46B71A59" w14:textId="399C62E5" w:rsidR="006B2465" w:rsidRDefault="00313717" w:rsidP="0056263C">
      <w:pPr>
        <w:widowControl/>
        <w:ind w:firstLine="420"/>
        <w:jc w:val="left"/>
      </w:pPr>
      <w:r>
        <w:rPr>
          <w:rFonts w:hint="eastAsia"/>
        </w:rPr>
        <w:t>随着第二次汇报的到来，汇报内容渐渐深入，我们组内也默认了由我负责演讲部分</w:t>
      </w:r>
      <w:r w:rsidR="005D747E">
        <w:rPr>
          <w:rFonts w:hint="eastAsia"/>
        </w:rPr>
        <w:t>，我由于忙于他事，很少</w:t>
      </w:r>
      <w:r w:rsidR="00B57E11">
        <w:rPr>
          <w:rFonts w:hint="eastAsia"/>
        </w:rPr>
        <w:t>与组员沟通</w:t>
      </w:r>
      <w:r w:rsidR="005D747E">
        <w:rPr>
          <w:rFonts w:hint="eastAsia"/>
        </w:rPr>
        <w:t>，</w:t>
      </w:r>
      <w:r w:rsidR="00855EED">
        <w:rPr>
          <w:rFonts w:hint="eastAsia"/>
        </w:rPr>
        <w:t>组员们也很少向我提出分担工作的请求，我以为工作难度不大，就没有</w:t>
      </w:r>
      <w:r w:rsidR="00B57E11">
        <w:rPr>
          <w:rFonts w:hint="eastAsia"/>
        </w:rPr>
        <w:t>询问工作详情与难度</w:t>
      </w:r>
      <w:r w:rsidR="006558F3">
        <w:rPr>
          <w:rFonts w:hint="eastAsia"/>
        </w:rPr>
        <w:t>，</w:t>
      </w:r>
      <w:r w:rsidR="007E59A4">
        <w:rPr>
          <w:rFonts w:hint="eastAsia"/>
        </w:rPr>
        <w:t>因此</w:t>
      </w:r>
      <w:r w:rsidR="006558F3">
        <w:rPr>
          <w:rFonts w:hint="eastAsia"/>
        </w:rPr>
        <w:t>在不够了解大家工作量的情况下就很难分配任务</w:t>
      </w:r>
      <w:r w:rsidR="001C2814">
        <w:rPr>
          <w:rFonts w:hint="eastAsia"/>
        </w:rPr>
        <w:t>，形成了一个恶性循环</w:t>
      </w:r>
      <w:r w:rsidR="00855EED">
        <w:rPr>
          <w:rFonts w:hint="eastAsia"/>
        </w:rPr>
        <w:t>。</w:t>
      </w:r>
      <w:r w:rsidR="005D747E">
        <w:rPr>
          <w:rFonts w:hint="eastAsia"/>
        </w:rPr>
        <w:t>这是我的第二个失误点</w:t>
      </w:r>
      <w:r w:rsidR="00582DB7">
        <w:rPr>
          <w:rFonts w:hint="eastAsia"/>
        </w:rPr>
        <w:t>。</w:t>
      </w:r>
    </w:p>
    <w:p w14:paraId="0E8779E7" w14:textId="3F5D94F3" w:rsidR="003638DF" w:rsidRDefault="00702225" w:rsidP="0056263C">
      <w:pPr>
        <w:widowControl/>
        <w:ind w:firstLine="420"/>
        <w:jc w:val="left"/>
      </w:pPr>
      <w:r>
        <w:rPr>
          <w:rFonts w:hint="eastAsia"/>
        </w:rPr>
        <w:lastRenderedPageBreak/>
        <w:t>在我们组的代码方向初步</w:t>
      </w:r>
      <w:r w:rsidR="00046C7C">
        <w:rPr>
          <w:rFonts w:hint="eastAsia"/>
        </w:rPr>
        <w:t>确定，需要大家</w:t>
      </w:r>
      <w:r w:rsidR="00EF0C78">
        <w:rPr>
          <w:rFonts w:hint="eastAsia"/>
        </w:rPr>
        <w:t>动手</w:t>
      </w:r>
      <w:r w:rsidR="00046C7C">
        <w:rPr>
          <w:rFonts w:hint="eastAsia"/>
        </w:rPr>
        <w:t>写代码、改代码的时候，我也参与了</w:t>
      </w:r>
      <w:r w:rsidR="00E51EB8">
        <w:rPr>
          <w:rFonts w:hint="eastAsia"/>
        </w:rPr>
        <w:t>进来</w:t>
      </w:r>
      <w:r w:rsidR="000B6979">
        <w:rPr>
          <w:rFonts w:hint="eastAsia"/>
        </w:rPr>
        <w:t>。</w:t>
      </w:r>
      <w:r w:rsidR="002D0C97">
        <w:rPr>
          <w:rFonts w:hint="eastAsia"/>
        </w:rPr>
        <w:t>第一个问题</w:t>
      </w:r>
      <w:r w:rsidR="000B6979">
        <w:rPr>
          <w:rFonts w:hint="eastAsia"/>
        </w:rPr>
        <w:t>就是环境的搭建，</w:t>
      </w:r>
      <w:r w:rsidR="0036356A">
        <w:rPr>
          <w:rFonts w:hint="eastAsia"/>
        </w:rPr>
        <w:t>我由于缺少与组员的沟通，只能自己摸索着前进，环境的搭建也很困难，在搭建环境成功后在</w:t>
      </w:r>
      <w:r w:rsidR="00593CA7">
        <w:rPr>
          <w:rFonts w:hint="eastAsia"/>
        </w:rPr>
        <w:t>由于时间关系</w:t>
      </w:r>
      <w:r w:rsidR="0087362F">
        <w:rPr>
          <w:rFonts w:hint="eastAsia"/>
        </w:rPr>
        <w:t>在</w:t>
      </w:r>
      <w:r w:rsidR="0036356A">
        <w:rPr>
          <w:rFonts w:hint="eastAsia"/>
        </w:rPr>
        <w:t>代码方面的贡献也</w:t>
      </w:r>
      <w:r w:rsidR="004445F8">
        <w:rPr>
          <w:rFonts w:hint="eastAsia"/>
        </w:rPr>
        <w:t>不够</w:t>
      </w:r>
      <w:r w:rsidR="00517DB6">
        <w:rPr>
          <w:rFonts w:hint="eastAsia"/>
        </w:rPr>
        <w:t>高</w:t>
      </w:r>
      <w:r w:rsidR="003B7049">
        <w:rPr>
          <w:rFonts w:hint="eastAsia"/>
        </w:rPr>
        <w:t>。</w:t>
      </w:r>
    </w:p>
    <w:p w14:paraId="1B166D36" w14:textId="20671D75" w:rsidR="00191F0F" w:rsidRDefault="00191F0F" w:rsidP="0056263C">
      <w:pPr>
        <w:widowControl/>
        <w:ind w:firstLine="420"/>
        <w:jc w:val="left"/>
      </w:pPr>
      <w:r>
        <w:rPr>
          <w:rFonts w:hint="eastAsia"/>
        </w:rPr>
        <w:t>两次失误的原因方面，我认为本次小组的</w:t>
      </w:r>
      <w:r w:rsidR="00C77A69">
        <w:rPr>
          <w:rFonts w:hint="eastAsia"/>
        </w:rPr>
        <w:t>组成</w:t>
      </w:r>
      <w:r>
        <w:rPr>
          <w:rFonts w:hint="eastAsia"/>
        </w:rPr>
        <w:t>与此前任何一次都不相同，小组是由两位男生与两位女生组成，</w:t>
      </w:r>
      <w:r w:rsidR="00B52FDA">
        <w:rPr>
          <w:rFonts w:hint="eastAsia"/>
        </w:rPr>
        <w:t>会对交流顺畅度产生影响，我忽略了这一点，也忽略的个人性格</w:t>
      </w:r>
      <w:r w:rsidR="00092129">
        <w:rPr>
          <w:rFonts w:hint="eastAsia"/>
        </w:rPr>
        <w:t>不同</w:t>
      </w:r>
      <w:r w:rsidR="00B52FDA">
        <w:rPr>
          <w:rFonts w:hint="eastAsia"/>
        </w:rPr>
        <w:t>（没有贬义）对交流产生的影响</w:t>
      </w:r>
      <w:r w:rsidR="00AB60F1">
        <w:rPr>
          <w:rFonts w:hint="eastAsia"/>
        </w:rPr>
        <w:t>，这是根本原因。</w:t>
      </w:r>
    </w:p>
    <w:p w14:paraId="73D4B30A" w14:textId="1A881BD0" w:rsidR="00FD4CF7" w:rsidRDefault="00FD4CF7" w:rsidP="00156A19">
      <w:pPr>
        <w:widowControl/>
        <w:ind w:firstLine="420"/>
        <w:jc w:val="left"/>
      </w:pPr>
      <w:r>
        <w:rPr>
          <w:rFonts w:hint="eastAsia"/>
        </w:rPr>
        <w:t>就个人贡献</w:t>
      </w:r>
      <w:r w:rsidR="00384892">
        <w:rPr>
          <w:rFonts w:hint="eastAsia"/>
        </w:rPr>
        <w:t>来说</w:t>
      </w:r>
      <w:r>
        <w:rPr>
          <w:rFonts w:hint="eastAsia"/>
        </w:rPr>
        <w:t>，</w:t>
      </w:r>
      <w:r w:rsidR="00ED086B">
        <w:rPr>
          <w:rFonts w:hint="eastAsia"/>
        </w:rPr>
        <w:t>在演讲方面，我总会结合论文</w:t>
      </w:r>
      <w:r w:rsidR="0095470C">
        <w:rPr>
          <w:rFonts w:hint="eastAsia"/>
        </w:rPr>
        <w:t>及代码实现结果</w:t>
      </w:r>
      <w:r w:rsidR="00ED086B">
        <w:rPr>
          <w:rFonts w:hint="eastAsia"/>
        </w:rPr>
        <w:t>对所做</w:t>
      </w:r>
      <w:r w:rsidR="00ED086B">
        <w:rPr>
          <w:rFonts w:hint="eastAsia"/>
        </w:rPr>
        <w:t>P</w:t>
      </w:r>
      <w:r w:rsidR="00ED086B">
        <w:t>PT</w:t>
      </w:r>
      <w:r w:rsidR="00ED086B">
        <w:rPr>
          <w:rFonts w:hint="eastAsia"/>
        </w:rPr>
        <w:t>进行修改，并花很长时间组织语言，</w:t>
      </w:r>
      <w:r w:rsidR="00C1261B">
        <w:rPr>
          <w:rFonts w:hint="eastAsia"/>
        </w:rPr>
        <w:t>以能将组员列举的、没列举的东西都讲出来。</w:t>
      </w:r>
      <w:r w:rsidR="00ED086B">
        <w:rPr>
          <w:rFonts w:hint="eastAsia"/>
        </w:rPr>
        <w:t>但是这毕竟是基于组员的成果来做的工作，而且在代码、文档制作的部分贡献不够高，</w:t>
      </w:r>
      <w:r w:rsidR="003940B0">
        <w:rPr>
          <w:rFonts w:hint="eastAsia"/>
        </w:rPr>
        <w:t>因此我们决定</w:t>
      </w:r>
      <w:r w:rsidR="00BF5A07">
        <w:rPr>
          <w:rFonts w:hint="eastAsia"/>
        </w:rPr>
        <w:t>将我的贡献比设为</w:t>
      </w:r>
      <w:r w:rsidR="00BF5A07">
        <w:rPr>
          <w:rFonts w:hint="eastAsia"/>
        </w:rPr>
        <w:t>2</w:t>
      </w:r>
      <w:r w:rsidR="00BF5A07">
        <w:t>0</w:t>
      </w:r>
      <w:r w:rsidR="00BF5A07">
        <w:rPr>
          <w:rFonts w:hint="eastAsia"/>
        </w:rPr>
        <w:t>%</w:t>
      </w:r>
      <w:r w:rsidR="00BF5A07">
        <w:rPr>
          <w:rFonts w:hint="eastAsia"/>
        </w:rPr>
        <w:t>。</w:t>
      </w:r>
    </w:p>
    <w:p w14:paraId="311F4DC6" w14:textId="79BE460E" w:rsidR="00156A19" w:rsidRDefault="00156A19" w:rsidP="00156A19">
      <w:pPr>
        <w:widowControl/>
        <w:ind w:firstLine="420"/>
        <w:jc w:val="left"/>
      </w:pPr>
      <w:r>
        <w:rPr>
          <w:rFonts w:hint="eastAsia"/>
        </w:rPr>
        <w:t>以上就是我本学期的</w:t>
      </w:r>
      <w:r w:rsidR="003D41F2">
        <w:rPr>
          <w:rFonts w:hint="eastAsia"/>
        </w:rPr>
        <w:t>合作</w:t>
      </w:r>
      <w:r>
        <w:rPr>
          <w:rFonts w:hint="eastAsia"/>
        </w:rPr>
        <w:t>情况总结，</w:t>
      </w:r>
      <w:r w:rsidR="00511EDD">
        <w:rPr>
          <w:rFonts w:hint="eastAsia"/>
        </w:rPr>
        <w:t>我会针对我的失误进行改进，如果能有机会再度担任组长，我将做得更好</w:t>
      </w:r>
      <w:r w:rsidR="00E378AF">
        <w:rPr>
          <w:rFonts w:hint="eastAsia"/>
        </w:rPr>
        <w:t>；在技术方面，我对</w:t>
      </w:r>
      <w:r w:rsidR="00E378AF">
        <w:rPr>
          <w:rFonts w:hint="eastAsia"/>
        </w:rPr>
        <w:t>Python</w:t>
      </w:r>
      <w:r w:rsidR="00E378AF">
        <w:rPr>
          <w:rFonts w:hint="eastAsia"/>
        </w:rPr>
        <w:t>的了解还远远不够，技术的学习永远是第一位的，我也将进行针对</w:t>
      </w:r>
      <w:r w:rsidR="00CE5657">
        <w:rPr>
          <w:rFonts w:hint="eastAsia"/>
        </w:rPr>
        <w:t>练习</w:t>
      </w:r>
      <w:r w:rsidR="00511EDD">
        <w:rPr>
          <w:rFonts w:hint="eastAsia"/>
        </w:rPr>
        <w:t>。</w:t>
      </w:r>
    </w:p>
    <w:p w14:paraId="1FDB98A9" w14:textId="73BB71E0" w:rsidR="00723A1C" w:rsidRDefault="00723A1C" w:rsidP="00156A19">
      <w:pPr>
        <w:widowControl/>
        <w:ind w:firstLine="420"/>
        <w:jc w:val="left"/>
      </w:pPr>
      <w:r>
        <w:rPr>
          <w:rFonts w:hint="eastAsia"/>
        </w:rPr>
        <w:t>感谢老师的教导</w:t>
      </w:r>
      <w:r w:rsidR="00E85B1E">
        <w:rPr>
          <w:rFonts w:hint="eastAsia"/>
        </w:rPr>
        <w:t>与同学的互助</w:t>
      </w:r>
      <w:r>
        <w:rPr>
          <w:rFonts w:hint="eastAsia"/>
        </w:rPr>
        <w:t>！</w:t>
      </w:r>
    </w:p>
    <w:p w14:paraId="7CD641C7" w14:textId="3C293E80" w:rsidR="00801936" w:rsidRPr="00801936" w:rsidRDefault="00801936" w:rsidP="00801936">
      <w:pPr>
        <w:widowControl/>
        <w:ind w:firstLine="420"/>
        <w:jc w:val="right"/>
      </w:pPr>
      <w:r>
        <w:t>2023.6.2</w:t>
      </w:r>
      <w:r w:rsidR="000D5BB1">
        <w:t>8</w:t>
      </w:r>
    </w:p>
    <w:sectPr w:rsidR="00801936" w:rsidRPr="008019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9E5A0" w14:textId="77777777" w:rsidR="00B473DC" w:rsidRDefault="00B473DC" w:rsidP="00141C39">
      <w:pPr>
        <w:ind w:firstLine="420"/>
      </w:pPr>
      <w:r>
        <w:separator/>
      </w:r>
    </w:p>
  </w:endnote>
  <w:endnote w:type="continuationSeparator" w:id="0">
    <w:p w14:paraId="5D944331" w14:textId="77777777" w:rsidR="00B473DC" w:rsidRDefault="00B473DC" w:rsidP="00141C3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imbusSanL-Bold">
    <w:altName w:val="Segoe Print"/>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5CA23" w14:textId="77777777" w:rsidR="00B473DC" w:rsidRDefault="00B473DC" w:rsidP="00141C39">
      <w:pPr>
        <w:ind w:firstLine="420"/>
      </w:pPr>
      <w:r>
        <w:separator/>
      </w:r>
    </w:p>
  </w:footnote>
  <w:footnote w:type="continuationSeparator" w:id="0">
    <w:p w14:paraId="47C91F82" w14:textId="77777777" w:rsidR="00B473DC" w:rsidRDefault="00B473DC" w:rsidP="00141C39">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ED11"/>
    <w:multiLevelType w:val="singleLevel"/>
    <w:tmpl w:val="1493ED11"/>
    <w:lvl w:ilvl="0">
      <w:start w:val="2"/>
      <w:numFmt w:val="decimal"/>
      <w:suff w:val="space"/>
      <w:lvlText w:val="%1."/>
      <w:lvlJc w:val="left"/>
    </w:lvl>
  </w:abstractNum>
  <w:abstractNum w:abstractNumId="1" w15:restartNumberingAfterBreak="0">
    <w:nsid w:val="291256CF"/>
    <w:multiLevelType w:val="multilevel"/>
    <w:tmpl w:val="D166AD80"/>
    <w:lvl w:ilvl="0">
      <w:start w:val="1"/>
      <w:numFmt w:val="chineseCountingThousand"/>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1462681"/>
    <w:multiLevelType w:val="hybridMultilevel"/>
    <w:tmpl w:val="0A388AC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3510144"/>
    <w:multiLevelType w:val="hybridMultilevel"/>
    <w:tmpl w:val="7B2CEBEC"/>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57290740">
    <w:abstractNumId w:val="1"/>
  </w:num>
  <w:num w:numId="2" w16cid:durableId="370568370">
    <w:abstractNumId w:val="0"/>
  </w:num>
  <w:num w:numId="3" w16cid:durableId="2113043642">
    <w:abstractNumId w:val="2"/>
  </w:num>
  <w:num w:numId="4" w16cid:durableId="870646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noPunctuationKerning/>
  <w:characterSpacingControl w:val="compressPunctuation"/>
  <w:hdrShapeDefaults>
    <o:shapedefaults v:ext="edit" spidmax="208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E3ZDdkNzk3MmEwNWFkZDE2ZjUyODY2YTAxNzYzZDIifQ=="/>
  </w:docVars>
  <w:rsids>
    <w:rsidRoot w:val="00630A18"/>
    <w:rsid w:val="000022BB"/>
    <w:rsid w:val="00020C32"/>
    <w:rsid w:val="00046C7C"/>
    <w:rsid w:val="00047AE2"/>
    <w:rsid w:val="00051417"/>
    <w:rsid w:val="0008256E"/>
    <w:rsid w:val="00092129"/>
    <w:rsid w:val="000B6979"/>
    <w:rsid w:val="000C6AE3"/>
    <w:rsid w:val="000D5BB1"/>
    <w:rsid w:val="001118D0"/>
    <w:rsid w:val="00141C39"/>
    <w:rsid w:val="001468CE"/>
    <w:rsid w:val="00156A19"/>
    <w:rsid w:val="00157541"/>
    <w:rsid w:val="00170150"/>
    <w:rsid w:val="00174558"/>
    <w:rsid w:val="0018319B"/>
    <w:rsid w:val="00187C99"/>
    <w:rsid w:val="00191F0F"/>
    <w:rsid w:val="001B5ACB"/>
    <w:rsid w:val="001C2814"/>
    <w:rsid w:val="001E09DC"/>
    <w:rsid w:val="00210FD2"/>
    <w:rsid w:val="0022344E"/>
    <w:rsid w:val="00223FF9"/>
    <w:rsid w:val="002624B8"/>
    <w:rsid w:val="00282773"/>
    <w:rsid w:val="00294FA3"/>
    <w:rsid w:val="002C4C7B"/>
    <w:rsid w:val="002D0C97"/>
    <w:rsid w:val="002D113E"/>
    <w:rsid w:val="002D3F9F"/>
    <w:rsid w:val="002E66A7"/>
    <w:rsid w:val="00313717"/>
    <w:rsid w:val="00332A1B"/>
    <w:rsid w:val="00355715"/>
    <w:rsid w:val="00361132"/>
    <w:rsid w:val="0036356A"/>
    <w:rsid w:val="003638DF"/>
    <w:rsid w:val="00384892"/>
    <w:rsid w:val="003940B0"/>
    <w:rsid w:val="003A11B8"/>
    <w:rsid w:val="003A51B1"/>
    <w:rsid w:val="003B7049"/>
    <w:rsid w:val="003D41F2"/>
    <w:rsid w:val="003D5093"/>
    <w:rsid w:val="003E2769"/>
    <w:rsid w:val="00435749"/>
    <w:rsid w:val="004445F8"/>
    <w:rsid w:val="0045749B"/>
    <w:rsid w:val="004718BB"/>
    <w:rsid w:val="00474F5F"/>
    <w:rsid w:val="004942C6"/>
    <w:rsid w:val="004B34F9"/>
    <w:rsid w:val="004C5057"/>
    <w:rsid w:val="004C7BF5"/>
    <w:rsid w:val="004E2E54"/>
    <w:rsid w:val="004F47B5"/>
    <w:rsid w:val="00511EDD"/>
    <w:rsid w:val="00517DB6"/>
    <w:rsid w:val="005440BC"/>
    <w:rsid w:val="00550B08"/>
    <w:rsid w:val="0056263C"/>
    <w:rsid w:val="00582DB7"/>
    <w:rsid w:val="00583FC9"/>
    <w:rsid w:val="00593CA7"/>
    <w:rsid w:val="005D747E"/>
    <w:rsid w:val="005E745C"/>
    <w:rsid w:val="00612952"/>
    <w:rsid w:val="00622911"/>
    <w:rsid w:val="00630A18"/>
    <w:rsid w:val="006558F3"/>
    <w:rsid w:val="00663E4E"/>
    <w:rsid w:val="00681A4E"/>
    <w:rsid w:val="0069464A"/>
    <w:rsid w:val="006954CF"/>
    <w:rsid w:val="006B2465"/>
    <w:rsid w:val="006B510C"/>
    <w:rsid w:val="006C15CF"/>
    <w:rsid w:val="006D597C"/>
    <w:rsid w:val="006E26BD"/>
    <w:rsid w:val="006F7328"/>
    <w:rsid w:val="00702225"/>
    <w:rsid w:val="00703FF9"/>
    <w:rsid w:val="00705BCB"/>
    <w:rsid w:val="00723A1C"/>
    <w:rsid w:val="00735DCA"/>
    <w:rsid w:val="00737C34"/>
    <w:rsid w:val="007547C8"/>
    <w:rsid w:val="00761B32"/>
    <w:rsid w:val="00776D08"/>
    <w:rsid w:val="007E59A4"/>
    <w:rsid w:val="008004C3"/>
    <w:rsid w:val="00801936"/>
    <w:rsid w:val="00803309"/>
    <w:rsid w:val="00835014"/>
    <w:rsid w:val="0085075F"/>
    <w:rsid w:val="00855EED"/>
    <w:rsid w:val="008605EE"/>
    <w:rsid w:val="0087362F"/>
    <w:rsid w:val="00876960"/>
    <w:rsid w:val="00882BC3"/>
    <w:rsid w:val="008A415A"/>
    <w:rsid w:val="008A6B83"/>
    <w:rsid w:val="008C128A"/>
    <w:rsid w:val="008D05F3"/>
    <w:rsid w:val="008D10BB"/>
    <w:rsid w:val="00900F76"/>
    <w:rsid w:val="00921E2C"/>
    <w:rsid w:val="00940ADA"/>
    <w:rsid w:val="0095037D"/>
    <w:rsid w:val="0095470C"/>
    <w:rsid w:val="0096021C"/>
    <w:rsid w:val="00963356"/>
    <w:rsid w:val="00974274"/>
    <w:rsid w:val="0098565A"/>
    <w:rsid w:val="009E3A62"/>
    <w:rsid w:val="00A04BFA"/>
    <w:rsid w:val="00A12432"/>
    <w:rsid w:val="00A15254"/>
    <w:rsid w:val="00A40205"/>
    <w:rsid w:val="00A727F4"/>
    <w:rsid w:val="00A9104B"/>
    <w:rsid w:val="00AA08C9"/>
    <w:rsid w:val="00AB2106"/>
    <w:rsid w:val="00AB2D49"/>
    <w:rsid w:val="00AB60F1"/>
    <w:rsid w:val="00AD7884"/>
    <w:rsid w:val="00B240E5"/>
    <w:rsid w:val="00B3170A"/>
    <w:rsid w:val="00B33F16"/>
    <w:rsid w:val="00B35F3D"/>
    <w:rsid w:val="00B473DC"/>
    <w:rsid w:val="00B52FDA"/>
    <w:rsid w:val="00B5300C"/>
    <w:rsid w:val="00B54114"/>
    <w:rsid w:val="00B57625"/>
    <w:rsid w:val="00B57E11"/>
    <w:rsid w:val="00B6785A"/>
    <w:rsid w:val="00BA4C5B"/>
    <w:rsid w:val="00BD7E65"/>
    <w:rsid w:val="00BE7765"/>
    <w:rsid w:val="00BF3FB0"/>
    <w:rsid w:val="00BF5A07"/>
    <w:rsid w:val="00BF5E36"/>
    <w:rsid w:val="00C1261B"/>
    <w:rsid w:val="00C37650"/>
    <w:rsid w:val="00C77A69"/>
    <w:rsid w:val="00C9777A"/>
    <w:rsid w:val="00CA6998"/>
    <w:rsid w:val="00CE057B"/>
    <w:rsid w:val="00CE5657"/>
    <w:rsid w:val="00CE6AAF"/>
    <w:rsid w:val="00CE7E1A"/>
    <w:rsid w:val="00D028AD"/>
    <w:rsid w:val="00D10B5F"/>
    <w:rsid w:val="00D11B01"/>
    <w:rsid w:val="00D127E9"/>
    <w:rsid w:val="00D26514"/>
    <w:rsid w:val="00D4118E"/>
    <w:rsid w:val="00D74DE4"/>
    <w:rsid w:val="00DC5790"/>
    <w:rsid w:val="00DF5DFE"/>
    <w:rsid w:val="00E24196"/>
    <w:rsid w:val="00E274EA"/>
    <w:rsid w:val="00E343A9"/>
    <w:rsid w:val="00E378AF"/>
    <w:rsid w:val="00E44979"/>
    <w:rsid w:val="00E51EB8"/>
    <w:rsid w:val="00E722EE"/>
    <w:rsid w:val="00E766B8"/>
    <w:rsid w:val="00E85B1E"/>
    <w:rsid w:val="00E85E3F"/>
    <w:rsid w:val="00EA0D27"/>
    <w:rsid w:val="00ED086B"/>
    <w:rsid w:val="00ED1F8A"/>
    <w:rsid w:val="00EE39EB"/>
    <w:rsid w:val="00EE3E70"/>
    <w:rsid w:val="00EF0C78"/>
    <w:rsid w:val="00F02C46"/>
    <w:rsid w:val="00F20DA0"/>
    <w:rsid w:val="00F301EB"/>
    <w:rsid w:val="00F32C65"/>
    <w:rsid w:val="00F40C43"/>
    <w:rsid w:val="00F53F99"/>
    <w:rsid w:val="00F6486A"/>
    <w:rsid w:val="00F64974"/>
    <w:rsid w:val="00F91EAC"/>
    <w:rsid w:val="00FA3AB4"/>
    <w:rsid w:val="00FD4CF7"/>
    <w:rsid w:val="00FD6713"/>
    <w:rsid w:val="00FE583B"/>
    <w:rsid w:val="00FF17F6"/>
    <w:rsid w:val="0E3C1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9"/>
    <o:shapelayout v:ext="edit">
      <o:idmap v:ext="edit" data="2"/>
    </o:shapelayout>
  </w:shapeDefaults>
  <w:decimalSymbol w:val="."/>
  <w:listSeparator w:val=","/>
  <w14:docId w14:val="3A13ADDC"/>
  <w15:docId w15:val="{5DE5267D-18BC-49C5-9157-72C1671D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876960"/>
    <w:pPr>
      <w:ind w:firstLineChars="200" w:firstLine="420"/>
    </w:pPr>
  </w:style>
  <w:style w:type="paragraph" w:styleId="a4">
    <w:name w:val="header"/>
    <w:basedOn w:val="a"/>
    <w:link w:val="a5"/>
    <w:rsid w:val="00141C39"/>
    <w:pPr>
      <w:tabs>
        <w:tab w:val="center" w:pos="4153"/>
        <w:tab w:val="right" w:pos="8306"/>
      </w:tabs>
      <w:snapToGrid w:val="0"/>
      <w:jc w:val="center"/>
    </w:pPr>
    <w:rPr>
      <w:sz w:val="18"/>
      <w:szCs w:val="18"/>
    </w:rPr>
  </w:style>
  <w:style w:type="character" w:customStyle="1" w:styleId="a5">
    <w:name w:val="页眉 字符"/>
    <w:basedOn w:val="a0"/>
    <w:link w:val="a4"/>
    <w:rsid w:val="00141C39"/>
    <w:rPr>
      <w:rFonts w:asciiTheme="minorHAnsi" w:eastAsiaTheme="minorEastAsia" w:hAnsiTheme="minorHAnsi" w:cstheme="minorBidi"/>
      <w:kern w:val="2"/>
      <w:sz w:val="18"/>
      <w:szCs w:val="18"/>
    </w:rPr>
  </w:style>
  <w:style w:type="paragraph" w:styleId="a6">
    <w:name w:val="footer"/>
    <w:basedOn w:val="a"/>
    <w:link w:val="a7"/>
    <w:rsid w:val="00141C39"/>
    <w:pPr>
      <w:tabs>
        <w:tab w:val="center" w:pos="4153"/>
        <w:tab w:val="right" w:pos="8306"/>
      </w:tabs>
      <w:snapToGrid w:val="0"/>
      <w:jc w:val="left"/>
    </w:pPr>
    <w:rPr>
      <w:sz w:val="18"/>
      <w:szCs w:val="18"/>
    </w:rPr>
  </w:style>
  <w:style w:type="character" w:customStyle="1" w:styleId="a7">
    <w:name w:val="页脚 字符"/>
    <w:basedOn w:val="a0"/>
    <w:link w:val="a6"/>
    <w:rsid w:val="00141C39"/>
    <w:rPr>
      <w:rFonts w:asciiTheme="minorHAnsi" w:eastAsiaTheme="minorEastAsia" w:hAnsiTheme="minorHAnsi" w:cstheme="minorBidi"/>
      <w:kern w:val="2"/>
      <w:sz w:val="18"/>
      <w:szCs w:val="18"/>
    </w:rPr>
  </w:style>
  <w:style w:type="character" w:styleId="a8">
    <w:name w:val="Hyperlink"/>
    <w:basedOn w:val="a0"/>
    <w:rsid w:val="00170150"/>
    <w:rPr>
      <w:color w:val="0563C1" w:themeColor="hyperlink"/>
      <w:u w:val="single"/>
    </w:rPr>
  </w:style>
  <w:style w:type="character" w:styleId="a9">
    <w:name w:val="Unresolved Mention"/>
    <w:basedOn w:val="a0"/>
    <w:uiPriority w:val="99"/>
    <w:semiHidden/>
    <w:unhideWhenUsed/>
    <w:rsid w:val="00170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7.bin"/><Relationship Id="rId10" Type="http://schemas.openxmlformats.org/officeDocument/2006/relationships/image" Target="media/image3.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张 进</cp:lastModifiedBy>
  <cp:revision>189</cp:revision>
  <dcterms:created xsi:type="dcterms:W3CDTF">2023-04-10T08:59:00Z</dcterms:created>
  <dcterms:modified xsi:type="dcterms:W3CDTF">2023-06-29T05:17:00Z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12CB0AA6F8324D6AB226F79988F2665A_12</vt:lpwstr>
  </property>
</Properties>
</file>