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autônomo;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atendimento de cliente assistido;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cliente a partir de listas de clientes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comprador;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vendedor;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Redefinir senha;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nome de usuário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email de usuário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meus pedidos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segunda via de boleto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endereço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endereço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Apagar endereço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sistema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ao carrinho com ordem rápida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 quantidade de item no carrossel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Pesquisar e acessar itens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cartão de crédito;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pix;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 faturado;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Exportar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csv e pdf do carrinho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item do carrinho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cotação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B2C: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vendedor;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 como pessoa física;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 como pessoa jurídica;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cliente a partir de listas de clientes e iniciar atendimento de cliente assistido;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atendimento de cliente assistido;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conta de cliente assistido;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detalhes pessoais de cliente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endereço de email de cliente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Habilitar e desabilitar gerenciamento de consentimento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  <w:rtl w:val="0"/>
        </w:rPr>
        <w:t xml:space="preserve">Alterar endereço pelo catalogo de endereços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  <w:rtl w:val="0"/>
        </w:rPr>
        <w:t xml:space="preserve">Visualizar histórico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Visualizar pedidos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Finalizar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sistema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cartão de crédito;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pix;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 faturado;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item do carrinho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https://accstorefront.c9psz3ggex-leroymerl1-d1-public.model-t.cc.commerce.ondemand.com/leroystorefront/?site=leroyB2c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https://b2b.c9psz3ggex-leroymerl1-d1-public.model-t.cc.commerce.ondemand.com/b2bleroystorefront/leroyB2B/pt/BRL/login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email: Thamy4santos@gmail.com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Helvetica Neue" w:cs="Helvetica Neue" w:eastAsia="Helvetica Neue" w:hAnsi="Helvetica Neue"/>
          <w:b w:val="1"/>
          <w:color w:val="232323"/>
          <w:sz w:val="20"/>
          <w:szCs w:val="20"/>
          <w:shd w:fill="fdfdfd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senha: LeroyMerlin123!2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https://b2b.c9psz3ggex-leroymerl1-d1-public.model-t.cc.commerce.ondemand.com/b2bleroystorefront/leroyB2B/pt/BRL/salesperson/login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senha: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Staging/QA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https://accstorefront.c9psz3ggex-leroymerl1-s1-public.model-t.cc.commerce.ondemand.com</w:t>
        </w:r>
      </w:hyperlink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/leroystorefront/?site=leroyB2c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ab/>
        <w:t xml:space="preserve">Vendedor: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Thamyres.Santos.Silva@ibm.com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senha: LeroyMerlin123!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https://b2b.c9psz3ggex-leroymerl1-s1-public.model-t.cc.commerce.ondemand.com/b2bleroystorefront/leroyB2B/pt/BRL/login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ab/>
        <w:t xml:space="preserve">email: Thamy4santos@gmail.com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senha: LeroyMerlin123!2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https://b2b.c9psz3ggex-leroymerl1-s1-public.model-t.cc.commerce.ondemand.com/b2bleroystorefront/leroyB2B/pt/BRL/salesperson/login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https://linhaverde.leroymerlin.com.br/leroystorefront/pt/sales-person/login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https://linhaverde.leroymerlin.com.br/b2bleroystorefront/leroyB2B/pt/BRL/login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https://linhaverde.leroymerlin.com.br/b2bleroystorefront/leroyB2B/pt/BRL/salesperson/login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B2B</w:t>
      </w:r>
    </w:p>
    <w:tbl>
      <w:tblPr>
        <w:tblStyle w:val="Table1"/>
        <w:tblW w:w="934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35"/>
        <w:gridCol w:w="2335"/>
        <w:gridCol w:w="2335"/>
        <w:gridCol w:w="2335"/>
        <w:tblGridChange w:id="0">
          <w:tblGrid>
            <w:gridCol w:w="2335"/>
            <w:gridCol w:w="2335"/>
            <w:gridCol w:w="2335"/>
            <w:gridCol w:w="2335"/>
          </w:tblGrid>
        </w:tblGridChange>
      </w:tblGrid>
      <w:tr>
        <w:trPr>
          <w:cantSplit w:val="0"/>
          <w:trHeight w:val="281.162109375" w:hRule="atLeast"/>
          <w:tblHeader w:val="1"/>
        </w:trPr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Dev_B2B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  <w:tab w:val="left" w:pos="2880"/>
                <w:tab w:val="left" w:pos="432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QA_B2B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autônomo;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Dev_Cadastro_Cliente_Autonomo_B2B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autônomo;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QA_Cadastro_Cliente_Autonomo_B2B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Dev_Cadastro_Cliente_Assistido_B2B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QA_Cadastro_Cliente_Assistido_B2B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atendimento de cliente assistido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Dev_Finalizar_Atendimento_Cliente_Assistido_B2B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QA_Finalizar_Atendimento_Cliente_Assistido_B2B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Selecionar cliente a partir de listas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Dev_Selecionar_Cliente_Vendedor_B2B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Selecionar cliente a partir de listas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QA_Selecionar_Cliente_Vendedor_B2B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de comprador;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Dev_Login_Comprador_B2B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Login de comprador;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QA_Login_Comprador_B2B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Dev_Login_Vendedor_B2B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Login de vendedor;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QA_Login_Vendedor_B2B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Redefinir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Dev_Redefinir_Senha_B2B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Redefinir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QA_Redefinir_Senha_B2B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Dev_Atualizar_Senha_B2B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Atualizar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QA_Atualizar_Senha_B2B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Alterar 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Dev_Alterar_Nome_B2B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Alterar 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QA_Alterar_Nome_B2B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Alterar email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Dev_Alterar_Email_B2B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Alterar email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QA_Alterar_Email_B2B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Visualizar meus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Dev_Visualizar_Pedidos_B2B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Visualizar meus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QA_Visualizar_Pedidos_B2B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Listar segunda via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Dev_Listar_Segunda_Via_Boleto_B2B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Listar segunda via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QA_Listar_Segunda_Via_Boleto_B2B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Adicionar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Dev_Adicionar_Endereco_B2B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Adicionar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QA_Adicionar_Endereco_B2B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Editar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Dev_Editar_Endereco_B2B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Editar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QA_Editar_Endereco_B2B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Apagar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Dev_Apagar_Endereco_B2B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Apagar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QA_Apagar_Endereco_B2B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Dev_Sair_Sistema_B2B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QA_Sair_Sistema_B2B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Adiciona ao carrinho com ordem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Dev_Adiciona_Carrinho_Ordem_Rapida_B2B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Adiciona ao carrinho com ordem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QA_Adiciona_Carrinho_Ordem_Rapida_B2B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Pesquisa produto e adiciona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Dev_Pesquisa_Produto_Adiciona_Ao_Carrinho_B2B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Pesquisa produto e adiciona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QA_Pesquisa_Produto_Adiciona_Ao_Carrinho_B2B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Dev_Adiciona_Itens_Carrossel_B2B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QA_Adiciona_Itens_Carrossel_B2B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 quantidade de item no carrossel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Dev_Edita_Quantidade_Item_Carrossel_B2B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 quantidade de item no carrossel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QA_Edita_Quantidade_Item_Carrossel_B2B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Calcular frete na tela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Dev_Calcula_Frete_B2B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Calcular frete na tela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QA_Calcula_Frete_B2B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Fechar pedido com boleto;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Dev_Fechar_Pedido_Boleto_B2B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QA_Fechar_Pedido_Boleto_B2B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Fechar pedido com cartão de crédito;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Dev_Fechar_Pedido_Cartao_Credito_B2B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QA_Fechar_Pedido_Cartao_Credito_B2B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Fechar pedido com pix;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Dev_Fechar_Pedido_Pix_B2B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QA_Fechar_Pedido_Pix_B2B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Fechar pedido com boleto faturado;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59" w:lineRule="auto"/>
              <w:rPr>
                <w:sz w:val="22"/>
                <w:szCs w:val="22"/>
                <w:shd w:fill="d9d2e9" w:val="clear"/>
              </w:rPr>
            </w:pPr>
            <w:r w:rsidDel="00000000" w:rsidR="00000000" w:rsidRPr="00000000">
              <w:rPr>
                <w:sz w:val="22"/>
                <w:szCs w:val="22"/>
                <w:shd w:fill="d9d2e9" w:val="clear"/>
                <w:rtl w:val="0"/>
              </w:rPr>
              <w:t xml:space="preserve">Dev_Fechar_Pedido_Boleto_Faturado_B2B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shd w:fill="d9d2e9" w:val="clear"/>
                <w:rtl w:val="0"/>
              </w:rPr>
              <w:t xml:space="preserve">QA_Fechar_Pedido_Boleto_Faturado_B2B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Exportar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csv e pdf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Dev_Exportar_CSV_e_PDF_B2B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Exportar csv e pdf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QA_Exportar_CSV_e_PDF_B2B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Remover item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Dev_Remover_Item_Carrinho_B2B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QA_Remover_Item_Carrinho_B2B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Solicitar cotação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Dev_Solicitar_Cotacao_B2B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Solicitar cotação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QA_Solicitar_Cotacao_B2B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B2C</w:t>
      </w:r>
    </w:p>
    <w:tbl>
      <w:tblPr>
        <w:tblStyle w:val="Table2"/>
        <w:tblW w:w="934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35"/>
        <w:gridCol w:w="2335"/>
        <w:gridCol w:w="2335"/>
        <w:gridCol w:w="2335"/>
        <w:tblGridChange w:id="0">
          <w:tblGrid>
            <w:gridCol w:w="2335"/>
            <w:gridCol w:w="2335"/>
            <w:gridCol w:w="2335"/>
            <w:gridCol w:w="2335"/>
          </w:tblGrid>
        </w:tblGridChange>
      </w:tblGrid>
      <w:tr>
        <w:trPr>
          <w:cantSplit w:val="0"/>
          <w:trHeight w:val="277" w:hRule="atLeast"/>
          <w:tblHeader w:val="1"/>
        </w:trPr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Dev_B2C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  <w:tab w:val="left" w:pos="2880"/>
                <w:tab w:val="left" w:pos="432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011962890625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Dev_Login_Vendedor_B2C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QA_Login_Vendedor_B2C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Cadastro de cliente assistido como pessoa física;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Dev_Cadastro_Cliente_Assistido_Fisica_B2C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cliente assistido como pessoa física;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QA_Cadastro_Cliente_Assistido_Fisica_B2C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Cadastro de cliente assistido como pessoa jurídica;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Dev_Cadastro_Cliente_Assistido_Juridica_B2C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cliente assistido como pessoa jurídica;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QA_Cadastro_Cliente_Assistido_Juridica_B2C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Selecionar cliente a partir de listas de clientes e iniciar atendimento de cliente assistido;</w:t>
            </w:r>
          </w:p>
          <w:p w:rsidR="00000000" w:rsidDel="00000000" w:rsidP="00000000" w:rsidRDefault="00000000" w:rsidRPr="00000000" w14:paraId="000000E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Finalizar atendimento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DEV_Seleciona_Cliente_Inicia_Finaliza_Atendimento_B2C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Selecionar cliente a partir de listas de clientes e iniciar atendimento de cliente assistido;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Finalizar atendimento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QA_Seleciona_Cliente_Inicia_Finaliza_Atendimento_B2C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Fechar conta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DEV_Fecha_Conta_Cliente_B2C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Fechar conta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QA_Fecha_Conta_Cliente_B2C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Habilitar e desabilitar gerenciamento de consentimento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DEV_Gerencia_Consentimento_B2C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Habilitar e desabilitar gerenciamento de consentimento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QA_Gerencia_Consentimento_B2C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DEV_Atualizar_Senha_B2C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QA_Atualizar_Senha_B2C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detalhes pessoais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DEV_Altera_Detalhes_Pessoais_Cliente_B2C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detalhes pessoais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QA_Altera_Detalhes_Pessoais_Cliente_B2C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endereço de email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DEV_Altera_Email_Cliente_B2C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endereço de email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QA_Altera_Email_Cliente_B2C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endereço pelo catálogo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DEV_Endereco_Cliente_B2C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endereço pelo catálogo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QA_Endereco_Cliente_B2C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DEV_Sair_Sistema_B2C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QA_Sair_Sistema_B2C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Remover_Item_Carrinho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Remover_Item_Carrinho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Pesquisa produto e adicione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Pesquisa_Produto_Adicione_Carrinho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 produto e adicione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Pesquisa_Produto_Adicione_Carrinho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Adiciona_Itens_Carrossel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 itens do carrossel da tela inicial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Adiciona_Itens_Carrossel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Finalizar compra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Finalizar_Compra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compra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Finalizar_Compra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histórico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Visualizar_Historico_Compras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histórico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Visualizar_Historico_Compras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Visualizar_Pedidos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Visualizar_Pedidos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Calcular frete na tela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Calcular frete na tela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c1c7d0" w:space="0" w:sz="6" w:val="single"/>
              <w:left w:color="000000" w:space="0" w:sz="18" w:val="single"/>
              <w:bottom w:color="000000" w:space="0" w:sz="6" w:val="single"/>
              <w:right w:color="c1c7d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59" w:lineRule="auto"/>
              <w:rPr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c1c7d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 quantidade de item no carrossel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59" w:lineRule="auto"/>
              <w:rPr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cstorefront.c9psz3ggex-leroymerl1-d1-public.model-t.cc.commerce.ondemand.com/leroystorefront/?site=leroyB2c" TargetMode="External"/><Relationship Id="rId10" Type="http://schemas.openxmlformats.org/officeDocument/2006/relationships/hyperlink" Target="https://accstorefront.c9psz3ggex-leroymerl1-s1-public.model-t.cc.commerce.ondemand.com/leroystorefront/?site=leroyB2c" TargetMode="External"/><Relationship Id="rId13" Type="http://schemas.openxmlformats.org/officeDocument/2006/relationships/hyperlink" Target="https://b2b.c9psz3ggex-leroymerl1-s1-public.model-t.cc.commerce.ondemand.com/b2bleroystorefront/leroyB2B/pt/BRL/salesperson/login" TargetMode="External"/><Relationship Id="rId12" Type="http://schemas.openxmlformats.org/officeDocument/2006/relationships/hyperlink" Target="https://b2b.c9psz3ggex-leroymerl1-s1-public.model-t.cc.commerce.ondemand.com/b2bleroystorefront/leroyB2B/pt/BRL/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2b.c9psz3ggex-leroymerl1-d1-public.model-t.cc.commerce.ondemand.com/b2bleroystorefront/leroyB2B/pt/BRL/salesperson/login" TargetMode="External"/><Relationship Id="rId15" Type="http://schemas.openxmlformats.org/officeDocument/2006/relationships/hyperlink" Target="https://linhaverde.leroymerlin.com.br/b2bleroystorefront/leroyB2B/pt/BRL/login" TargetMode="External"/><Relationship Id="rId14" Type="http://schemas.openxmlformats.org/officeDocument/2006/relationships/hyperlink" Target="https://linhaverde.leroymerlin.com.br/leroystorefront/pt/sales-person/login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linhaverde.leroymerlin.com.br/b2bleroystorefront/leroyB2B/pt/BRL/salesperson/log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accstorefront.c9psz3ggex-leroymerl1-d1-public.model-t.cc.commerce.ondemand.com/leroystorefront/?site=leroyB2c" TargetMode="External"/><Relationship Id="rId8" Type="http://schemas.openxmlformats.org/officeDocument/2006/relationships/hyperlink" Target="https://b2b.c9psz3ggex-leroymerl1-d1-public.model-t.cc.commerce.ondemand.com/b2bleroystorefront/leroyB2B/pt/BRL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5TMjq7s1RgTwsxhfSuAolBmjw==">AMUW2mWYUTBoBguUYHJZ4Kh5dKJYzRaq6bmLW0o7IoH/aYFeR3Tx9KBJzAUE/uY7T6JRRtJXbzxJfqgECCyA9mY+b9s4MT2djK01Y/ak3vpndeZJe35FiZ4=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