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F1B" w:rsidRDefault="008F6F1B">
      <w:r>
        <w:rPr>
          <w:rFonts w:hint="eastAsia"/>
        </w:rPr>
        <w:t>N</w:t>
      </w:r>
      <w:r>
        <w:t>EXTA HW</w:t>
      </w:r>
      <w:r>
        <w:rPr>
          <w:rFonts w:hint="eastAsia"/>
        </w:rPr>
        <w:t>1</w:t>
      </w:r>
    </w:p>
    <w:p w:rsidR="008F6F1B" w:rsidRDefault="008F6F1B" w:rsidP="008F6F1B">
      <w:pPr>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West Jordan network? How many zones are in the West Jordan network?</w:t>
      </w:r>
    </w:p>
    <w:p w:rsidR="008F6F1B" w:rsidRDefault="008F6F1B" w:rsidP="008F6F1B">
      <w:pPr>
        <w:rPr>
          <w:rFonts w:ascii="Times New Roman" w:hAnsi="Times New Roman" w:cs="Times New Roman"/>
        </w:rPr>
      </w:pPr>
      <w:r>
        <w:rPr>
          <w:rFonts w:ascii="Times New Roman" w:hAnsi="Times New Roman" w:cs="Times New Roman" w:hint="eastAsia"/>
        </w:rPr>
        <w:t>149</w:t>
      </w:r>
      <w:r>
        <w:rPr>
          <w:rFonts w:ascii="Times New Roman" w:hAnsi="Times New Roman" w:cs="Times New Roman"/>
        </w:rPr>
        <w:t xml:space="preserve"> nodes</w:t>
      </w:r>
    </w:p>
    <w:p w:rsidR="008F6F1B" w:rsidRPr="00502554" w:rsidRDefault="008F6F1B" w:rsidP="008F6F1B">
      <w:pPr>
        <w:rPr>
          <w:rFonts w:ascii="Times New Roman" w:hAnsi="Times New Roman" w:cs="Times New Roman"/>
        </w:rPr>
      </w:pPr>
      <w:r>
        <w:rPr>
          <w:noProof/>
        </w:rPr>
        <w:drawing>
          <wp:inline distT="0" distB="0" distL="0" distR="0" wp14:anchorId="74076833" wp14:editId="5B355B32">
            <wp:extent cx="5943600" cy="22155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5515"/>
                    </a:xfrm>
                    <a:prstGeom prst="rect">
                      <a:avLst/>
                    </a:prstGeom>
                  </pic:spPr>
                </pic:pic>
              </a:graphicData>
            </a:graphic>
          </wp:inline>
        </w:drawing>
      </w:r>
    </w:p>
    <w:p w:rsidR="008F6F1B" w:rsidRPr="00502554" w:rsidRDefault="008F6F1B" w:rsidP="008F6F1B">
      <w:pPr>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What is the speed limit along 9000 South? How many lanes are present along 9000 South in the Base Condition model?</w:t>
      </w:r>
    </w:p>
    <w:p w:rsidR="008F6F1B" w:rsidRPr="00502554" w:rsidRDefault="008F6F1B" w:rsidP="008F6F1B">
      <w:pPr>
        <w:rPr>
          <w:rFonts w:ascii="Times New Roman" w:hAnsi="Times New Roman" w:cs="Times New Roman"/>
        </w:rPr>
      </w:pPr>
      <w:r>
        <w:rPr>
          <w:rFonts w:ascii="Times New Roman" w:hAnsi="Times New Roman" w:cs="Times New Roman"/>
        </w:rPr>
        <w:t>Speed limit is 32 and 2 lanes.</w:t>
      </w:r>
      <w:r w:rsidRPr="00BC25EB">
        <w:rPr>
          <w:noProof/>
        </w:rPr>
        <w:t xml:space="preserve"> </w:t>
      </w:r>
      <w:r>
        <w:rPr>
          <w:noProof/>
        </w:rPr>
        <w:drawing>
          <wp:inline distT="0" distB="0" distL="0" distR="0" wp14:anchorId="27D08DB3" wp14:editId="06D8C43A">
            <wp:extent cx="3533775" cy="3752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3752850"/>
                    </a:xfrm>
                    <a:prstGeom prst="rect">
                      <a:avLst/>
                    </a:prstGeom>
                  </pic:spPr>
                </pic:pic>
              </a:graphicData>
            </a:graphic>
          </wp:inline>
        </w:drawing>
      </w:r>
    </w:p>
    <w:p w:rsidR="008F6F1B" w:rsidRPr="00502554" w:rsidRDefault="008F6F1B" w:rsidP="008F6F1B">
      <w:pPr>
        <w:rPr>
          <w:rFonts w:ascii="Times New Roman" w:hAnsi="Times New Roman" w:cs="Times New Roman"/>
        </w:rPr>
      </w:pPr>
      <w:r w:rsidRPr="00502554">
        <w:rPr>
          <w:rFonts w:ascii="Times New Roman" w:hAnsi="Times New Roman" w:cs="Times New Roman"/>
          <w:b/>
        </w:rPr>
        <w:t>Problem 3:</w:t>
      </w:r>
      <w:r w:rsidRPr="00502554">
        <w:rPr>
          <w:rFonts w:ascii="Times New Roman" w:hAnsi="Times New Roman" w:cs="Times New Roman"/>
        </w:rPr>
        <w:t xml:space="preserve"> What is link capacity? How is it different from lane capacity?</w:t>
      </w:r>
    </w:p>
    <w:p w:rsidR="008F6F1B" w:rsidRPr="00502554" w:rsidRDefault="008F6F1B" w:rsidP="008F6F1B">
      <w:pPr>
        <w:rPr>
          <w:rFonts w:ascii="Times New Roman" w:hAnsi="Times New Roman" w:cs="Times New Roman"/>
        </w:rPr>
      </w:pPr>
      <w:r>
        <w:rPr>
          <w:rFonts w:ascii="Times New Roman" w:hAnsi="Times New Roman" w:cs="Times New Roman"/>
        </w:rPr>
        <w:t xml:space="preserve">Link capacity is </w:t>
      </w:r>
      <w:r w:rsidRPr="00BC25EB">
        <w:rPr>
          <w:rFonts w:ascii="Times New Roman" w:hAnsi="Times New Roman" w:cs="Times New Roman"/>
        </w:rPr>
        <w:t xml:space="preserve">maximum hourly rate at which persons or vehicles can move in a reasonable order of a </w:t>
      </w:r>
      <w:r>
        <w:rPr>
          <w:rFonts w:ascii="Times New Roman" w:hAnsi="Times New Roman" w:cs="Times New Roman"/>
        </w:rPr>
        <w:t>link</w:t>
      </w:r>
      <w:r w:rsidRPr="00BC25EB">
        <w:rPr>
          <w:rFonts w:ascii="Times New Roman" w:hAnsi="Times New Roman" w:cs="Times New Roman"/>
        </w:rPr>
        <w:t xml:space="preserve">, during </w:t>
      </w:r>
      <w:proofErr w:type="gramStart"/>
      <w:r w:rsidRPr="00BC25EB">
        <w:rPr>
          <w:rFonts w:ascii="Times New Roman" w:hAnsi="Times New Roman" w:cs="Times New Roman"/>
        </w:rPr>
        <w:t>a period of time</w:t>
      </w:r>
      <w:proofErr w:type="gramEnd"/>
      <w:r w:rsidRPr="00BC25EB">
        <w:rPr>
          <w:rFonts w:ascii="Times New Roman" w:hAnsi="Times New Roman" w:cs="Times New Roman"/>
        </w:rPr>
        <w:t xml:space="preserve"> under the prevailing conditions of path, traffic and control</w:t>
      </w:r>
      <w:r>
        <w:rPr>
          <w:rFonts w:ascii="Times New Roman" w:hAnsi="Times New Roman" w:cs="Times New Roman"/>
        </w:rPr>
        <w:t>. A link can have multiple lanes.  Compare link capacity and lane capacity, they would have same unit, but link capacity would be the sum of all capacity of lanes in this link.</w:t>
      </w:r>
    </w:p>
    <w:p w:rsidR="008F6F1B" w:rsidRPr="00502554" w:rsidRDefault="008F6F1B" w:rsidP="008F6F1B">
      <w:pPr>
        <w:rPr>
          <w:rFonts w:ascii="Times New Roman" w:hAnsi="Times New Roman" w:cs="Times New Roman"/>
        </w:rPr>
      </w:pPr>
      <w:r w:rsidRPr="00502554">
        <w:rPr>
          <w:rFonts w:ascii="Times New Roman" w:hAnsi="Times New Roman" w:cs="Times New Roman"/>
          <w:b/>
        </w:rPr>
        <w:t>Problem 4:</w:t>
      </w:r>
      <w:r w:rsidRPr="00502554">
        <w:rPr>
          <w:rFonts w:ascii="Times New Roman" w:hAnsi="Times New Roman" w:cs="Times New Roman"/>
        </w:rPr>
        <w:t xml:space="preserve"> Describe the link capacity on Redwood Road in the West Jordan Network (how link </w:t>
      </w:r>
      <w:r w:rsidRPr="00502554">
        <w:rPr>
          <w:rFonts w:ascii="Times New Roman" w:hAnsi="Times New Roman" w:cs="Times New Roman"/>
        </w:rPr>
        <w:lastRenderedPageBreak/>
        <w:t>capacity varies by location, point out bottlenecks, etc.). It might also be a good idea to include the average link capacity and/or use a histogram.</w:t>
      </w:r>
    </w:p>
    <w:p w:rsidR="008F6F1B" w:rsidRPr="00502554" w:rsidRDefault="008F6F1B" w:rsidP="008F6F1B">
      <w:pPr>
        <w:rPr>
          <w:rFonts w:ascii="Times New Roman" w:hAnsi="Times New Roman" w:cs="Times New Roman"/>
        </w:rPr>
      </w:pPr>
      <w:r w:rsidRPr="00502554">
        <w:rPr>
          <w:rFonts w:ascii="Times New Roman" w:hAnsi="Times New Roman" w:cs="Times New Roman"/>
        </w:rPr>
        <w:t xml:space="preserve">Hints: </w:t>
      </w:r>
      <w:r w:rsidRPr="00502554">
        <w:rPr>
          <w:rFonts w:ascii="Times New Roman" w:hAnsi="Times New Roman" w:cs="Times New Roman"/>
          <w:color w:val="222222"/>
          <w:highlight w:val="white"/>
        </w:rPr>
        <w:t>You can find file input_link.csv in the project folder (NEXTA menu-&gt;file-&gt;open project folder-&gt;locate input_link.csv) and use Excel to generate the histogram for the link capacity for all links with names of Redwood.</w:t>
      </w:r>
    </w:p>
    <w:p w:rsidR="008F6F1B" w:rsidRPr="00502554" w:rsidRDefault="006026AE" w:rsidP="008F6F1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8F6F1B" w:rsidRDefault="008F6F1B" w:rsidP="008F6F1B">
      <w:pPr>
        <w:rPr>
          <w:rFonts w:ascii="Times New Roman" w:hAnsi="Times New Roman" w:cs="Times New Roman"/>
        </w:rPr>
      </w:pPr>
      <w:r>
        <w:rPr>
          <w:rFonts w:ascii="Times New Roman" w:hAnsi="Times New Roman" w:cs="Times New Roman"/>
        </w:rPr>
        <w:t>The graph shows how link capacity varies by location, from number 1 to 30 corresponds to node origins 5017 to 11172. I observed that the bottlenecks start from 9</w:t>
      </w:r>
      <w:r w:rsidRPr="00FB5E57">
        <w:rPr>
          <w:rFonts w:ascii="Times New Roman" w:hAnsi="Times New Roman" w:cs="Times New Roman"/>
          <w:vertAlign w:val="superscript"/>
        </w:rPr>
        <w:t>th</w:t>
      </w:r>
      <w:r>
        <w:rPr>
          <w:rFonts w:ascii="Times New Roman" w:hAnsi="Times New Roman" w:cs="Times New Roman"/>
        </w:rPr>
        <w:t xml:space="preserve"> link to 17</w:t>
      </w:r>
      <w:r w:rsidRPr="00FB5E57">
        <w:rPr>
          <w:rFonts w:ascii="Times New Roman" w:hAnsi="Times New Roman" w:cs="Times New Roman"/>
          <w:vertAlign w:val="superscript"/>
        </w:rPr>
        <w:t>th</w:t>
      </w:r>
      <w:r>
        <w:rPr>
          <w:rFonts w:ascii="Times New Roman" w:hAnsi="Times New Roman" w:cs="Times New Roman"/>
        </w:rPr>
        <w:t xml:space="preserve"> link. The average link capacity is 2193.8 </w:t>
      </w:r>
      <w:proofErr w:type="spellStart"/>
      <w:r>
        <w:rPr>
          <w:rFonts w:ascii="Times New Roman" w:hAnsi="Times New Roman" w:cs="Times New Roman"/>
        </w:rPr>
        <w:t>vph</w:t>
      </w:r>
      <w:proofErr w:type="spell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when I did this problem, I used number of lanes times lane capacity to generate link capacity.</w:t>
      </w:r>
    </w:p>
    <w:p w:rsidR="008F6F1B" w:rsidRPr="00502554" w:rsidRDefault="008F6F1B" w:rsidP="008F6F1B">
      <w:pPr>
        <w:rPr>
          <w:rFonts w:ascii="Times New Roman" w:hAnsi="Times New Roman" w:cs="Times New Roman"/>
        </w:rPr>
      </w:pPr>
      <w:r>
        <w:rPr>
          <w:noProof/>
        </w:rPr>
        <w:drawing>
          <wp:inline distT="0" distB="0" distL="0" distR="0" wp14:anchorId="17A6AFA4" wp14:editId="70ACE896">
            <wp:extent cx="4572000" cy="2743200"/>
            <wp:effectExtent l="0" t="0" r="0" b="0"/>
            <wp:docPr id="10" name="图表 10">
              <a:extLst xmlns:a="http://schemas.openxmlformats.org/drawingml/2006/main">
                <a:ext uri="{FF2B5EF4-FFF2-40B4-BE49-F238E27FC236}">
                  <a16:creationId xmlns:a16="http://schemas.microsoft.com/office/drawing/2014/main" id="{2334B6DF-E146-48FE-A0FD-FD1C891A4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6F1B" w:rsidRDefault="008F6F1B" w:rsidP="008F6F1B">
      <w:pPr>
        <w:rPr>
          <w:rFonts w:ascii="Times New Roman" w:hAnsi="Times New Roman" w:cs="Times New Roman"/>
        </w:rPr>
      </w:pPr>
      <w:r w:rsidRPr="00502554">
        <w:rPr>
          <w:rFonts w:ascii="Times New Roman" w:hAnsi="Times New Roman" w:cs="Times New Roman"/>
          <w:b/>
        </w:rPr>
        <w:t>Problem 5:</w:t>
      </w:r>
      <w:r w:rsidRPr="00502554">
        <w:rPr>
          <w:rFonts w:ascii="Times New Roman" w:hAnsi="Times New Roman" w:cs="Times New Roman"/>
        </w:rPr>
        <w:t xml:space="preserve"> What is the number of agents/vehicles to be simulated, as reported in the output_summary.csv file?</w:t>
      </w:r>
    </w:p>
    <w:p w:rsidR="008F6F1B" w:rsidRPr="00502554" w:rsidRDefault="008F6F1B" w:rsidP="008F6F1B">
      <w:pPr>
        <w:rPr>
          <w:rFonts w:ascii="Times New Roman" w:hAnsi="Times New Roman" w:cs="Times New Roman"/>
        </w:rPr>
      </w:pPr>
      <w:r>
        <w:rPr>
          <w:rFonts w:ascii="Times New Roman" w:hAnsi="Times New Roman" w:cs="Times New Roman"/>
        </w:rPr>
        <w:t xml:space="preserve">I ran it in </w:t>
      </w:r>
      <w:r w:rsidRPr="002D5DFA">
        <w:rPr>
          <w:rFonts w:ascii="Times New Roman" w:hAnsi="Times New Roman" w:cs="Times New Roman"/>
        </w:rPr>
        <w:t>Newell's Cumulative Flow Count Model</w:t>
      </w:r>
      <w:r>
        <w:rPr>
          <w:rFonts w:ascii="Times New Roman" w:hAnsi="Times New Roman" w:cs="Times New Roman"/>
        </w:rPr>
        <w:t xml:space="preserve"> with 30 iterations. This simulation has 25282 vehicles.</w:t>
      </w:r>
    </w:p>
    <w:p w:rsidR="008F6F1B" w:rsidRDefault="008F6F1B" w:rsidP="008F6F1B">
      <w:pPr>
        <w:rPr>
          <w:rFonts w:ascii="Times New Roman" w:hAnsi="Times New Roman" w:cs="Times New Roman"/>
        </w:rPr>
      </w:pPr>
      <w:r w:rsidRPr="00502554">
        <w:rPr>
          <w:rFonts w:ascii="Times New Roman" w:hAnsi="Times New Roman" w:cs="Times New Roman"/>
          <w:b/>
        </w:rPr>
        <w:t>Problem 6:</w:t>
      </w:r>
      <w:r w:rsidRPr="00502554">
        <w:rPr>
          <w:rFonts w:ascii="Times New Roman" w:hAnsi="Times New Roman" w:cs="Times New Roman"/>
        </w:rPr>
        <w:t xml:space="preserve"> The first large table in the output_summary.csv file describes summary statistics for each iteration of the simulation. What was the average travel time, average trip time index, average speed, and network clearance time (in minutes) for the last iteration? What pattern do you observe in the average travel times and speeds as the iteration number increases? (Plots might be useful to display these patterns/trends.)</w:t>
      </w:r>
    </w:p>
    <w:p w:rsidR="008F6F1B" w:rsidRDefault="008F6F1B" w:rsidP="008F6F1B">
      <w:pPr>
        <w:rPr>
          <w:noProof/>
        </w:rPr>
      </w:pPr>
      <w:r>
        <w:rPr>
          <w:rFonts w:ascii="Times New Roman" w:hAnsi="Times New Roman" w:cs="Times New Roman"/>
        </w:rPr>
        <w:t>In my 30</w:t>
      </w:r>
      <w:r w:rsidRPr="002D5DFA">
        <w:rPr>
          <w:rFonts w:ascii="Times New Roman" w:hAnsi="Times New Roman" w:cs="Times New Roman"/>
          <w:vertAlign w:val="superscript"/>
        </w:rPr>
        <w:t>th</w:t>
      </w:r>
      <w:r>
        <w:rPr>
          <w:rFonts w:ascii="Times New Roman" w:hAnsi="Times New Roman" w:cs="Times New Roman"/>
        </w:rPr>
        <w:t xml:space="preserve"> iteration, the average travel time is 7.12559 mins, average trip time index is 1.29228, average speed is 25.923, and 1350 mins for network travel clearance time.</w:t>
      </w:r>
      <w:r w:rsidRPr="00273F31">
        <w:rPr>
          <w:noProof/>
        </w:rPr>
        <w:t xml:space="preserve"> </w:t>
      </w:r>
      <w:r>
        <w:rPr>
          <w:noProof/>
        </w:rPr>
        <w:lastRenderedPageBreak/>
        <w:drawing>
          <wp:inline distT="0" distB="0" distL="0" distR="0" wp14:anchorId="144D3AFD" wp14:editId="71DCBAEC">
            <wp:extent cx="4572000" cy="2743200"/>
            <wp:effectExtent l="0" t="0" r="0" b="0"/>
            <wp:docPr id="12" name="图表 12">
              <a:extLst xmlns:a="http://schemas.openxmlformats.org/drawingml/2006/main">
                <a:ext uri="{FF2B5EF4-FFF2-40B4-BE49-F238E27FC236}">
                  <a16:creationId xmlns:a16="http://schemas.microsoft.com/office/drawing/2014/main" id="{77939A0C-C89D-433D-9D81-03F77F245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6F1B" w:rsidRDefault="008F6F1B" w:rsidP="008F6F1B">
      <w:pPr>
        <w:rPr>
          <w:noProof/>
        </w:rPr>
      </w:pPr>
      <w:r>
        <w:rPr>
          <w:noProof/>
        </w:rPr>
        <w:t>With increasing number of iterations, the average travel time decrease to a steady value.</w:t>
      </w:r>
    </w:p>
    <w:p w:rsidR="008F6F1B" w:rsidRDefault="008F6F1B" w:rsidP="008F6F1B">
      <w:pPr>
        <w:rPr>
          <w:rFonts w:ascii="Times New Roman" w:hAnsi="Times New Roman" w:cs="Times New Roman"/>
        </w:rPr>
      </w:pPr>
      <w:r>
        <w:rPr>
          <w:noProof/>
        </w:rPr>
        <w:drawing>
          <wp:inline distT="0" distB="0" distL="0" distR="0" wp14:anchorId="3BFBE6B9" wp14:editId="49CF0BC4">
            <wp:extent cx="4572000" cy="2743200"/>
            <wp:effectExtent l="0" t="0" r="0" b="0"/>
            <wp:docPr id="13" name="图表 13">
              <a:extLst xmlns:a="http://schemas.openxmlformats.org/drawingml/2006/main">
                <a:ext uri="{FF2B5EF4-FFF2-40B4-BE49-F238E27FC236}">
                  <a16:creationId xmlns:a16="http://schemas.microsoft.com/office/drawing/2014/main" id="{77939A0C-C89D-433D-9D81-03F77F245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6F1B" w:rsidRPr="00502554" w:rsidRDefault="008F6F1B" w:rsidP="008F6F1B">
      <w:pPr>
        <w:rPr>
          <w:rFonts w:ascii="Times New Roman" w:hAnsi="Times New Roman" w:cs="Times New Roman"/>
        </w:rPr>
      </w:pPr>
      <w:r>
        <w:rPr>
          <w:rFonts w:ascii="Times New Roman" w:hAnsi="Times New Roman" w:cs="Times New Roman"/>
        </w:rPr>
        <w:t>With increasing number of iterations, the average speed was increasing to a steady value.</w:t>
      </w:r>
    </w:p>
    <w:p w:rsidR="008F6F1B" w:rsidRDefault="008F6F1B" w:rsidP="008F6F1B">
      <w:pPr>
        <w:rPr>
          <w:rFonts w:ascii="Times New Roman" w:hAnsi="Times New Roman" w:cs="Times New Roman"/>
        </w:rPr>
      </w:pPr>
      <w:r w:rsidRPr="00502554">
        <w:rPr>
          <w:rFonts w:ascii="Times New Roman" w:hAnsi="Times New Roman" w:cs="Times New Roman"/>
          <w:b/>
        </w:rPr>
        <w:t>Problem 7:</w:t>
      </w:r>
      <w:r w:rsidRPr="00502554">
        <w:rPr>
          <w:rFonts w:ascii="Times New Roman" w:hAnsi="Times New Roman" w:cs="Times New Roman"/>
        </w:rPr>
        <w:t xml:space="preserve"> </w:t>
      </w:r>
      <w:proofErr w:type="gramStart"/>
      <w:r w:rsidRPr="00502554">
        <w:rPr>
          <w:rFonts w:ascii="Times New Roman" w:hAnsi="Times New Roman" w:cs="Times New Roman"/>
        </w:rPr>
        <w:t>Similar to</w:t>
      </w:r>
      <w:proofErr w:type="gramEnd"/>
      <w:r w:rsidRPr="00502554">
        <w:rPr>
          <w:rFonts w:ascii="Times New Roman" w:hAnsi="Times New Roman" w:cs="Times New Roman"/>
        </w:rPr>
        <w:t xml:space="preserve"> Problem 6,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p>
    <w:p w:rsidR="008F6F1B" w:rsidRPr="00502554" w:rsidRDefault="008F6F1B" w:rsidP="008F6F1B">
      <w:pPr>
        <w:rPr>
          <w:rFonts w:ascii="Times New Roman" w:hAnsi="Times New Roman" w:cs="Times New Roman"/>
        </w:rPr>
      </w:pPr>
      <w:r>
        <w:rPr>
          <w:rFonts w:ascii="Times New Roman" w:hAnsi="Times New Roman" w:cs="Times New Roman"/>
        </w:rPr>
        <w:t>The average travel time is 6.5063, average trip time index is 1.1643, average speed is 27.9374 and 1440 for network clearance time. Comparing to previous simulation, it has less average travel time, average trip time index, higher average speed and longer network travel clearance time.</w:t>
      </w:r>
    </w:p>
    <w:p w:rsidR="008F6F1B" w:rsidRPr="00502554" w:rsidRDefault="008F6F1B" w:rsidP="008F6F1B">
      <w:pPr>
        <w:rPr>
          <w:rFonts w:ascii="Times New Roman" w:hAnsi="Times New Roman" w:cs="Times New Roman"/>
        </w:rPr>
      </w:pPr>
      <w:r w:rsidRPr="00502554">
        <w:rPr>
          <w:rFonts w:ascii="Times New Roman" w:hAnsi="Times New Roman" w:cs="Times New Roman"/>
          <w:b/>
        </w:rPr>
        <w:t xml:space="preserve">Problem 8: </w:t>
      </w:r>
      <w:r w:rsidRPr="00502554">
        <w:rPr>
          <w:rFonts w:ascii="Times New Roman" w:hAnsi="Times New Roman" w:cs="Times New Roman"/>
        </w:rPr>
        <w:t>Following the procedure described in Step 5, use screen captures to provide Link MOE plots for Lane Volume and Speed (in MPH), with 15</w:t>
      </w:r>
      <w:r>
        <w:rPr>
          <w:rFonts w:ascii="Times New Roman" w:hAnsi="Times New Roman" w:cs="Times New Roman"/>
        </w:rPr>
        <w:t>-</w:t>
      </w:r>
      <w:r w:rsidRPr="00502554">
        <w:rPr>
          <w:rFonts w:ascii="Times New Roman" w:hAnsi="Times New Roman" w:cs="Times New Roman"/>
        </w:rPr>
        <w:t xml:space="preserve">minute aggregation intervals, for both links between Node 1 and Node 2 (both directions). This should result in 4 images. </w:t>
      </w:r>
    </w:p>
    <w:p w:rsidR="008F6F1B" w:rsidRDefault="008F6F1B" w:rsidP="008F6F1B">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base condition</w:t>
      </w:r>
    </w:p>
    <w:p w:rsidR="008F6F1B" w:rsidRDefault="006026AE" w:rsidP="008F6F1B">
      <w:pPr>
        <w:rPr>
          <w:rFonts w:ascii="Times New Roman" w:hAnsi="Times New Roman" w:cs="Times New Roman"/>
        </w:rPr>
      </w:pPr>
      <w:r>
        <w:rPr>
          <w:noProof/>
        </w:rPr>
        <w:lastRenderedPageBreak/>
        <w:drawing>
          <wp:inline distT="0" distB="0" distL="0" distR="0" wp14:anchorId="772DE5E0" wp14:editId="532EC7D6">
            <wp:extent cx="5274310" cy="1770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0380"/>
                    </a:xfrm>
                    <a:prstGeom prst="rect">
                      <a:avLst/>
                    </a:prstGeom>
                  </pic:spPr>
                </pic:pic>
              </a:graphicData>
            </a:graphic>
          </wp:inline>
        </w:drawing>
      </w:r>
      <w:r>
        <w:rPr>
          <w:noProof/>
        </w:rPr>
        <w:drawing>
          <wp:inline distT="0" distB="0" distL="0" distR="0" wp14:anchorId="77A96FD9" wp14:editId="0304EC16">
            <wp:extent cx="5274310" cy="1796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6415"/>
                    </a:xfrm>
                    <a:prstGeom prst="rect">
                      <a:avLst/>
                    </a:prstGeom>
                  </pic:spPr>
                </pic:pic>
              </a:graphicData>
            </a:graphic>
          </wp:inline>
        </w:drawing>
      </w:r>
    </w:p>
    <w:p w:rsidR="008F6F1B" w:rsidRDefault="008F6F1B" w:rsidP="008F6F1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work zone condition</w:t>
      </w:r>
    </w:p>
    <w:p w:rsidR="008F6F1B" w:rsidRPr="00502554" w:rsidRDefault="006026AE" w:rsidP="008F6F1B">
      <w:pPr>
        <w:rPr>
          <w:rFonts w:ascii="Times New Roman" w:hAnsi="Times New Roman" w:cs="Times New Roman"/>
        </w:rPr>
      </w:pPr>
      <w:r>
        <w:rPr>
          <w:noProof/>
        </w:rPr>
        <w:drawing>
          <wp:inline distT="0" distB="0" distL="0" distR="0" wp14:anchorId="1D940F70" wp14:editId="47F086D5">
            <wp:extent cx="5274310" cy="1804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4670"/>
                    </a:xfrm>
                    <a:prstGeom prst="rect">
                      <a:avLst/>
                    </a:prstGeom>
                  </pic:spPr>
                </pic:pic>
              </a:graphicData>
            </a:graphic>
          </wp:inline>
        </w:drawing>
      </w:r>
      <w:r>
        <w:rPr>
          <w:noProof/>
        </w:rPr>
        <w:drawing>
          <wp:inline distT="0" distB="0" distL="0" distR="0" wp14:anchorId="021ED7C1" wp14:editId="3847E497">
            <wp:extent cx="5274310" cy="1772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72285"/>
                    </a:xfrm>
                    <a:prstGeom prst="rect">
                      <a:avLst/>
                    </a:prstGeom>
                  </pic:spPr>
                </pic:pic>
              </a:graphicData>
            </a:graphic>
          </wp:inline>
        </w:drawing>
      </w:r>
      <w:bookmarkStart w:id="0" w:name="_GoBack"/>
      <w:bookmarkEnd w:id="0"/>
    </w:p>
    <w:p w:rsidR="008F6F1B" w:rsidRDefault="008F6F1B" w:rsidP="008F6F1B">
      <w:pPr>
        <w:rPr>
          <w:rFonts w:ascii="Times New Roman" w:hAnsi="Times New Roman" w:cs="Times New Roman"/>
        </w:rPr>
      </w:pPr>
      <w:r w:rsidRPr="00502554">
        <w:rPr>
          <w:rFonts w:ascii="Times New Roman" w:hAnsi="Times New Roman" w:cs="Times New Roman"/>
          <w:b/>
        </w:rPr>
        <w:t>Problem 9:</w:t>
      </w:r>
      <w:r w:rsidRPr="00502554">
        <w:rPr>
          <w:rFonts w:ascii="Times New Roman" w:hAnsi="Times New Roman" w:cs="Times New Roman"/>
        </w:rPr>
        <w:t xml:space="preserve"> From the plots generated in Problem 8, did you notice any differences in speed and volume on these links between the two networks (with and without the work zone)? Do the differences in speed/volume make sense? Does one direction of travel experience more congestion?</w:t>
      </w:r>
    </w:p>
    <w:p w:rsidR="008F6F1B" w:rsidRPr="00502554" w:rsidRDefault="008F6F1B" w:rsidP="008F6F1B">
      <w:pPr>
        <w:rPr>
          <w:rFonts w:ascii="Times New Roman" w:hAnsi="Times New Roman" w:cs="Times New Roman"/>
        </w:rPr>
      </w:pPr>
      <w:r>
        <w:rPr>
          <w:rFonts w:ascii="Times New Roman" w:hAnsi="Times New Roman" w:cs="Times New Roman"/>
        </w:rPr>
        <w:t xml:space="preserve">From my graphs, they seem has no much difference. However, the simulation result is different. And </w:t>
      </w:r>
      <w:proofErr w:type="gramStart"/>
      <w:r>
        <w:rPr>
          <w:rFonts w:ascii="Times New Roman" w:hAnsi="Times New Roman" w:cs="Times New Roman"/>
        </w:rPr>
        <w:t>yes</w:t>
      </w:r>
      <w:proofErr w:type="gramEnd"/>
      <w:r>
        <w:rPr>
          <w:rFonts w:ascii="Times New Roman" w:hAnsi="Times New Roman" w:cs="Times New Roman"/>
        </w:rPr>
        <w:t xml:space="preserve"> form graph we can observed that one direction is more </w:t>
      </w:r>
      <w:r w:rsidR="006026AE">
        <w:rPr>
          <w:rFonts w:ascii="Times New Roman" w:hAnsi="Times New Roman" w:cs="Times New Roman"/>
        </w:rPr>
        <w:t>congestion</w:t>
      </w:r>
      <w:r>
        <w:rPr>
          <w:rFonts w:ascii="Times New Roman" w:hAnsi="Times New Roman" w:cs="Times New Roman"/>
        </w:rPr>
        <w:t>.</w:t>
      </w:r>
    </w:p>
    <w:p w:rsidR="008F6F1B" w:rsidRPr="008F6F1B" w:rsidRDefault="008F6F1B"/>
    <w:sectPr w:rsidR="008F6F1B" w:rsidRPr="008F6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1B"/>
    <w:rsid w:val="006026AE"/>
    <w:rsid w:val="008F6F1B"/>
    <w:rsid w:val="00DD6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6343E-C45E-4C86-8DFD-36AA9833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ZZZZZZZZ\Desktop\&#26032;&#24314;&#25991;&#20214;&#22841;\DTALite-NEXTA-Software-Package_20180118\DTALite-NEXTA-Software-Package\Dataset_1%20West_Jordan\West_Jordan_base_case\output_summar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ZZZZZZZZ\Desktop\&#26032;&#24314;&#25991;&#20214;&#22841;\DTALite-NEXTA-Software-Package_20180118\DTALite-NEXTA-Software-Package\Dataset_1%20West_Jordan\West_Jordan_base_case\output_summary.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link_cap</c:v>
          </c:tx>
          <c:spPr>
            <a:solidFill>
              <a:schemeClr val="accent1"/>
            </a:solidFill>
            <a:ln>
              <a:noFill/>
            </a:ln>
            <a:effectLst/>
          </c:spPr>
          <c:invertIfNegative val="0"/>
          <c:cat>
            <c:numRef>
              <c:f>Sheet1!$B$2:$B$31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Sheet1!$I$2:$I$31</c:f>
              <c:numCache>
                <c:formatCode>General</c:formatCode>
                <c:ptCount val="30"/>
                <c:pt idx="0">
                  <c:v>2562</c:v>
                </c:pt>
                <c:pt idx="1">
                  <c:v>2562</c:v>
                </c:pt>
                <c:pt idx="2">
                  <c:v>2562</c:v>
                </c:pt>
                <c:pt idx="3">
                  <c:v>2562</c:v>
                </c:pt>
                <c:pt idx="4">
                  <c:v>2562</c:v>
                </c:pt>
                <c:pt idx="5">
                  <c:v>1784</c:v>
                </c:pt>
                <c:pt idx="6">
                  <c:v>2562</c:v>
                </c:pt>
                <c:pt idx="7">
                  <c:v>2562</c:v>
                </c:pt>
                <c:pt idx="8">
                  <c:v>1784</c:v>
                </c:pt>
                <c:pt idx="9">
                  <c:v>929</c:v>
                </c:pt>
                <c:pt idx="10">
                  <c:v>1784</c:v>
                </c:pt>
                <c:pt idx="11">
                  <c:v>1784</c:v>
                </c:pt>
                <c:pt idx="12">
                  <c:v>1784</c:v>
                </c:pt>
                <c:pt idx="13">
                  <c:v>1784</c:v>
                </c:pt>
                <c:pt idx="14">
                  <c:v>1784</c:v>
                </c:pt>
                <c:pt idx="15">
                  <c:v>1784</c:v>
                </c:pt>
                <c:pt idx="16">
                  <c:v>929</c:v>
                </c:pt>
                <c:pt idx="17">
                  <c:v>2562</c:v>
                </c:pt>
                <c:pt idx="18">
                  <c:v>2562</c:v>
                </c:pt>
                <c:pt idx="19">
                  <c:v>2562</c:v>
                </c:pt>
                <c:pt idx="20">
                  <c:v>2562</c:v>
                </c:pt>
                <c:pt idx="21">
                  <c:v>2562</c:v>
                </c:pt>
                <c:pt idx="22">
                  <c:v>2562</c:v>
                </c:pt>
                <c:pt idx="23">
                  <c:v>2562</c:v>
                </c:pt>
                <c:pt idx="24">
                  <c:v>2562</c:v>
                </c:pt>
                <c:pt idx="25">
                  <c:v>2562</c:v>
                </c:pt>
                <c:pt idx="26">
                  <c:v>2562</c:v>
                </c:pt>
                <c:pt idx="27">
                  <c:v>2562</c:v>
                </c:pt>
                <c:pt idx="28">
                  <c:v>1784</c:v>
                </c:pt>
                <c:pt idx="29">
                  <c:v>1784</c:v>
                </c:pt>
              </c:numCache>
            </c:numRef>
          </c:val>
          <c:extLst>
            <c:ext xmlns:c16="http://schemas.microsoft.com/office/drawing/2014/chart" uri="{C3380CC4-5D6E-409C-BE32-E72D297353CC}">
              <c16:uniqueId val="{00000000-DBBD-48A5-90C2-ED5DC8587174}"/>
            </c:ext>
          </c:extLst>
        </c:ser>
        <c:dLbls>
          <c:showLegendKey val="0"/>
          <c:showVal val="0"/>
          <c:showCatName val="0"/>
          <c:showSerName val="0"/>
          <c:showPercent val="0"/>
          <c:showBubbleSize val="0"/>
        </c:dLbls>
        <c:gapWidth val="219"/>
        <c:overlap val="-27"/>
        <c:axId val="598634752"/>
        <c:axId val="592325200"/>
      </c:barChart>
      <c:catAx>
        <c:axId val="59863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2325200"/>
        <c:crosses val="autoZero"/>
        <c:auto val="1"/>
        <c:lblAlgn val="ctr"/>
        <c:lblOffset val="100"/>
        <c:noMultiLvlLbl val="0"/>
      </c:catAx>
      <c:valAx>
        <c:axId val="59232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6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Travel Time (min) vs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output_summary!$E$51</c:f>
              <c:strCache>
                <c:ptCount val="1"/>
                <c:pt idx="0">
                  <c:v>Avg Travel Time (min)</c:v>
                </c:pt>
              </c:strCache>
            </c:strRef>
          </c:tx>
          <c:spPr>
            <a:ln w="28575" cap="rnd">
              <a:solidFill>
                <a:schemeClr val="accent1"/>
              </a:solidFill>
              <a:round/>
            </a:ln>
            <a:effectLst/>
          </c:spPr>
          <c:marker>
            <c:symbol val="none"/>
          </c:marker>
          <c:cat>
            <c:numRef>
              <c:f>output_summary!$A$52:$A$81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output_summary!$E$52:$E$81</c:f>
              <c:numCache>
                <c:formatCode>General</c:formatCode>
                <c:ptCount val="30"/>
                <c:pt idx="0">
                  <c:v>16.021699999999999</c:v>
                </c:pt>
                <c:pt idx="1">
                  <c:v>14.7475</c:v>
                </c:pt>
                <c:pt idx="2">
                  <c:v>10.0749</c:v>
                </c:pt>
                <c:pt idx="3">
                  <c:v>7.8724699999999999</c:v>
                </c:pt>
                <c:pt idx="4">
                  <c:v>7.7763499999999999</c:v>
                </c:pt>
                <c:pt idx="5">
                  <c:v>7.5055800000000001</c:v>
                </c:pt>
                <c:pt idx="6">
                  <c:v>7.4769800000000002</c:v>
                </c:pt>
                <c:pt idx="7">
                  <c:v>7.2960200000000004</c:v>
                </c:pt>
                <c:pt idx="8">
                  <c:v>7.2767999999999997</c:v>
                </c:pt>
                <c:pt idx="9">
                  <c:v>7.2073499999999999</c:v>
                </c:pt>
                <c:pt idx="10">
                  <c:v>7.2613899999999996</c:v>
                </c:pt>
                <c:pt idx="11">
                  <c:v>7.2122400000000004</c:v>
                </c:pt>
                <c:pt idx="12">
                  <c:v>7.1893099999999999</c:v>
                </c:pt>
                <c:pt idx="13">
                  <c:v>7.2457399999999996</c:v>
                </c:pt>
                <c:pt idx="14">
                  <c:v>7.1701199999999998</c:v>
                </c:pt>
                <c:pt idx="15">
                  <c:v>7.1773999999999996</c:v>
                </c:pt>
                <c:pt idx="16">
                  <c:v>7.1666499999999997</c:v>
                </c:pt>
                <c:pt idx="17">
                  <c:v>7.1606300000000003</c:v>
                </c:pt>
                <c:pt idx="18">
                  <c:v>7.1457899999999999</c:v>
                </c:pt>
                <c:pt idx="19">
                  <c:v>7.1301800000000002</c:v>
                </c:pt>
                <c:pt idx="20">
                  <c:v>7.1236899999999999</c:v>
                </c:pt>
                <c:pt idx="21">
                  <c:v>7.12805</c:v>
                </c:pt>
                <c:pt idx="22">
                  <c:v>7.1277999999999997</c:v>
                </c:pt>
                <c:pt idx="23">
                  <c:v>7.1187199999999997</c:v>
                </c:pt>
                <c:pt idx="24">
                  <c:v>7.1375599999999997</c:v>
                </c:pt>
                <c:pt idx="25">
                  <c:v>7.1410600000000004</c:v>
                </c:pt>
                <c:pt idx="26">
                  <c:v>7.1414499999999999</c:v>
                </c:pt>
                <c:pt idx="27">
                  <c:v>7.1284200000000002</c:v>
                </c:pt>
                <c:pt idx="28">
                  <c:v>7.12765</c:v>
                </c:pt>
                <c:pt idx="29">
                  <c:v>7.1255899999999999</c:v>
                </c:pt>
              </c:numCache>
            </c:numRef>
          </c:val>
          <c:smooth val="0"/>
          <c:extLst>
            <c:ext xmlns:c16="http://schemas.microsoft.com/office/drawing/2014/chart" uri="{C3380CC4-5D6E-409C-BE32-E72D297353CC}">
              <c16:uniqueId val="{00000000-4067-4032-A019-83EF20CCAAE9}"/>
            </c:ext>
          </c:extLst>
        </c:ser>
        <c:dLbls>
          <c:showLegendKey val="0"/>
          <c:showVal val="0"/>
          <c:showCatName val="0"/>
          <c:showSerName val="0"/>
          <c:showPercent val="0"/>
          <c:showBubbleSize val="0"/>
        </c:dLbls>
        <c:smooth val="0"/>
        <c:axId val="575466400"/>
        <c:axId val="575470664"/>
      </c:lineChart>
      <c:catAx>
        <c:axId val="57546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470664"/>
        <c:crosses val="autoZero"/>
        <c:auto val="1"/>
        <c:lblAlgn val="ctr"/>
        <c:lblOffset val="100"/>
        <c:noMultiLvlLbl val="0"/>
      </c:catAx>
      <c:valAx>
        <c:axId val="575470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466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speed vs iterations</a:t>
            </a:r>
          </a:p>
        </c:rich>
      </c:tx>
      <c:layout>
        <c:manualLayout>
          <c:xMode val="edge"/>
          <c:yMode val="edge"/>
          <c:x val="0.20838888888888887"/>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output_summary!$I$51</c:f>
              <c:strCache>
                <c:ptCount val="1"/>
                <c:pt idx="0">
                  <c:v>Avg Speed</c:v>
                </c:pt>
              </c:strCache>
            </c:strRef>
          </c:tx>
          <c:spPr>
            <a:ln w="28575" cap="rnd">
              <a:solidFill>
                <a:schemeClr val="accent1"/>
              </a:solidFill>
              <a:round/>
            </a:ln>
            <a:effectLst/>
          </c:spPr>
          <c:marker>
            <c:symbol val="none"/>
          </c:marker>
          <c:cat>
            <c:numRef>
              <c:f>output_summary!$A$52:$A$81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output_summary!$I$52:$I$81</c:f>
              <c:numCache>
                <c:formatCode>General</c:formatCode>
                <c:ptCount val="30"/>
                <c:pt idx="0">
                  <c:v>11.345599999999999</c:v>
                </c:pt>
                <c:pt idx="1">
                  <c:v>12.9702</c:v>
                </c:pt>
                <c:pt idx="2">
                  <c:v>18.8687</c:v>
                </c:pt>
                <c:pt idx="3">
                  <c:v>24.149000000000001</c:v>
                </c:pt>
                <c:pt idx="4">
                  <c:v>24.371300000000002</c:v>
                </c:pt>
                <c:pt idx="5">
                  <c:v>25.194800000000001</c:v>
                </c:pt>
                <c:pt idx="6">
                  <c:v>25.226600000000001</c:v>
                </c:pt>
                <c:pt idx="7">
                  <c:v>25.771999999999998</c:v>
                </c:pt>
                <c:pt idx="8">
                  <c:v>25.778099999999998</c:v>
                </c:pt>
                <c:pt idx="9">
                  <c:v>25.980899999999998</c:v>
                </c:pt>
                <c:pt idx="10">
                  <c:v>25.740500000000001</c:v>
                </c:pt>
                <c:pt idx="11">
                  <c:v>25.883800000000001</c:v>
                </c:pt>
                <c:pt idx="12">
                  <c:v>25.9255</c:v>
                </c:pt>
                <c:pt idx="13">
                  <c:v>25.6951</c:v>
                </c:pt>
                <c:pt idx="14">
                  <c:v>25.9391</c:v>
                </c:pt>
                <c:pt idx="15">
                  <c:v>25.888999999999999</c:v>
                </c:pt>
                <c:pt idx="16">
                  <c:v>25.906199999999998</c:v>
                </c:pt>
                <c:pt idx="17">
                  <c:v>25.9116</c:v>
                </c:pt>
                <c:pt idx="18">
                  <c:v>25.948899999999998</c:v>
                </c:pt>
                <c:pt idx="19">
                  <c:v>25.993400000000001</c:v>
                </c:pt>
                <c:pt idx="20">
                  <c:v>26.003299999999999</c:v>
                </c:pt>
                <c:pt idx="21">
                  <c:v>25.9754</c:v>
                </c:pt>
                <c:pt idx="22">
                  <c:v>25.962299999999999</c:v>
                </c:pt>
                <c:pt idx="23">
                  <c:v>25.987100000000002</c:v>
                </c:pt>
                <c:pt idx="24">
                  <c:v>25.908999999999999</c:v>
                </c:pt>
                <c:pt idx="25">
                  <c:v>25.884899999999998</c:v>
                </c:pt>
                <c:pt idx="26">
                  <c:v>25.878299999999999</c:v>
                </c:pt>
                <c:pt idx="27">
                  <c:v>25.918099999999999</c:v>
                </c:pt>
                <c:pt idx="28">
                  <c:v>25.919799999999999</c:v>
                </c:pt>
                <c:pt idx="29">
                  <c:v>25.922999999999998</c:v>
                </c:pt>
              </c:numCache>
            </c:numRef>
          </c:val>
          <c:smooth val="0"/>
          <c:extLst>
            <c:ext xmlns:c16="http://schemas.microsoft.com/office/drawing/2014/chart" uri="{C3380CC4-5D6E-409C-BE32-E72D297353CC}">
              <c16:uniqueId val="{00000000-39E3-41B6-B9A4-15F46C9FE264}"/>
            </c:ext>
          </c:extLst>
        </c:ser>
        <c:dLbls>
          <c:showLegendKey val="0"/>
          <c:showVal val="0"/>
          <c:showCatName val="0"/>
          <c:showSerName val="0"/>
          <c:showPercent val="0"/>
          <c:showBubbleSize val="0"/>
        </c:dLbls>
        <c:smooth val="0"/>
        <c:axId val="575466400"/>
        <c:axId val="575470664"/>
      </c:lineChart>
      <c:catAx>
        <c:axId val="57546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470664"/>
        <c:crosses val="autoZero"/>
        <c:auto val="1"/>
        <c:lblAlgn val="ctr"/>
        <c:lblOffset val="100"/>
        <c:noMultiLvlLbl val="0"/>
      </c:catAx>
      <c:valAx>
        <c:axId val="575470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466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XZZZZZZZZ</dc:creator>
  <cp:keywords/>
  <dc:description/>
  <cp:lastModifiedBy>XZZZZZZZZ</cp:lastModifiedBy>
  <cp:revision>2</cp:revision>
  <dcterms:created xsi:type="dcterms:W3CDTF">2018-08-28T00:04:00Z</dcterms:created>
  <dcterms:modified xsi:type="dcterms:W3CDTF">2018-08-30T00:45:00Z</dcterms:modified>
</cp:coreProperties>
</file>