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spacing w:afterAutospacing="0" w:line="360" w:lineRule="auto"/>
        <w:ind w:left="0" w:leftChars="0" w:right="0" w:rightChars="0"/>
        <w:textAlignment w:val="auto"/>
        <w:rPr>
          <w:rFonts w:hint="default" w:ascii="Times New Roman" w:hAnsi="Times New Roman" w:cs="Times New Roman" w:eastAsiaTheme="minorEastAsia"/>
          <w:color w:val="auto"/>
          <w:sz w:val="24"/>
          <w:szCs w:val="24"/>
          <w:highlight w:val="none"/>
        </w:rPr>
      </w:pPr>
      <w:r>
        <w:rPr>
          <w:rFonts w:hint="default" w:ascii="Times New Roman" w:hAnsi="Times New Roman" w:cs="Times New Roman" w:eastAsiaTheme="minorEastAsia"/>
          <w:color w:val="auto"/>
          <w:sz w:val="24"/>
          <w:szCs w:val="24"/>
          <w:highlight w:val="none"/>
        </w:rPr>
        <w:drawing>
          <wp:inline distT="0" distB="0" distL="0" distR="0">
            <wp:extent cx="1612900" cy="974725"/>
            <wp:effectExtent l="0" t="0" r="6350" b="158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612900" cy="97472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spacing w:afterAutospacing="0" w:line="360" w:lineRule="auto"/>
        <w:ind w:left="0" w:leftChars="0" w:right="0" w:rightChars="0"/>
        <w:jc w:val="center"/>
        <w:textAlignment w:val="auto"/>
        <w:rPr>
          <w:rFonts w:hint="default" w:ascii="Times New Roman" w:hAnsi="Times New Roman" w:cs="Times New Roman" w:eastAsiaTheme="minorEastAsia"/>
          <w:b/>
          <w:color w:val="auto"/>
          <w:sz w:val="24"/>
          <w:szCs w:val="24"/>
          <w:highlight w:val="none"/>
        </w:rPr>
      </w:pPr>
      <w:r>
        <w:rPr>
          <w:rFonts w:hint="default" w:ascii="Times New Roman" w:hAnsi="Times New Roman" w:cs="Times New Roman" w:eastAsiaTheme="minorEastAsia"/>
          <w:b/>
          <w:color w:val="auto"/>
          <w:sz w:val="24"/>
          <w:szCs w:val="24"/>
          <w:highlight w:val="none"/>
        </w:rPr>
        <w:t>中国移动专利申请</w:t>
      </w:r>
    </w:p>
    <w:p>
      <w:pPr>
        <w:keepNext w:val="0"/>
        <w:keepLines w:val="0"/>
        <w:pageBreakBefore w:val="0"/>
        <w:widowControl/>
        <w:kinsoku/>
        <w:wordWrap/>
        <w:overflowPunct/>
        <w:topLinePunct w:val="0"/>
        <w:autoSpaceDE/>
        <w:autoSpaceDN/>
        <w:bidi w:val="0"/>
        <w:spacing w:afterAutospacing="0" w:line="360" w:lineRule="auto"/>
        <w:ind w:left="0" w:leftChars="0" w:right="0" w:rightChars="0"/>
        <w:jc w:val="center"/>
        <w:textAlignment w:val="auto"/>
        <w:rPr>
          <w:rFonts w:hint="default" w:ascii="Times New Roman" w:hAnsi="Times New Roman" w:cs="Times New Roman" w:eastAsiaTheme="minorEastAsia"/>
          <w:b/>
          <w:color w:val="auto"/>
          <w:sz w:val="24"/>
          <w:szCs w:val="24"/>
          <w:highlight w:val="none"/>
        </w:rPr>
      </w:pPr>
      <w:r>
        <w:rPr>
          <w:rFonts w:hint="default" w:ascii="Times New Roman" w:hAnsi="Times New Roman" w:cs="Times New Roman" w:eastAsiaTheme="minorEastAsia"/>
          <w:b/>
          <w:color w:val="auto"/>
          <w:sz w:val="24"/>
          <w:szCs w:val="24"/>
          <w:highlight w:val="none"/>
        </w:rPr>
        <w:t>技术交底书</w:t>
      </w:r>
    </w:p>
    <w:p>
      <w:pPr>
        <w:keepNext w:val="0"/>
        <w:keepLines w:val="0"/>
        <w:pageBreakBefore w:val="0"/>
        <w:widowControl/>
        <w:kinsoku/>
        <w:wordWrap/>
        <w:overflowPunct/>
        <w:topLinePunct w:val="0"/>
        <w:autoSpaceDE/>
        <w:autoSpaceDN/>
        <w:bidi w:val="0"/>
        <w:spacing w:afterAutospacing="0" w:line="360" w:lineRule="auto"/>
        <w:ind w:left="0" w:leftChars="0" w:right="0" w:rightChars="0"/>
        <w:jc w:val="center"/>
        <w:textAlignment w:val="auto"/>
        <w:rPr>
          <w:rFonts w:hint="default" w:ascii="Times New Roman" w:hAnsi="Times New Roman" w:cs="Times New Roman" w:eastAsiaTheme="minorEastAsia"/>
          <w:b/>
          <w:color w:val="auto"/>
          <w:sz w:val="24"/>
          <w:szCs w:val="24"/>
          <w:highlight w:val="none"/>
        </w:rPr>
      </w:pPr>
    </w:p>
    <w:tbl>
      <w:tblPr>
        <w:tblStyle w:val="18"/>
        <w:tblW w:w="8198"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6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keepNext w:val="0"/>
              <w:keepLines w:val="0"/>
              <w:pageBreakBefore w:val="0"/>
              <w:widowControl/>
              <w:kinsoku/>
              <w:wordWrap/>
              <w:overflowPunct/>
              <w:topLinePunct w:val="0"/>
              <w:autoSpaceDE/>
              <w:autoSpaceDN/>
              <w:bidi w:val="0"/>
              <w:spacing w:afterAutospacing="0" w:line="360" w:lineRule="auto"/>
              <w:ind w:left="0" w:leftChars="0" w:right="0" w:rightChars="0"/>
              <w:jc w:val="center"/>
              <w:textAlignment w:val="auto"/>
              <w:rPr>
                <w:rFonts w:hint="default" w:ascii="Times New Roman" w:hAnsi="Times New Roman" w:cs="Times New Roman" w:eastAsiaTheme="minorEastAsia"/>
                <w:b/>
                <w:color w:val="auto"/>
                <w:sz w:val="24"/>
                <w:szCs w:val="24"/>
                <w:highlight w:val="none"/>
              </w:rPr>
            </w:pPr>
            <w:r>
              <w:rPr>
                <w:rFonts w:hint="default" w:ascii="Times New Roman" w:hAnsi="Times New Roman" w:cs="Times New Roman" w:eastAsiaTheme="minorEastAsia"/>
                <w:b/>
                <w:color w:val="auto"/>
                <w:sz w:val="24"/>
                <w:szCs w:val="24"/>
                <w:highlight w:val="none"/>
              </w:rPr>
              <w:t>公司编号</w:t>
            </w:r>
          </w:p>
        </w:tc>
        <w:tc>
          <w:tcPr>
            <w:tcW w:w="6218" w:type="dxa"/>
          </w:tcPr>
          <w:p>
            <w:pPr>
              <w:rPr>
                <w:rFonts w:hint="default" w:ascii="Times New Roman" w:hAnsi="Times New Roman" w:cs="Times New Roman"/>
                <w:color w:val="auto"/>
              </w:rPr>
            </w:pPr>
            <w:r>
              <w:rPr>
                <w:rFonts w:hint="default" w:ascii="Times New Roman" w:hAnsi="Times New Roman" w:cs="Times New Roman"/>
                <w:color w:val="auto"/>
              </w:rPr>
              <w:t>由集团公司专利管理处填写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keepNext w:val="0"/>
              <w:keepLines w:val="0"/>
              <w:pageBreakBefore w:val="0"/>
              <w:widowControl/>
              <w:kinsoku/>
              <w:wordWrap/>
              <w:overflowPunct/>
              <w:topLinePunct w:val="0"/>
              <w:autoSpaceDE/>
              <w:autoSpaceDN/>
              <w:bidi w:val="0"/>
              <w:spacing w:afterAutospacing="0" w:line="360" w:lineRule="auto"/>
              <w:ind w:left="0" w:leftChars="0" w:right="0" w:rightChars="0"/>
              <w:jc w:val="center"/>
              <w:textAlignment w:val="auto"/>
              <w:rPr>
                <w:rFonts w:hint="default" w:ascii="Times New Roman" w:hAnsi="Times New Roman" w:cs="Times New Roman" w:eastAsiaTheme="minorEastAsia"/>
                <w:b/>
                <w:color w:val="auto"/>
                <w:sz w:val="24"/>
                <w:szCs w:val="24"/>
                <w:highlight w:val="none"/>
              </w:rPr>
            </w:pPr>
            <w:r>
              <w:rPr>
                <w:rFonts w:hint="default" w:ascii="Times New Roman" w:hAnsi="Times New Roman" w:cs="Times New Roman" w:eastAsiaTheme="minorEastAsia"/>
                <w:b/>
                <w:color w:val="auto"/>
                <w:sz w:val="24"/>
                <w:szCs w:val="24"/>
                <w:highlight w:val="none"/>
              </w:rPr>
              <w:t>发明名称</w:t>
            </w:r>
          </w:p>
        </w:tc>
        <w:tc>
          <w:tcPr>
            <w:tcW w:w="6218" w:type="dxa"/>
          </w:tcPr>
          <w:p>
            <w:pPr>
              <w:keepNext w:val="0"/>
              <w:keepLines w:val="0"/>
              <w:pageBreakBefore w:val="0"/>
              <w:widowControl/>
              <w:kinsoku/>
              <w:wordWrap/>
              <w:overflowPunct/>
              <w:topLinePunct w:val="0"/>
              <w:autoSpaceDE/>
              <w:autoSpaceDN/>
              <w:bidi w:val="0"/>
              <w:adjustRightInd/>
              <w:snapToGrid/>
              <w:spacing w:line="360" w:lineRule="auto"/>
              <w:ind w:right="0" w:rightChars="0"/>
              <w:jc w:val="both"/>
              <w:textAlignment w:val="auto"/>
              <w:outlineLvl w:val="9"/>
              <w:rPr>
                <w:rFonts w:hint="default" w:ascii="Times New Roman" w:hAnsi="Times New Roman" w:cs="Times New Roman"/>
                <w:color w:val="auto"/>
              </w:rPr>
            </w:pPr>
            <w:bookmarkStart w:id="0" w:name="_GoBack"/>
            <w:r>
              <w:rPr>
                <w:rFonts w:hint="default" w:ascii="Times New Roman" w:hAnsi="Times New Roman" w:cs="Times New Roman"/>
                <w:color w:val="auto"/>
              </w:rPr>
              <w:t>基于迁移学习的人脸对齐非对齐融合的人脸伪装识别算法</w:t>
            </w:r>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keepNext w:val="0"/>
              <w:keepLines w:val="0"/>
              <w:pageBreakBefore w:val="0"/>
              <w:widowControl/>
              <w:kinsoku/>
              <w:wordWrap/>
              <w:overflowPunct/>
              <w:topLinePunct w:val="0"/>
              <w:autoSpaceDE/>
              <w:autoSpaceDN/>
              <w:bidi w:val="0"/>
              <w:spacing w:afterAutospacing="0" w:line="360" w:lineRule="auto"/>
              <w:ind w:left="0" w:leftChars="0" w:right="0" w:rightChars="0"/>
              <w:jc w:val="center"/>
              <w:textAlignment w:val="auto"/>
              <w:rPr>
                <w:rFonts w:hint="default" w:ascii="Times New Roman" w:hAnsi="Times New Roman" w:cs="Times New Roman" w:eastAsiaTheme="minorEastAsia"/>
                <w:b/>
                <w:color w:val="auto"/>
                <w:sz w:val="24"/>
                <w:szCs w:val="24"/>
                <w:highlight w:val="none"/>
              </w:rPr>
            </w:pPr>
            <w:r>
              <w:rPr>
                <w:rFonts w:hint="default" w:ascii="Times New Roman" w:hAnsi="Times New Roman" w:cs="Times New Roman" w:eastAsiaTheme="minorEastAsia"/>
                <w:b/>
                <w:color w:val="auto"/>
                <w:sz w:val="24"/>
                <w:szCs w:val="24"/>
                <w:highlight w:val="none"/>
              </w:rPr>
              <w:t>申报单位</w:t>
            </w:r>
          </w:p>
        </w:tc>
        <w:tc>
          <w:tcPr>
            <w:tcW w:w="6218" w:type="dxa"/>
          </w:tcPr>
          <w:p>
            <w:pPr>
              <w:rPr>
                <w:rFonts w:hint="default" w:ascii="Times New Roman" w:hAnsi="Times New Roman" w:cs="Times New Roman"/>
                <w:color w:val="auto"/>
              </w:rPr>
            </w:pPr>
            <w:r>
              <w:rPr>
                <w:rFonts w:hint="default" w:ascii="Times New Roman" w:hAnsi="Times New Roman" w:cs="Times New Roman"/>
                <w:color w:val="auto"/>
              </w:rPr>
              <w:t>China Mobile Technology (USA) Inc.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keepNext w:val="0"/>
              <w:keepLines w:val="0"/>
              <w:pageBreakBefore w:val="0"/>
              <w:widowControl/>
              <w:kinsoku/>
              <w:wordWrap/>
              <w:overflowPunct/>
              <w:topLinePunct w:val="0"/>
              <w:autoSpaceDE/>
              <w:autoSpaceDN/>
              <w:bidi w:val="0"/>
              <w:spacing w:afterAutospacing="0" w:line="360" w:lineRule="auto"/>
              <w:ind w:left="0" w:leftChars="0" w:right="0" w:rightChars="0"/>
              <w:jc w:val="center"/>
              <w:textAlignment w:val="auto"/>
              <w:rPr>
                <w:rFonts w:hint="default" w:ascii="Times New Roman" w:hAnsi="Times New Roman" w:cs="Times New Roman" w:eastAsiaTheme="minorEastAsia"/>
                <w:b/>
                <w:color w:val="auto"/>
                <w:sz w:val="24"/>
                <w:szCs w:val="24"/>
                <w:highlight w:val="none"/>
              </w:rPr>
            </w:pPr>
            <w:r>
              <w:rPr>
                <w:rFonts w:hint="default" w:ascii="Times New Roman" w:hAnsi="Times New Roman" w:cs="Times New Roman" w:eastAsiaTheme="minorEastAsia"/>
                <w:b/>
                <w:color w:val="auto"/>
                <w:sz w:val="24"/>
                <w:szCs w:val="24"/>
                <w:highlight w:val="none"/>
              </w:rPr>
              <w:t>申报类型</w:t>
            </w:r>
          </w:p>
        </w:tc>
        <w:tc>
          <w:tcPr>
            <w:tcW w:w="6218" w:type="dxa"/>
          </w:tcPr>
          <w:p>
            <w:pPr>
              <w:rPr>
                <w:rFonts w:hint="default" w:ascii="Times New Roman" w:hAnsi="Times New Roman" w:cs="Times New Roman"/>
                <w:color w:val="auto"/>
              </w:rPr>
            </w:pPr>
            <w:r>
              <w:rPr>
                <w:rFonts w:hint="default" w:ascii="Times New Roman" w:hAnsi="Times New Roman" w:cs="Times New Roman"/>
                <w:color w:val="auto"/>
              </w:rPr>
              <w:t>发明,实用新型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keepNext w:val="0"/>
              <w:keepLines w:val="0"/>
              <w:pageBreakBefore w:val="0"/>
              <w:widowControl/>
              <w:kinsoku/>
              <w:wordWrap/>
              <w:overflowPunct/>
              <w:topLinePunct w:val="0"/>
              <w:autoSpaceDE/>
              <w:autoSpaceDN/>
              <w:bidi w:val="0"/>
              <w:spacing w:afterAutospacing="0" w:line="360" w:lineRule="auto"/>
              <w:ind w:left="0" w:leftChars="0" w:right="0" w:rightChars="0"/>
              <w:jc w:val="center"/>
              <w:textAlignment w:val="auto"/>
              <w:rPr>
                <w:rFonts w:hint="default" w:ascii="Times New Roman" w:hAnsi="Times New Roman" w:cs="Times New Roman" w:eastAsiaTheme="minorEastAsia"/>
                <w:b/>
                <w:color w:val="auto"/>
                <w:sz w:val="24"/>
                <w:szCs w:val="24"/>
                <w:highlight w:val="none"/>
              </w:rPr>
            </w:pPr>
            <w:r>
              <w:rPr>
                <w:rFonts w:hint="default" w:ascii="Times New Roman" w:hAnsi="Times New Roman" w:cs="Times New Roman" w:eastAsiaTheme="minorEastAsia"/>
                <w:b/>
                <w:color w:val="auto"/>
                <w:sz w:val="24"/>
                <w:szCs w:val="24"/>
                <w:highlight w:val="none"/>
              </w:rPr>
              <w:t>发明人</w:t>
            </w:r>
          </w:p>
        </w:tc>
        <w:tc>
          <w:tcPr>
            <w:tcW w:w="6218" w:type="dxa"/>
          </w:tcPr>
          <w:p>
            <w:pPr>
              <w:rPr>
                <w:rFonts w:hint="default" w:ascii="Times New Roman" w:hAnsi="Times New Roman" w:cs="Times New Roman"/>
                <w:color w:val="auto"/>
              </w:rPr>
            </w:pPr>
            <w:r>
              <w:rPr>
                <w:rFonts w:hint="default" w:ascii="Times New Roman" w:hAnsi="Times New Roman" w:cs="Times New Roman"/>
                <w:color w:val="auto"/>
              </w:rPr>
              <w:t>Weisen Pan, Jian Li, Lisa Gao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keepNext w:val="0"/>
              <w:keepLines w:val="0"/>
              <w:pageBreakBefore w:val="0"/>
              <w:widowControl/>
              <w:kinsoku/>
              <w:wordWrap/>
              <w:overflowPunct/>
              <w:topLinePunct w:val="0"/>
              <w:autoSpaceDE/>
              <w:autoSpaceDN/>
              <w:bidi w:val="0"/>
              <w:spacing w:afterAutospacing="0" w:line="360" w:lineRule="auto"/>
              <w:ind w:left="0" w:leftChars="0" w:right="0" w:rightChars="0"/>
              <w:jc w:val="center"/>
              <w:textAlignment w:val="auto"/>
              <w:rPr>
                <w:rFonts w:hint="default" w:ascii="Times New Roman" w:hAnsi="Times New Roman" w:cs="Times New Roman" w:eastAsiaTheme="minorEastAsia"/>
                <w:b/>
                <w:color w:val="auto"/>
                <w:sz w:val="24"/>
                <w:szCs w:val="24"/>
                <w:highlight w:val="none"/>
              </w:rPr>
            </w:pPr>
            <w:r>
              <w:rPr>
                <w:rFonts w:hint="default" w:ascii="Times New Roman" w:hAnsi="Times New Roman" w:cs="Times New Roman" w:eastAsiaTheme="minorEastAsia"/>
                <w:b/>
                <w:color w:val="auto"/>
                <w:sz w:val="24"/>
                <w:szCs w:val="24"/>
                <w:highlight w:val="none"/>
              </w:rPr>
              <w:t>技术联系人</w:t>
            </w:r>
          </w:p>
        </w:tc>
        <w:tc>
          <w:tcPr>
            <w:tcW w:w="6218" w:type="dxa"/>
          </w:tcPr>
          <w:p>
            <w:pPr>
              <w:rPr>
                <w:rFonts w:hint="default" w:ascii="Times New Roman" w:hAnsi="Times New Roman" w:cs="Times New Roman"/>
                <w:color w:val="auto"/>
              </w:rPr>
            </w:pPr>
            <w:r>
              <w:rPr>
                <w:rFonts w:hint="default" w:ascii="Times New Roman" w:hAnsi="Times New Roman" w:cs="Times New Roman"/>
                <w:color w:val="auto"/>
              </w:rPr>
              <w:t>Weisen Pan</w:t>
            </w:r>
          </w:p>
          <w:p>
            <w:pPr>
              <w:rPr>
                <w:rFonts w:hint="default" w:ascii="Times New Roman" w:hAnsi="Times New Roman" w:cs="Times New Roman"/>
                <w:color w:val="auto"/>
              </w:rPr>
            </w:pPr>
            <w:r>
              <w:rPr>
                <w:rFonts w:hint="default" w:ascii="Times New Roman" w:hAnsi="Times New Roman" w:cs="Times New Roman"/>
                <w:color w:val="auto"/>
              </w:rPr>
              <w:t>weisenpan@chinamobile.com, +1-4082730088</w:t>
            </w:r>
          </w:p>
        </w:tc>
      </w:tr>
    </w:tbl>
    <w:p>
      <w:pPr>
        <w:keepNext w:val="0"/>
        <w:keepLines w:val="0"/>
        <w:pageBreakBefore w:val="0"/>
        <w:widowControl/>
        <w:kinsoku/>
        <w:wordWrap/>
        <w:overflowPunct/>
        <w:topLinePunct w:val="0"/>
        <w:autoSpaceDE/>
        <w:autoSpaceDN/>
        <w:bidi w:val="0"/>
        <w:spacing w:afterAutospacing="0" w:line="360" w:lineRule="auto"/>
        <w:ind w:left="0" w:leftChars="0" w:right="0" w:rightChars="0"/>
        <w:jc w:val="center"/>
        <w:textAlignment w:val="auto"/>
        <w:rPr>
          <w:rFonts w:hint="default" w:ascii="Times New Roman" w:hAnsi="Times New Roman" w:cs="Times New Roman" w:eastAsiaTheme="minorEastAsia"/>
          <w:b/>
          <w:color w:val="auto"/>
          <w:sz w:val="24"/>
          <w:szCs w:val="24"/>
          <w:highlight w:val="none"/>
          <w:lang w:val="fr-FR"/>
        </w:rPr>
      </w:pPr>
    </w:p>
    <w:tbl>
      <w:tblPr>
        <w:tblStyle w:val="18"/>
        <w:tblW w:w="821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10" w:type="dxa"/>
          </w:tcPr>
          <w:p>
            <w:pPr>
              <w:keepNext w:val="0"/>
              <w:keepLines w:val="0"/>
              <w:pageBreakBefore w:val="0"/>
              <w:widowControl/>
              <w:kinsoku/>
              <w:wordWrap/>
              <w:overflowPunct/>
              <w:topLinePunct w:val="0"/>
              <w:autoSpaceDE/>
              <w:autoSpaceDN/>
              <w:bidi w:val="0"/>
              <w:spacing w:afterAutospacing="0" w:line="360" w:lineRule="auto"/>
              <w:ind w:left="0" w:leftChars="0" w:right="0" w:rightChars="0"/>
              <w:jc w:val="center"/>
              <w:textAlignment w:val="auto"/>
              <w:rPr>
                <w:rFonts w:hint="default" w:ascii="Times New Roman" w:hAnsi="Times New Roman" w:cs="Times New Roman" w:eastAsiaTheme="minorEastAsia"/>
                <w:b/>
                <w:color w:val="auto"/>
                <w:sz w:val="24"/>
                <w:szCs w:val="24"/>
                <w:highlight w:val="none"/>
                <w:lang w:val="fr-FR"/>
              </w:rPr>
            </w:pPr>
            <w:r>
              <w:rPr>
                <w:rFonts w:hint="default" w:ascii="Times New Roman" w:hAnsi="Times New Roman" w:cs="Times New Roman" w:eastAsiaTheme="minorEastAsia"/>
                <w:b/>
                <w:color w:val="auto"/>
                <w:sz w:val="24"/>
                <w:szCs w:val="24"/>
                <w:highlight w:val="none"/>
                <w:lang w:val="fr-FR"/>
              </w:rPr>
              <w:t>注意事项</w:t>
            </w:r>
          </w:p>
          <w:p>
            <w:pPr>
              <w:keepNext w:val="0"/>
              <w:keepLines w:val="0"/>
              <w:pageBreakBefore w:val="0"/>
              <w:widowControl/>
              <w:kinsoku/>
              <w:wordWrap/>
              <w:overflowPunct/>
              <w:topLinePunct w:val="0"/>
              <w:autoSpaceDE/>
              <w:autoSpaceDN/>
              <w:bidi w:val="0"/>
              <w:spacing w:afterAutospacing="0" w:line="360" w:lineRule="auto"/>
              <w:ind w:left="0" w:leftChars="0" w:right="0" w:rightChars="0"/>
              <w:textAlignment w:val="auto"/>
              <w:rPr>
                <w:rFonts w:hint="default" w:ascii="Times New Roman" w:hAnsi="Times New Roman" w:cs="Times New Roman" w:eastAsiaTheme="minorEastAsia"/>
                <w:color w:val="auto"/>
                <w:sz w:val="24"/>
                <w:szCs w:val="24"/>
                <w:highlight w:val="none"/>
                <w:lang w:val="fr-FR"/>
              </w:rPr>
            </w:pPr>
            <w:r>
              <w:rPr>
                <w:rFonts w:hint="default" w:ascii="Times New Roman" w:hAnsi="Times New Roman" w:cs="Times New Roman" w:eastAsiaTheme="minorEastAsia"/>
                <w:color w:val="auto"/>
                <w:sz w:val="24"/>
                <w:szCs w:val="24"/>
                <w:highlight w:val="none"/>
                <w:lang w:val="fr-FR"/>
              </w:rPr>
              <w:t>1．技术联系人应为深入了解本申请提案技术方案的技术人员，如交底书撰写人，负责向专利审核人员和代理人解释技术细节、修改交底书、审核申请文件等工作,</w:t>
            </w:r>
            <w:r>
              <w:rPr>
                <w:rFonts w:hint="default" w:ascii="Times New Roman" w:hAnsi="Times New Roman" w:cs="Times New Roman" w:eastAsiaTheme="minorEastAsia"/>
                <w:color w:val="auto"/>
                <w:sz w:val="24"/>
                <w:szCs w:val="24"/>
                <w:highlight w:val="none"/>
              </w:rPr>
              <w:t xml:space="preserve"> </w:t>
            </w:r>
            <w:r>
              <w:rPr>
                <w:rFonts w:hint="default" w:ascii="Times New Roman" w:hAnsi="Times New Roman" w:cs="Times New Roman" w:eastAsiaTheme="minorEastAsia"/>
                <w:color w:val="auto"/>
                <w:sz w:val="24"/>
                <w:szCs w:val="24"/>
                <w:highlight w:val="none"/>
                <w:lang w:val="fr-FR"/>
              </w:rPr>
              <w:t>请务必填全技术联系人的姓名、E-mail、手机。</w:t>
            </w:r>
          </w:p>
          <w:p>
            <w:pPr>
              <w:keepNext w:val="0"/>
              <w:keepLines w:val="0"/>
              <w:pageBreakBefore w:val="0"/>
              <w:widowControl/>
              <w:kinsoku/>
              <w:wordWrap/>
              <w:overflowPunct/>
              <w:topLinePunct w:val="0"/>
              <w:autoSpaceDE/>
              <w:autoSpaceDN/>
              <w:bidi w:val="0"/>
              <w:spacing w:afterAutospacing="0" w:line="360" w:lineRule="auto"/>
              <w:ind w:left="0" w:leftChars="0" w:right="0" w:rightChars="0"/>
              <w:textAlignment w:val="auto"/>
              <w:rPr>
                <w:rFonts w:hint="default" w:ascii="Times New Roman" w:hAnsi="Times New Roman" w:cs="Times New Roman" w:eastAsiaTheme="minorEastAsia"/>
                <w:color w:val="auto"/>
                <w:sz w:val="24"/>
                <w:szCs w:val="24"/>
                <w:highlight w:val="none"/>
                <w:lang w:val="fr-FR"/>
              </w:rPr>
            </w:pPr>
            <w:r>
              <w:rPr>
                <w:rFonts w:hint="default" w:ascii="Times New Roman" w:hAnsi="Times New Roman" w:cs="Times New Roman" w:eastAsiaTheme="minorEastAsia"/>
                <w:color w:val="auto"/>
                <w:sz w:val="24"/>
                <w:szCs w:val="24"/>
                <w:highlight w:val="none"/>
                <w:lang w:val="fr-FR"/>
              </w:rPr>
              <w:t>2．请按照集团公司提供的本技术交底书模板逐项填写，除交底书第八部分为可选项外，其他均为必须填写的内容。填写不全的专利申请提案，集团公司不予立案。</w:t>
            </w:r>
          </w:p>
          <w:p>
            <w:pPr>
              <w:keepNext w:val="0"/>
              <w:keepLines w:val="0"/>
              <w:pageBreakBefore w:val="0"/>
              <w:widowControl/>
              <w:kinsoku/>
              <w:wordWrap/>
              <w:overflowPunct/>
              <w:topLinePunct w:val="0"/>
              <w:autoSpaceDE/>
              <w:autoSpaceDN/>
              <w:bidi w:val="0"/>
              <w:spacing w:afterAutospacing="0" w:line="360" w:lineRule="auto"/>
              <w:ind w:left="0" w:leftChars="0" w:right="0" w:rightChars="0"/>
              <w:textAlignment w:val="auto"/>
              <w:rPr>
                <w:rFonts w:hint="default" w:ascii="Times New Roman" w:hAnsi="Times New Roman" w:cs="Times New Roman" w:eastAsiaTheme="minorEastAsia"/>
                <w:color w:val="auto"/>
                <w:sz w:val="24"/>
                <w:szCs w:val="24"/>
                <w:highlight w:val="none"/>
                <w:lang w:val="fr-FR"/>
              </w:rPr>
            </w:pPr>
            <w:r>
              <w:rPr>
                <w:rFonts w:hint="default" w:ascii="Times New Roman" w:hAnsi="Times New Roman" w:cs="Times New Roman" w:eastAsiaTheme="minorEastAsia"/>
                <w:color w:val="auto"/>
                <w:sz w:val="24"/>
                <w:szCs w:val="24"/>
                <w:highlight w:val="none"/>
                <w:lang w:val="fr-FR"/>
              </w:rPr>
              <w:t>3．专利申请不要求已具体实现或实施，形成完整的技术方案即可提交申请，特别是需要向合作方公开、向标准提案或以其他方式公开的重要技术构思应在公开前尽早申请。</w:t>
            </w:r>
          </w:p>
          <w:p>
            <w:pPr>
              <w:keepNext w:val="0"/>
              <w:keepLines w:val="0"/>
              <w:pageBreakBefore w:val="0"/>
              <w:widowControl/>
              <w:kinsoku/>
              <w:wordWrap/>
              <w:overflowPunct/>
              <w:topLinePunct w:val="0"/>
              <w:autoSpaceDE/>
              <w:autoSpaceDN/>
              <w:bidi w:val="0"/>
              <w:spacing w:afterAutospacing="0" w:line="360" w:lineRule="auto"/>
              <w:ind w:left="0" w:leftChars="0" w:right="0" w:rightChars="0"/>
              <w:textAlignment w:val="auto"/>
              <w:rPr>
                <w:rFonts w:hint="default" w:ascii="Times New Roman" w:hAnsi="Times New Roman" w:cs="Times New Roman" w:eastAsiaTheme="minorEastAsia"/>
                <w:b/>
                <w:color w:val="auto"/>
                <w:sz w:val="24"/>
                <w:szCs w:val="24"/>
                <w:highlight w:val="none"/>
                <w:lang w:val="fr-FR"/>
              </w:rPr>
            </w:pPr>
            <w:r>
              <w:rPr>
                <w:rFonts w:hint="default" w:ascii="Times New Roman" w:hAnsi="Times New Roman" w:cs="Times New Roman" w:eastAsiaTheme="minorEastAsia"/>
                <w:color w:val="auto"/>
                <w:sz w:val="24"/>
                <w:szCs w:val="24"/>
                <w:highlight w:val="none"/>
                <w:lang w:val="fr-FR"/>
              </w:rPr>
              <w:t>4．技术交底书文件命名要求：发明名称＋短横线（半角）＋交底书＋版本号，例：一种短消息群发方法-交底书v1.doc</w:t>
            </w:r>
          </w:p>
        </w:tc>
      </w:tr>
    </w:tbl>
    <w:p>
      <w:pPr>
        <w:keepNext w:val="0"/>
        <w:keepLines w:val="0"/>
        <w:pageBreakBefore w:val="0"/>
        <w:widowControl/>
        <w:kinsoku/>
        <w:wordWrap/>
        <w:overflowPunct/>
        <w:topLinePunct w:val="0"/>
        <w:autoSpaceDE/>
        <w:autoSpaceDN/>
        <w:bidi w:val="0"/>
        <w:spacing w:afterAutospacing="0" w:line="360" w:lineRule="auto"/>
        <w:ind w:left="0" w:leftChars="0" w:right="0" w:rightChars="0"/>
        <w:jc w:val="center"/>
        <w:textAlignment w:val="auto"/>
        <w:rPr>
          <w:rFonts w:hint="default" w:ascii="Times New Roman" w:hAnsi="Times New Roman" w:cs="Times New Roman" w:eastAsiaTheme="minorEastAsia"/>
          <w:b/>
          <w:color w:val="auto"/>
          <w:sz w:val="24"/>
          <w:szCs w:val="24"/>
          <w:highlight w:val="none"/>
          <w:lang w:val="fr-FR"/>
        </w:rPr>
      </w:pPr>
    </w:p>
    <w:p>
      <w:pPr>
        <w:keepNext w:val="0"/>
        <w:keepLines w:val="0"/>
        <w:pageBreakBefore w:val="0"/>
        <w:widowControl/>
        <w:kinsoku/>
        <w:wordWrap/>
        <w:overflowPunct/>
        <w:topLinePunct w:val="0"/>
        <w:autoSpaceDE/>
        <w:autoSpaceDN/>
        <w:bidi w:val="0"/>
        <w:spacing w:afterAutospacing="0" w:line="360" w:lineRule="auto"/>
        <w:ind w:left="0" w:leftChars="0" w:right="0" w:rightChars="0"/>
        <w:jc w:val="center"/>
        <w:textAlignment w:val="auto"/>
        <w:rPr>
          <w:rFonts w:hint="default" w:ascii="Times New Roman" w:hAnsi="Times New Roman" w:cs="Times New Roman" w:eastAsiaTheme="minorEastAsia"/>
          <w:b/>
          <w:color w:val="auto"/>
          <w:sz w:val="24"/>
          <w:szCs w:val="24"/>
          <w:highlight w:val="none"/>
          <w:lang w:val="fr-FR"/>
        </w:rPr>
        <w:sectPr>
          <w:pgSz w:w="11906" w:h="16838"/>
          <w:pgMar w:top="1440" w:right="1800" w:bottom="1440" w:left="1800" w:header="851" w:footer="992" w:gutter="0"/>
          <w:cols w:space="425" w:num="1"/>
          <w:docGrid w:type="lines" w:linePitch="312" w:charSpace="0"/>
        </w:sectPr>
      </w:pPr>
      <w:r>
        <w:rPr>
          <w:rFonts w:hint="default" w:ascii="Times New Roman" w:hAnsi="Times New Roman" w:cs="Times New Roman" w:eastAsiaTheme="minorEastAsia"/>
          <w:b/>
          <w:color w:val="auto"/>
          <w:sz w:val="24"/>
          <w:szCs w:val="24"/>
          <w:highlight w:val="none"/>
          <w:lang w:val="fr-FR"/>
        </w:rPr>
        <w:t>中国移动通信集团公司</w:t>
      </w:r>
    </w:p>
    <w:p>
      <w:pPr>
        <w:pStyle w:val="2"/>
        <w:pageBreakBefore w:val="0"/>
        <w:widowControl/>
        <w:kinsoku/>
        <w:wordWrap/>
        <w:overflowPunct/>
        <w:topLinePunct w:val="0"/>
        <w:autoSpaceDE/>
        <w:autoSpaceDN/>
        <w:bidi w:val="0"/>
        <w:adjustRightInd/>
        <w:snapToGrid/>
        <w:spacing w:line="360" w:lineRule="auto"/>
        <w:ind w:left="0" w:leftChars="0" w:right="0" w:rightChars="0"/>
        <w:jc w:val="both"/>
        <w:textAlignment w:val="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摘要</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imes New Roman" w:hAnsi="Times New Roman" w:cs="Times New Roman"/>
          <w:color w:val="auto"/>
          <w:lang w:val="en-US" w:eastAsia="zh-CN"/>
        </w:rPr>
      </w:pPr>
      <w:r>
        <w:rPr>
          <w:rFonts w:hint="eastAsia" w:cs="Times New Roman"/>
          <w:color w:val="auto"/>
          <w:lang w:val="en-US" w:eastAsia="zh-CN"/>
        </w:rPr>
        <w:t>基于深度学习的人脸识别目前已经取得了显著的进步，然后“伪装人脸”，不论是本人伪装后无法识别，或者他们伪装为本人，都是一项具有挑战的任务。本文基于2018年的DFW位置数据集进行伪装人脸的算法设计。在本发明中，我们提出了一种双阶段双DCNN网络的方法。 具体来说，就是在训练阶段我们使用通用的数据训练深度卷积网络（DCNN）用于人脸的识别。这个训练包括了人脸对齐网络DCNN-aligned和人脸非对齐网络DCNN-unaligned两个网络。 接着，我们使用DFW数据集中的训练集，结合上面的DCNN的训练结果，使用主成分析PCA找到最近的迁移矩阵。最后实验对比了单阶段、单DCNN网络，以及当前比较前沿的其他算法，结果证明的我们的算法是最佳的。</w:t>
      </w:r>
    </w:p>
    <w:p>
      <w:pPr>
        <w:pStyle w:val="2"/>
        <w:pageBreakBefore w:val="0"/>
        <w:widowControl/>
        <w:kinsoku/>
        <w:wordWrap/>
        <w:overflowPunct/>
        <w:topLinePunct w:val="0"/>
        <w:autoSpaceDE/>
        <w:autoSpaceDN/>
        <w:bidi w:val="0"/>
        <w:adjustRightInd/>
        <w:snapToGrid/>
        <w:spacing w:line="360" w:lineRule="auto"/>
        <w:ind w:left="0" w:leftChars="0" w:right="0" w:rightChars="0"/>
        <w:jc w:val="both"/>
        <w:textAlignment w:val="auto"/>
        <w:rPr>
          <w:rFonts w:hint="default" w:ascii="Times New Roman" w:hAnsi="Times New Roman" w:eastAsia="黑体" w:cs="Times New Roman"/>
          <w:b w:val="0"/>
          <w:bCs w:val="0"/>
          <w:color w:val="auto"/>
          <w:sz w:val="28"/>
          <w:szCs w:val="28"/>
          <w:lang w:val="en-US" w:eastAsia="zh-CN"/>
        </w:rPr>
      </w:pPr>
      <w:r>
        <w:rPr>
          <w:rFonts w:hint="default" w:ascii="Times New Roman" w:hAnsi="Times New Roman" w:eastAsia="黑体" w:cs="Times New Roman"/>
          <w:b w:val="0"/>
          <w:bCs w:val="0"/>
          <w:color w:val="auto"/>
          <w:sz w:val="28"/>
          <w:szCs w:val="28"/>
          <w:lang w:val="en-US" w:eastAsia="zh-CN"/>
        </w:rPr>
        <w:t>一、发明名称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cs="Times New Roman"/>
          <w:color w:val="auto"/>
          <w:lang w:val="en-US" w:eastAsia="zh-CN"/>
        </w:rPr>
      </w:pPr>
      <w:r>
        <w:rPr>
          <w:rFonts w:hint="eastAsia" w:cs="Times New Roman"/>
          <w:color w:val="auto"/>
          <w:lang w:val="en-US" w:eastAsia="zh-CN"/>
        </w:rPr>
        <w:t>基于迁移学习的人脸对齐非对齐融合的人脸伪装识别算法</w:t>
      </w:r>
    </w:p>
    <w:p>
      <w:pPr>
        <w:pStyle w:val="2"/>
        <w:pageBreakBefore w:val="0"/>
        <w:widowControl/>
        <w:kinsoku/>
        <w:wordWrap/>
        <w:overflowPunct/>
        <w:topLinePunct w:val="0"/>
        <w:autoSpaceDE/>
        <w:autoSpaceDN/>
        <w:bidi w:val="0"/>
        <w:adjustRightInd/>
        <w:snapToGrid/>
        <w:spacing w:line="360" w:lineRule="auto"/>
        <w:ind w:left="0" w:leftChars="0" w:right="0" w:rightChars="0"/>
        <w:jc w:val="both"/>
        <w:textAlignment w:val="auto"/>
        <w:rPr>
          <w:rFonts w:hint="default" w:ascii="Times New Roman" w:hAnsi="Times New Roman" w:eastAsia="黑体" w:cs="Times New Roman"/>
          <w:b w:val="0"/>
          <w:bCs w:val="0"/>
          <w:color w:val="auto"/>
          <w:sz w:val="28"/>
          <w:szCs w:val="28"/>
          <w:lang w:val="en-US" w:eastAsia="zh-CN"/>
        </w:rPr>
      </w:pPr>
      <w:r>
        <w:rPr>
          <w:rFonts w:hint="default" w:ascii="Times New Roman" w:hAnsi="Times New Roman" w:eastAsia="黑体" w:cs="Times New Roman"/>
          <w:b w:val="0"/>
          <w:bCs w:val="0"/>
          <w:color w:val="auto"/>
          <w:sz w:val="28"/>
          <w:szCs w:val="28"/>
          <w:lang w:val="en-US" w:eastAsia="zh-CN"/>
        </w:rPr>
        <w:t>二、技术领域</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imes New Roman" w:hAnsi="Times New Roman" w:cs="Times New Roman"/>
          <w:color w:val="auto"/>
          <w:lang w:val="en-US" w:eastAsia="zh-CN"/>
        </w:rPr>
      </w:pPr>
      <w:r>
        <w:rPr>
          <w:rFonts w:hint="default" w:ascii="Times New Roman" w:hAnsi="Times New Roman" w:cs="Times New Roman"/>
          <w:color w:val="auto"/>
          <w:lang w:val="en-US" w:eastAsia="zh-CN"/>
        </w:rPr>
        <w:t>人工智能</w:t>
      </w:r>
      <w:r>
        <w:rPr>
          <w:rFonts w:hint="eastAsia" w:cs="Times New Roman"/>
          <w:color w:val="auto"/>
          <w:lang w:val="en-US" w:eastAsia="zh-CN"/>
        </w:rPr>
        <w:t>、</w:t>
      </w:r>
      <w:r>
        <w:rPr>
          <w:rFonts w:hint="default" w:ascii="Times New Roman" w:hAnsi="Times New Roman" w:cs="Times New Roman"/>
          <w:color w:val="auto"/>
          <w:lang w:val="en-US" w:eastAsia="zh-CN"/>
        </w:rPr>
        <w:t>深度学习</w:t>
      </w:r>
      <w:r>
        <w:rPr>
          <w:rFonts w:hint="eastAsia" w:cs="Times New Roman"/>
          <w:color w:val="auto"/>
          <w:lang w:val="en-US" w:eastAsia="zh-CN"/>
        </w:rPr>
        <w:t>、</w:t>
      </w:r>
      <w:r>
        <w:rPr>
          <w:rFonts w:hint="default" w:ascii="Times New Roman" w:hAnsi="Times New Roman" w:cs="Times New Roman"/>
          <w:color w:val="auto"/>
          <w:lang w:val="en-US" w:eastAsia="zh-CN"/>
        </w:rPr>
        <w:t xml:space="preserve"> </w:t>
      </w:r>
      <w:r>
        <w:rPr>
          <w:rFonts w:hint="eastAsia" w:cs="Times New Roman"/>
          <w:color w:val="auto"/>
          <w:lang w:val="en-US" w:eastAsia="zh-CN"/>
        </w:rPr>
        <w:t>人脸识别、真假脸、伪人脸</w:t>
      </w:r>
    </w:p>
    <w:p>
      <w:pPr>
        <w:pStyle w:val="2"/>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rPr>
          <w:rFonts w:hint="default" w:ascii="Times New Roman" w:hAnsi="Times New Roman" w:eastAsia="黑体" w:cs="Times New Roman"/>
          <w:b w:val="0"/>
          <w:bCs w:val="0"/>
          <w:color w:val="auto"/>
          <w:sz w:val="28"/>
          <w:szCs w:val="28"/>
          <w:lang w:val="en-US" w:eastAsia="zh-CN"/>
        </w:rPr>
      </w:pPr>
      <w:r>
        <w:rPr>
          <w:rFonts w:hint="eastAsia" w:eastAsia="黑体" w:cs="Times New Roman"/>
          <w:b w:val="0"/>
          <w:bCs w:val="0"/>
          <w:color w:val="auto"/>
          <w:sz w:val="28"/>
          <w:szCs w:val="28"/>
          <w:lang w:val="en-US" w:eastAsia="zh-CN"/>
        </w:rPr>
        <w:t>三、</w:t>
      </w:r>
      <w:r>
        <w:rPr>
          <w:rFonts w:hint="default" w:ascii="Times New Roman" w:hAnsi="Times New Roman" w:eastAsia="黑体" w:cs="Times New Roman"/>
          <w:b w:val="0"/>
          <w:bCs w:val="0"/>
          <w:color w:val="auto"/>
          <w:sz w:val="28"/>
          <w:szCs w:val="28"/>
          <w:lang w:val="en-US" w:eastAsia="zh-CN"/>
        </w:rPr>
        <w:t>现有技术的技术方案</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cs="Times New Roman"/>
          <w:color w:val="auto"/>
          <w:lang w:val="en-US" w:eastAsia="zh-CN"/>
        </w:rPr>
      </w:pPr>
      <w:r>
        <w:rPr>
          <w:rFonts w:hint="default" w:cs="Times New Roman"/>
          <w:color w:val="auto"/>
          <w:lang w:val="en-US" w:eastAsia="zh-CN"/>
        </w:rPr>
        <w:t>从2002年至今，已经开发了几种和面部伪装相关的技术。Ramanathan等人</w:t>
      </w:r>
      <w:r>
        <w:rPr>
          <w:rFonts w:hint="eastAsia" w:cs="Times New Roman"/>
          <w:color w:val="auto"/>
          <w:lang w:val="en-US" w:eastAsia="zh-CN"/>
        </w:rPr>
        <w:t>[2]</w:t>
      </w:r>
      <w:r>
        <w:rPr>
          <w:rFonts w:hint="default" w:cs="Times New Roman"/>
          <w:color w:val="auto"/>
          <w:lang w:val="en-US" w:eastAsia="zh-CN"/>
        </w:rPr>
        <w:t>使用PCA和Mahalanobis余弦距离来检测伪装的人脸。Singh等人</w:t>
      </w:r>
      <w:r>
        <w:rPr>
          <w:rFonts w:hint="eastAsia" w:cs="Times New Roman"/>
          <w:color w:val="auto"/>
          <w:lang w:val="en-US" w:eastAsia="zh-CN"/>
        </w:rPr>
        <w:t>[4]</w:t>
      </w:r>
      <w:r>
        <w:rPr>
          <w:rFonts w:hint="default" w:cs="Times New Roman"/>
          <w:color w:val="auto"/>
          <w:lang w:val="en-US" w:eastAsia="zh-CN"/>
        </w:rPr>
        <w:t>使用 2D logpolar Gabor特征来准确的验证具有伪装的人脸。其他人也提出了涉及PCA</w:t>
      </w:r>
      <w:r>
        <w:rPr>
          <w:rFonts w:hint="eastAsia" w:cs="Times New Roman"/>
          <w:color w:val="auto"/>
          <w:lang w:val="en-US" w:eastAsia="zh-CN"/>
        </w:rPr>
        <w:t>[3]</w:t>
      </w:r>
      <w:r>
        <w:rPr>
          <w:rFonts w:hint="default" w:cs="Times New Roman"/>
          <w:color w:val="auto"/>
          <w:lang w:val="en-US" w:eastAsia="zh-CN"/>
        </w:rPr>
        <w:t>或者各种纹理描述[8, 12]的其他几种方法。比起前沿的方法</w:t>
      </w:r>
      <w:r>
        <w:rPr>
          <w:rFonts w:hint="eastAsia" w:cs="Times New Roman"/>
          <w:color w:val="auto"/>
          <w:lang w:val="en-US" w:eastAsia="zh-CN"/>
        </w:rPr>
        <w:t>[9]</w:t>
      </w:r>
      <w:r>
        <w:rPr>
          <w:rFonts w:hint="default" w:cs="Times New Roman"/>
          <w:color w:val="auto"/>
          <w:lang w:val="en-US" w:eastAsia="zh-CN"/>
        </w:rPr>
        <w:t>是使用面部分类为生物特征和非生物特征。最近，深度学习已经成功应用于人脸识别</w:t>
      </w:r>
      <w:r>
        <w:rPr>
          <w:rFonts w:hint="eastAsia" w:cs="Times New Roman"/>
          <w:color w:val="auto"/>
          <w:lang w:val="en-US" w:eastAsia="zh-CN"/>
        </w:rPr>
        <w:t>。</w:t>
      </w:r>
      <w:r>
        <w:rPr>
          <w:rFonts w:hint="default" w:cs="Times New Roman"/>
          <w:color w:val="auto"/>
          <w:lang w:val="en-US" w:eastAsia="zh-CN"/>
        </w:rPr>
        <w:t>2017年Singh等人 使用深度学习的特征去对人脸的伪装进行分类，但是并没有解决人脸伪装识别的问题</w:t>
      </w:r>
      <w:r>
        <w:rPr>
          <w:rFonts w:hint="eastAsia" w:cs="Times New Roman"/>
          <w:color w:val="auto"/>
          <w:lang w:val="en-US" w:eastAsia="zh-CN"/>
        </w:rPr>
        <w:t>。相关用伪装变化检测面部和面部识别伪装的已发布的部分算法的总结见</w:t>
      </w:r>
      <w:r>
        <w:rPr>
          <w:rFonts w:hint="default" w:cs="Times New Roman"/>
          <w:color w:val="auto"/>
          <w:lang w:val="en-US" w:eastAsia="zh-CN"/>
        </w:rPr>
        <w:t>表1。</w:t>
      </w:r>
    </w:p>
    <w:p>
      <w:pPr>
        <w:rPr>
          <w:rFonts w:hint="default"/>
          <w:lang w:val="en-US" w:eastAsia="zh-CN"/>
        </w:rPr>
      </w:pPr>
    </w:p>
    <w:p>
      <w:pPr>
        <w:rPr>
          <w:rFonts w:hint="default"/>
          <w:lang w:val="en-US" w:eastAsia="zh-CN"/>
        </w:rPr>
      </w:pPr>
      <w:r>
        <w:rPr>
          <w:rFonts w:hint="eastAsia" w:ascii="宋体" w:hAnsi="宋体" w:eastAsia="宋体" w:cs="宋体"/>
          <w:sz w:val="24"/>
          <w:szCs w:val="24"/>
        </w:rPr>
        <w:t>表1：用伪装变化检测面部和面部识别伪装的已发布</w:t>
      </w:r>
      <w:r>
        <w:rPr>
          <w:rFonts w:hint="eastAsia" w:ascii="宋体" w:hAnsi="宋体" w:cs="宋体"/>
          <w:sz w:val="24"/>
          <w:szCs w:val="24"/>
          <w:lang w:val="en-US" w:eastAsia="zh-CN"/>
        </w:rPr>
        <w:t>的部分</w:t>
      </w:r>
      <w:r>
        <w:rPr>
          <w:rFonts w:hint="eastAsia" w:ascii="宋体" w:hAnsi="宋体" w:eastAsia="宋体" w:cs="宋体"/>
          <w:sz w:val="24"/>
          <w:szCs w:val="24"/>
        </w:rPr>
        <w:t>算法的总结</w:t>
      </w:r>
    </w:p>
    <w:tbl>
      <w:tblPr>
        <w:tblStyle w:val="18"/>
        <w:tblW w:w="85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55"/>
        <w:gridCol w:w="2296"/>
        <w:gridCol w:w="1396"/>
        <w:gridCol w:w="1850"/>
        <w:gridCol w:w="21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110" w:hRule="atLeast"/>
        </w:trPr>
        <w:tc>
          <w:tcPr>
            <w:tcW w:w="8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Arial" w:hAnsi="Arial" w:eastAsia="宋体" w:cs="Arial"/>
                <w:i w:val="0"/>
                <w:color w:val="000000"/>
                <w:sz w:val="20"/>
                <w:szCs w:val="20"/>
                <w:u w:val="none"/>
                <w:lang w:val="en-US" w:eastAsia="zh-CN"/>
              </w:rPr>
            </w:pPr>
            <w:r>
              <w:rPr>
                <w:rFonts w:hint="eastAsia" w:ascii="Arial" w:hAnsi="Arial" w:cs="Arial"/>
                <w:i w:val="0"/>
                <w:color w:val="000000"/>
                <w:sz w:val="20"/>
                <w:szCs w:val="20"/>
                <w:u w:val="none"/>
                <w:lang w:val="en-US" w:eastAsia="zh-CN"/>
              </w:rPr>
              <w:t>年份</w:t>
            </w:r>
          </w:p>
        </w:tc>
        <w:tc>
          <w:tcPr>
            <w:tcW w:w="22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宋体" w:cs="Arial"/>
                <w:i w:val="0"/>
                <w:color w:val="000000"/>
                <w:sz w:val="20"/>
                <w:szCs w:val="20"/>
                <w:u w:val="none"/>
              </w:rPr>
            </w:pPr>
            <w:r>
              <w:rPr>
                <w:rFonts w:hint="eastAsia" w:ascii="Arial" w:hAnsi="Arial" w:cs="Arial"/>
                <w:i w:val="0"/>
                <w:color w:val="000000"/>
                <w:kern w:val="0"/>
                <w:sz w:val="20"/>
                <w:szCs w:val="20"/>
                <w:u w:val="none"/>
                <w:lang w:val="en-US" w:eastAsia="zh-CN" w:bidi="ar"/>
              </w:rPr>
              <w:t>作者</w:t>
            </w:r>
          </w:p>
        </w:tc>
        <w:tc>
          <w:tcPr>
            <w:tcW w:w="13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Face Disguise</w:t>
            </w:r>
            <w:r>
              <w:rPr>
                <w:rFonts w:hint="default" w:ascii="Arial" w:hAnsi="Arial" w:eastAsia="宋体" w:cs="Arial"/>
                <w:i w:val="0"/>
                <w:color w:val="000000"/>
                <w:kern w:val="0"/>
                <w:sz w:val="20"/>
                <w:szCs w:val="20"/>
                <w:u w:val="none"/>
                <w:lang w:val="en-US" w:eastAsia="zh-CN" w:bidi="ar"/>
              </w:rPr>
              <w:br w:type="textWrapping"/>
            </w:r>
            <w:r>
              <w:rPr>
                <w:rFonts w:hint="default" w:ascii="Arial" w:hAnsi="Arial" w:eastAsia="宋体" w:cs="Arial"/>
                <w:i w:val="0"/>
                <w:color w:val="000000"/>
                <w:kern w:val="0"/>
                <w:sz w:val="20"/>
                <w:szCs w:val="20"/>
                <w:u w:val="none"/>
                <w:lang w:val="en-US" w:eastAsia="zh-CN" w:bidi="ar"/>
              </w:rPr>
              <w:t>Classification</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Face Recognition with</w:t>
            </w:r>
            <w:r>
              <w:rPr>
                <w:rFonts w:hint="default" w:ascii="Arial" w:hAnsi="Arial" w:eastAsia="宋体" w:cs="Arial"/>
                <w:i w:val="0"/>
                <w:color w:val="000000"/>
                <w:kern w:val="0"/>
                <w:sz w:val="20"/>
                <w:szCs w:val="20"/>
                <w:u w:val="none"/>
                <w:lang w:val="en-US" w:eastAsia="zh-CN" w:bidi="ar"/>
              </w:rPr>
              <w:br w:type="textWrapping"/>
            </w:r>
            <w:r>
              <w:rPr>
                <w:rFonts w:hint="default" w:ascii="Arial" w:hAnsi="Arial" w:eastAsia="宋体" w:cs="Arial"/>
                <w:i w:val="0"/>
                <w:color w:val="000000"/>
                <w:kern w:val="0"/>
                <w:sz w:val="20"/>
                <w:szCs w:val="20"/>
                <w:u w:val="none"/>
                <w:lang w:val="en-US" w:eastAsia="zh-CN" w:bidi="ar"/>
              </w:rPr>
              <w:t>Disguise Variations</w:t>
            </w:r>
          </w:p>
        </w:tc>
        <w:tc>
          <w:tcPr>
            <w:tcW w:w="21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宋体" w:cs="Arial"/>
                <w:i w:val="0"/>
                <w:color w:val="000000"/>
                <w:sz w:val="20"/>
                <w:szCs w:val="20"/>
                <w:u w:val="none"/>
                <w:lang w:val="en-US"/>
              </w:rPr>
            </w:pPr>
            <w:r>
              <w:rPr>
                <w:rFonts w:hint="eastAsia" w:ascii="Arial" w:hAnsi="Arial" w:cs="Arial"/>
                <w:i w:val="0"/>
                <w:color w:val="000000"/>
                <w:kern w:val="0"/>
                <w:sz w:val="20"/>
                <w:szCs w:val="20"/>
                <w:u w:val="none"/>
                <w:lang w:val="en-US" w:eastAsia="zh-CN" w:bidi="ar"/>
              </w:rPr>
              <w:t>使用的数据库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8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2002</w:t>
            </w:r>
          </w:p>
        </w:tc>
        <w:tc>
          <w:tcPr>
            <w:tcW w:w="22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 xml:space="preserve">Martinez et al. </w:t>
            </w:r>
            <w:r>
              <w:rPr>
                <w:rFonts w:hint="eastAsia" w:ascii="Arial" w:hAnsi="Arial" w:cs="Arial"/>
                <w:i w:val="0"/>
                <w:color w:val="000000"/>
                <w:kern w:val="0"/>
                <w:sz w:val="20"/>
                <w:szCs w:val="20"/>
                <w:u w:val="none"/>
                <w:lang w:val="en-US" w:eastAsia="zh-CN" w:bidi="ar"/>
              </w:rPr>
              <w:t>[1]</w:t>
            </w:r>
          </w:p>
        </w:tc>
        <w:tc>
          <w:tcPr>
            <w:tcW w:w="13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No</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Yes</w:t>
            </w:r>
          </w:p>
        </w:tc>
        <w:tc>
          <w:tcPr>
            <w:tcW w:w="21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10" w:hRule="atLeast"/>
        </w:trPr>
        <w:tc>
          <w:tcPr>
            <w:tcW w:w="8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2004</w:t>
            </w:r>
          </w:p>
        </w:tc>
        <w:tc>
          <w:tcPr>
            <w:tcW w:w="22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 xml:space="preserve">Ramanathan et al. </w:t>
            </w:r>
            <w:r>
              <w:rPr>
                <w:rFonts w:hint="eastAsia" w:ascii="Arial" w:hAnsi="Arial" w:cs="Arial"/>
                <w:i w:val="0"/>
                <w:color w:val="000000"/>
                <w:kern w:val="0"/>
                <w:sz w:val="20"/>
                <w:szCs w:val="20"/>
                <w:u w:val="none"/>
                <w:lang w:val="en-US" w:eastAsia="zh-CN" w:bidi="ar"/>
              </w:rPr>
              <w:t>[2]</w:t>
            </w:r>
          </w:p>
        </w:tc>
        <w:tc>
          <w:tcPr>
            <w:tcW w:w="13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Yes</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Yes</w:t>
            </w:r>
          </w:p>
        </w:tc>
        <w:tc>
          <w:tcPr>
            <w:tcW w:w="21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National</w:t>
            </w:r>
            <w:r>
              <w:rPr>
                <w:rFonts w:hint="default" w:ascii="Arial" w:hAnsi="Arial" w:eastAsia="宋体" w:cs="Arial"/>
                <w:i w:val="0"/>
                <w:color w:val="000000"/>
                <w:kern w:val="0"/>
                <w:sz w:val="20"/>
                <w:szCs w:val="20"/>
                <w:u w:val="none"/>
                <w:lang w:val="en-US" w:eastAsia="zh-CN" w:bidi="ar"/>
              </w:rPr>
              <w:br w:type="textWrapping"/>
            </w:r>
            <w:r>
              <w:rPr>
                <w:rFonts w:hint="default" w:ascii="Arial" w:hAnsi="Arial" w:eastAsia="宋体" w:cs="Arial"/>
                <w:i w:val="0"/>
                <w:color w:val="000000"/>
                <w:kern w:val="0"/>
                <w:sz w:val="20"/>
                <w:szCs w:val="20"/>
                <w:u w:val="none"/>
                <w:lang w:val="en-US" w:eastAsia="zh-CN" w:bidi="ar"/>
              </w:rPr>
              <w:t>Geographic, 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8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2005</w:t>
            </w:r>
          </w:p>
        </w:tc>
        <w:tc>
          <w:tcPr>
            <w:tcW w:w="22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 xml:space="preserve">Kim et al. </w:t>
            </w:r>
            <w:r>
              <w:rPr>
                <w:rFonts w:hint="eastAsia" w:ascii="Arial" w:hAnsi="Arial" w:cs="Arial"/>
                <w:i w:val="0"/>
                <w:color w:val="000000"/>
                <w:kern w:val="0"/>
                <w:sz w:val="20"/>
                <w:szCs w:val="20"/>
                <w:u w:val="none"/>
                <w:lang w:val="en-US" w:eastAsia="zh-CN" w:bidi="ar"/>
              </w:rPr>
              <w:t>[3]</w:t>
            </w:r>
          </w:p>
        </w:tc>
        <w:tc>
          <w:tcPr>
            <w:tcW w:w="13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No</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Yes</w:t>
            </w:r>
          </w:p>
        </w:tc>
        <w:tc>
          <w:tcPr>
            <w:tcW w:w="21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AR, FERET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8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2009</w:t>
            </w:r>
          </w:p>
        </w:tc>
        <w:tc>
          <w:tcPr>
            <w:tcW w:w="22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 xml:space="preserve">Singh et al. </w:t>
            </w:r>
            <w:r>
              <w:rPr>
                <w:rFonts w:hint="eastAsia" w:ascii="Arial" w:hAnsi="Arial" w:cs="Arial"/>
                <w:i w:val="0"/>
                <w:color w:val="000000"/>
                <w:kern w:val="0"/>
                <w:sz w:val="20"/>
                <w:szCs w:val="20"/>
                <w:u w:val="none"/>
                <w:lang w:val="en-US" w:eastAsia="zh-CN" w:bidi="ar"/>
              </w:rPr>
              <w:t>[4]</w:t>
            </w:r>
          </w:p>
        </w:tc>
        <w:tc>
          <w:tcPr>
            <w:tcW w:w="13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No</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Yes</w:t>
            </w:r>
          </w:p>
        </w:tc>
        <w:tc>
          <w:tcPr>
            <w:tcW w:w="21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AR, Private DB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8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2009</w:t>
            </w:r>
          </w:p>
        </w:tc>
        <w:tc>
          <w:tcPr>
            <w:tcW w:w="22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 xml:space="preserve">Wright et al. </w:t>
            </w:r>
            <w:r>
              <w:rPr>
                <w:rFonts w:hint="eastAsia" w:ascii="Arial" w:hAnsi="Arial" w:cs="Arial"/>
                <w:i w:val="0"/>
                <w:color w:val="000000"/>
                <w:kern w:val="0"/>
                <w:sz w:val="20"/>
                <w:szCs w:val="20"/>
                <w:u w:val="none"/>
                <w:lang w:val="en-US" w:eastAsia="zh-CN" w:bidi="ar"/>
              </w:rPr>
              <w:t>[5]</w:t>
            </w:r>
          </w:p>
        </w:tc>
        <w:tc>
          <w:tcPr>
            <w:tcW w:w="13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No</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Yes</w:t>
            </w:r>
          </w:p>
        </w:tc>
        <w:tc>
          <w:tcPr>
            <w:tcW w:w="21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AR, Yale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8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2010</w:t>
            </w:r>
          </w:p>
        </w:tc>
        <w:tc>
          <w:tcPr>
            <w:tcW w:w="22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 xml:space="preserve">Yang and Zhang </w:t>
            </w:r>
            <w:r>
              <w:rPr>
                <w:rFonts w:hint="eastAsia" w:ascii="Arial" w:hAnsi="Arial" w:cs="Arial"/>
                <w:i w:val="0"/>
                <w:color w:val="000000"/>
                <w:kern w:val="0"/>
                <w:sz w:val="20"/>
                <w:szCs w:val="20"/>
                <w:u w:val="none"/>
                <w:lang w:val="en-US" w:eastAsia="zh-CN" w:bidi="ar"/>
              </w:rPr>
              <w:t>[6]</w:t>
            </w:r>
          </w:p>
        </w:tc>
        <w:tc>
          <w:tcPr>
            <w:tcW w:w="13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No</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Yes</w:t>
            </w:r>
          </w:p>
        </w:tc>
        <w:tc>
          <w:tcPr>
            <w:tcW w:w="21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AR, Yale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8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2011</w:t>
            </w:r>
          </w:p>
        </w:tc>
        <w:tc>
          <w:tcPr>
            <w:tcW w:w="22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 xml:space="preserve">Min et al. </w:t>
            </w:r>
            <w:r>
              <w:rPr>
                <w:rFonts w:hint="eastAsia" w:ascii="Arial" w:hAnsi="Arial" w:cs="Arial"/>
                <w:i w:val="0"/>
                <w:color w:val="000000"/>
                <w:kern w:val="0"/>
                <w:sz w:val="20"/>
                <w:szCs w:val="20"/>
                <w:u w:val="none"/>
                <w:lang w:val="en-US" w:eastAsia="zh-CN" w:bidi="ar"/>
              </w:rPr>
              <w:t>[7]</w:t>
            </w:r>
          </w:p>
        </w:tc>
        <w:tc>
          <w:tcPr>
            <w:tcW w:w="13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Yes</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Yes</w:t>
            </w:r>
          </w:p>
        </w:tc>
        <w:tc>
          <w:tcPr>
            <w:tcW w:w="21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8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2013</w:t>
            </w:r>
          </w:p>
        </w:tc>
        <w:tc>
          <w:tcPr>
            <w:tcW w:w="22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 xml:space="preserve">Dhamecha et al. </w:t>
            </w:r>
            <w:r>
              <w:rPr>
                <w:rFonts w:hint="eastAsia" w:ascii="Arial" w:hAnsi="Arial" w:cs="Arial"/>
                <w:i w:val="0"/>
                <w:color w:val="000000"/>
                <w:kern w:val="0"/>
                <w:sz w:val="20"/>
                <w:szCs w:val="20"/>
                <w:u w:val="none"/>
                <w:lang w:val="en-US" w:eastAsia="zh-CN" w:bidi="ar"/>
              </w:rPr>
              <w:t>[8]</w:t>
            </w:r>
          </w:p>
        </w:tc>
        <w:tc>
          <w:tcPr>
            <w:tcW w:w="13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Yes</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Yes</w:t>
            </w:r>
          </w:p>
        </w:tc>
        <w:tc>
          <w:tcPr>
            <w:tcW w:w="21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I</w:t>
            </w:r>
            <w:r>
              <w:rPr>
                <w:rStyle w:val="31"/>
                <w:rFonts w:eastAsia="宋体"/>
                <w:lang w:val="en-US" w:eastAsia="zh-CN" w:bidi="ar"/>
              </w:rPr>
              <w:t>2</w:t>
            </w:r>
            <w:r>
              <w:rPr>
                <w:rStyle w:val="32"/>
                <w:rFonts w:eastAsia="宋体"/>
                <w:lang w:val="en-US" w:eastAsia="zh-CN" w:bidi="ar"/>
              </w:rPr>
              <w:t>BVSD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8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2014</w:t>
            </w:r>
          </w:p>
        </w:tc>
        <w:tc>
          <w:tcPr>
            <w:tcW w:w="22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 xml:space="preserve">Dhamecha et al. </w:t>
            </w:r>
            <w:r>
              <w:rPr>
                <w:rFonts w:hint="eastAsia" w:ascii="Arial" w:hAnsi="Arial" w:cs="Arial"/>
                <w:i w:val="0"/>
                <w:color w:val="000000"/>
                <w:kern w:val="0"/>
                <w:sz w:val="20"/>
                <w:szCs w:val="20"/>
                <w:u w:val="none"/>
                <w:lang w:val="en-US" w:eastAsia="zh-CN" w:bidi="ar"/>
              </w:rPr>
              <w:t>[9]</w:t>
            </w:r>
          </w:p>
        </w:tc>
        <w:tc>
          <w:tcPr>
            <w:tcW w:w="13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Yes</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Yes</w:t>
            </w:r>
          </w:p>
        </w:tc>
        <w:tc>
          <w:tcPr>
            <w:tcW w:w="21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ID V1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10" w:hRule="atLeast"/>
        </w:trPr>
        <w:tc>
          <w:tcPr>
            <w:tcW w:w="8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2017</w:t>
            </w:r>
          </w:p>
        </w:tc>
        <w:tc>
          <w:tcPr>
            <w:tcW w:w="22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 xml:space="preserve">Singh et al. </w:t>
            </w:r>
            <w:r>
              <w:rPr>
                <w:rFonts w:hint="eastAsia" w:ascii="Arial" w:hAnsi="Arial" w:cs="Arial"/>
                <w:i w:val="0"/>
                <w:color w:val="000000"/>
                <w:kern w:val="0"/>
                <w:sz w:val="20"/>
                <w:szCs w:val="20"/>
                <w:u w:val="none"/>
                <w:lang w:val="en-US" w:eastAsia="zh-CN" w:bidi="ar"/>
              </w:rPr>
              <w:t>[10]</w:t>
            </w:r>
          </w:p>
        </w:tc>
        <w:tc>
          <w:tcPr>
            <w:tcW w:w="13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Yes</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No</w:t>
            </w:r>
          </w:p>
        </w:tc>
        <w:tc>
          <w:tcPr>
            <w:tcW w:w="21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Simple and Complex</w:t>
            </w:r>
            <w:r>
              <w:rPr>
                <w:rFonts w:hint="default" w:ascii="Arial" w:hAnsi="Arial" w:eastAsia="宋体" w:cs="Arial"/>
                <w:i w:val="0"/>
                <w:color w:val="000000"/>
                <w:kern w:val="0"/>
                <w:sz w:val="20"/>
                <w:szCs w:val="20"/>
                <w:u w:val="none"/>
                <w:lang w:val="en-US" w:eastAsia="zh-CN" w:bidi="ar"/>
              </w:rPr>
              <w:br w:type="textWrapping"/>
            </w:r>
            <w:r>
              <w:rPr>
                <w:rFonts w:hint="default" w:ascii="Arial" w:hAnsi="Arial" w:eastAsia="宋体" w:cs="Arial"/>
                <w:i w:val="0"/>
                <w:color w:val="000000"/>
                <w:kern w:val="0"/>
                <w:sz w:val="20"/>
                <w:szCs w:val="20"/>
                <w:u w:val="none"/>
                <w:lang w:val="en-US" w:eastAsia="zh-CN" w:bidi="ar"/>
              </w:rPr>
              <w:t>Face Disguise DBs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336" w:hRule="atLeast"/>
        </w:trPr>
        <w:tc>
          <w:tcPr>
            <w:tcW w:w="8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2018</w:t>
            </w:r>
          </w:p>
        </w:tc>
        <w:tc>
          <w:tcPr>
            <w:tcW w:w="22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宋体" w:cs="Arial"/>
                <w:i w:val="0"/>
                <w:color w:val="000000"/>
                <w:sz w:val="20"/>
                <w:szCs w:val="20"/>
                <w:u w:val="none"/>
                <w:lang w:val="en-US"/>
              </w:rPr>
            </w:pPr>
            <w:r>
              <w:rPr>
                <w:rFonts w:hint="eastAsia" w:ascii="Arial" w:hAnsi="Arial" w:cs="Arial"/>
                <w:i w:val="0"/>
                <w:color w:val="000000"/>
                <w:kern w:val="0"/>
                <w:sz w:val="20"/>
                <w:szCs w:val="20"/>
                <w:u w:val="none"/>
                <w:lang w:val="en-US" w:eastAsia="zh-CN" w:bidi="ar"/>
              </w:rPr>
              <w:t>Ours</w:t>
            </w:r>
          </w:p>
        </w:tc>
        <w:tc>
          <w:tcPr>
            <w:tcW w:w="13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No</w:t>
            </w:r>
          </w:p>
        </w:tc>
        <w:tc>
          <w:tcPr>
            <w:tcW w:w="18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Yes</w:t>
            </w:r>
          </w:p>
        </w:tc>
        <w:tc>
          <w:tcPr>
            <w:tcW w:w="21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宋体"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DFW, VGGFace2</w:t>
            </w:r>
            <w:r>
              <w:rPr>
                <w:rStyle w:val="33"/>
                <w:lang w:val="en-US" w:eastAsia="zh-CN" w:bidi="ar"/>
              </w:rPr>
              <w:t>，</w:t>
            </w:r>
            <w:r>
              <w:rPr>
                <w:rStyle w:val="32"/>
                <w:rFonts w:eastAsia="宋体"/>
                <w:lang w:val="en-US" w:eastAsia="zh-CN" w:bidi="ar"/>
              </w:rPr>
              <w:t>UMD FACES</w:t>
            </w:r>
            <w:r>
              <w:rPr>
                <w:rStyle w:val="33"/>
                <w:lang w:val="en-US" w:eastAsia="zh-CN" w:bidi="ar"/>
              </w:rPr>
              <w:t>，</w:t>
            </w:r>
            <w:r>
              <w:rPr>
                <w:rStyle w:val="32"/>
                <w:rFonts w:eastAsia="宋体"/>
                <w:lang w:val="en-US" w:eastAsia="zh-CN" w:bidi="ar"/>
              </w:rPr>
              <w:t>MS1M</w:t>
            </w:r>
            <w:r>
              <w:rPr>
                <w:rStyle w:val="33"/>
                <w:lang w:val="en-US" w:eastAsia="zh-CN" w:bidi="ar"/>
              </w:rPr>
              <w:t>，</w:t>
            </w:r>
            <w:r>
              <w:rPr>
                <w:rStyle w:val="32"/>
                <w:rFonts w:eastAsia="宋体"/>
                <w:lang w:val="en-US" w:eastAsia="zh-CN" w:bidi="ar"/>
              </w:rPr>
              <w:t>CelebA,CASIA-WebFace</w:t>
            </w:r>
          </w:p>
        </w:tc>
      </w:tr>
    </w:tbl>
    <w:p>
      <w:pPr>
        <w:pStyle w:val="2"/>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rPr>
          <w:rFonts w:hint="default"/>
          <w:lang w:val="en-US" w:eastAsia="zh-CN"/>
        </w:rPr>
      </w:pPr>
      <w:r>
        <w:rPr>
          <w:rFonts w:hint="eastAsia" w:eastAsia="黑体" w:cs="Times New Roman"/>
          <w:b w:val="0"/>
          <w:bCs w:val="0"/>
          <w:color w:val="auto"/>
          <w:sz w:val="28"/>
          <w:szCs w:val="28"/>
          <w:lang w:val="en-US" w:eastAsia="zh-CN"/>
        </w:rPr>
        <w:t>四、</w:t>
      </w:r>
      <w:r>
        <w:rPr>
          <w:rFonts w:hint="default" w:ascii="Times New Roman" w:hAnsi="Times New Roman" w:eastAsia="黑体" w:cs="Times New Roman"/>
          <w:b w:val="0"/>
          <w:bCs w:val="0"/>
          <w:color w:val="auto"/>
          <w:sz w:val="28"/>
          <w:szCs w:val="28"/>
          <w:lang w:val="en-US" w:eastAsia="zh-CN"/>
        </w:rPr>
        <w:t>现有技术的缺点及本申请提案要解决的技术问题</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cs="Times New Roman"/>
          <w:color w:val="auto"/>
          <w:lang w:val="en-US" w:eastAsia="zh-CN"/>
        </w:rPr>
      </w:pPr>
      <w:r>
        <w:rPr>
          <w:rFonts w:hint="eastAsia" w:cs="Times New Roman"/>
          <w:color w:val="auto"/>
          <w:lang w:val="en-US" w:eastAsia="zh-CN"/>
        </w:rPr>
        <w:t>人脸识别是计算机视觉中的经典问题。 通用的人脸识别算法</w:t>
      </w:r>
      <w:r>
        <w:rPr>
          <w:rFonts w:hint="default" w:cs="Times New Roman"/>
          <w:color w:val="auto"/>
          <w:lang w:val="en-US" w:eastAsia="zh-CN"/>
        </w:rPr>
        <w:t>旨</w:t>
      </w:r>
      <w:r>
        <w:rPr>
          <w:rFonts w:hint="eastAsia" w:cs="Times New Roman"/>
          <w:color w:val="auto"/>
          <w:lang w:val="en-US" w:eastAsia="zh-CN"/>
        </w:rPr>
        <w:t>再解决各种人脸识别的问题，尤其是基于深度卷积网络（DCNN）在这项任务中取得的巨大成功。然后，这些软件对伪装人脸的数据（比如DFW数据集）的训练不能取得很好的训练结果。</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cs="Times New Roman"/>
          <w:color w:val="auto"/>
          <w:lang w:val="en-US" w:eastAsia="zh-CN"/>
        </w:rPr>
      </w:pPr>
      <w:r>
        <w:rPr>
          <w:rFonts w:hint="eastAsia" w:cs="Times New Roman"/>
          <w:color w:val="auto"/>
          <w:lang w:val="en-US" w:eastAsia="zh-CN"/>
        </w:rPr>
        <w:t>伪装人脸识别侧重于识别伪装后的人脸和模仿假冒者的身份。但是这个一共研究主题的文章都是有限的。如表1中有的方案也提出了融合卷积网络来识别面部信息，有的也提出了一个类似的数据集。但是这些方法和数据都是受到它自己的方案的限制，不适合推广。另外，DFW是提出了伪装的人脸识别数据集，但是总的数据集还是有限。本发明结合了通用数据集和伪人脸数据集DFW，进行了伪人脸识别的研究。</w:t>
      </w:r>
    </w:p>
    <w:p>
      <w:pPr>
        <w:pStyle w:val="2"/>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rPr>
          <w:rFonts w:hint="default" w:ascii="Times New Roman" w:hAnsi="Times New Roman" w:eastAsia="黑体" w:cs="Times New Roman"/>
          <w:b w:val="0"/>
          <w:bCs w:val="0"/>
          <w:color w:val="auto"/>
          <w:sz w:val="28"/>
          <w:szCs w:val="28"/>
          <w:lang w:val="en-US" w:eastAsia="zh-CN"/>
        </w:rPr>
      </w:pPr>
      <w:r>
        <w:rPr>
          <w:rFonts w:hint="eastAsia" w:eastAsia="黑体" w:cs="Times New Roman"/>
          <w:b w:val="0"/>
          <w:bCs w:val="0"/>
          <w:color w:val="auto"/>
          <w:sz w:val="28"/>
          <w:szCs w:val="28"/>
          <w:lang w:val="en-US" w:eastAsia="zh-CN"/>
        </w:rPr>
        <w:t>五、</w:t>
      </w:r>
      <w:r>
        <w:rPr>
          <w:rFonts w:hint="default" w:ascii="Times New Roman" w:hAnsi="Times New Roman" w:eastAsia="黑体" w:cs="Times New Roman"/>
          <w:b w:val="0"/>
          <w:bCs w:val="0"/>
          <w:color w:val="auto"/>
          <w:sz w:val="28"/>
          <w:szCs w:val="28"/>
          <w:lang w:val="en-US" w:eastAsia="zh-CN"/>
        </w:rPr>
        <w:t xml:space="preserve">本申请提案的技术方案的详细阐述 </w:t>
      </w:r>
    </w:p>
    <w:p>
      <w:pPr>
        <w:pStyle w:val="3"/>
        <w:pageBreakBefore w:val="0"/>
        <w:widowControl/>
        <w:numPr>
          <w:ilvl w:val="0"/>
          <w:numId w:val="2"/>
        </w:numPr>
        <w:kinsoku/>
        <w:wordWrap/>
        <w:overflowPunct/>
        <w:topLinePunct w:val="0"/>
        <w:autoSpaceDE/>
        <w:autoSpaceDN/>
        <w:bidi w:val="0"/>
        <w:adjustRightInd/>
        <w:snapToGrid/>
        <w:spacing w:line="360" w:lineRule="auto"/>
        <w:ind w:left="0" w:leftChars="0" w:right="0" w:rightChars="0"/>
        <w:textAlignment w:val="auto"/>
        <w:rPr>
          <w:rFonts w:hint="default" w:ascii="Times New Roman" w:hAnsi="Times New Roman" w:eastAsia="黑体" w:cs="Times New Roman"/>
          <w:b w:val="0"/>
          <w:bCs/>
          <w:color w:val="auto"/>
          <w:sz w:val="24"/>
          <w:szCs w:val="21"/>
          <w:lang w:val="en-US" w:eastAsia="zh-CN"/>
        </w:rPr>
      </w:pPr>
      <w:r>
        <w:rPr>
          <w:rFonts w:hint="eastAsia" w:ascii="Times New Roman" w:hAnsi="Times New Roman" w:eastAsia="黑体" w:cs="Times New Roman"/>
          <w:b w:val="0"/>
          <w:bCs/>
          <w:color w:val="auto"/>
          <w:sz w:val="24"/>
          <w:szCs w:val="21"/>
          <w:lang w:val="en-US" w:eastAsia="zh-CN"/>
        </w:rPr>
        <w:t>数据源</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cs="Times New Roman"/>
          <w:color w:val="auto"/>
          <w:lang w:val="en-US" w:eastAsia="zh-CN"/>
        </w:rPr>
      </w:pPr>
      <w:r>
        <w:rPr>
          <w:rFonts w:hint="eastAsia" w:cs="Times New Roman"/>
          <w:color w:val="auto"/>
          <w:lang w:val="en-US" w:eastAsia="zh-CN"/>
        </w:rPr>
        <w:t>本发明使用了一个2018年提出的一个新的伪装人脸数据集Disguised Faces in the Wild (DFW) 进行了伪装人脸识别的算法设计和识别（见图1）。这个DFW数据集中包括至少1000个人的至少11000张图片，这些数据集主要是从互联网手机的，因此涵盖了各种个装配件或者其他的帮助伪装的细节。</w:t>
      </w:r>
    </w:p>
    <w:p>
      <w:pPr>
        <w:rPr>
          <w:rFonts w:hint="default"/>
          <w:lang w:val="en-US" w:eastAsia="zh-CN"/>
        </w:rPr>
      </w:pPr>
    </w:p>
    <w:p>
      <w:pPr>
        <w:numPr>
          <w:ilvl w:val="0"/>
          <w:numId w:val="0"/>
        </w:numPr>
        <w:jc w:val="center"/>
        <w:rPr>
          <w:rFonts w:hint="default"/>
          <w:lang w:val="en-US" w:eastAsia="zh-CN"/>
        </w:rPr>
      </w:pPr>
      <w:r>
        <w:rPr>
          <w:rFonts w:hint="default"/>
          <w:lang w:val="en-US" w:eastAsia="zh-CN"/>
        </w:rPr>
        <w:drawing>
          <wp:inline distT="0" distB="0" distL="114300" distR="114300">
            <wp:extent cx="2897505" cy="2939415"/>
            <wp:effectExtent l="0" t="0" r="17145" b="13335"/>
            <wp:docPr id="3" name="图片 3" descr="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1"/>
                    <pic:cNvPicPr>
                      <a:picLocks noChangeAspect="1"/>
                    </pic:cNvPicPr>
                  </pic:nvPicPr>
                  <pic:blipFill>
                    <a:blip r:embed="rId8"/>
                    <a:stretch>
                      <a:fillRect/>
                    </a:stretch>
                  </pic:blipFill>
                  <pic:spPr>
                    <a:xfrm>
                      <a:off x="0" y="0"/>
                      <a:ext cx="2897505" cy="2939415"/>
                    </a:xfrm>
                    <a:prstGeom prst="rect">
                      <a:avLst/>
                    </a:prstGeom>
                  </pic:spPr>
                </pic:pic>
              </a:graphicData>
            </a:graphic>
          </wp:inline>
        </w:drawing>
      </w:r>
    </w:p>
    <w:p>
      <w:pPr>
        <w:numPr>
          <w:ilvl w:val="0"/>
          <w:numId w:val="0"/>
        </w:numPr>
        <w:jc w:val="center"/>
        <w:rPr>
          <w:rFonts w:hint="default"/>
          <w:lang w:val="en-US" w:eastAsia="zh-CN"/>
        </w:rPr>
      </w:pPr>
      <w:r>
        <w:rPr>
          <w:rFonts w:hint="default"/>
          <w:lang w:val="en-US" w:eastAsia="zh-CN"/>
        </w:rPr>
        <w:t>图1. DFW数据库中本人照、伪装照和假冒者的示例</w:t>
      </w:r>
    </w:p>
    <w:p>
      <w:pPr>
        <w:numPr>
          <w:ilvl w:val="0"/>
          <w:numId w:val="0"/>
        </w:numPr>
        <w:jc w:val="center"/>
        <w:rPr>
          <w:rFonts w:hint="default"/>
          <w:lang w:val="en-US" w:eastAsia="zh-C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cs="Times New Roman"/>
          <w:color w:val="auto"/>
          <w:lang w:val="en-US" w:eastAsia="zh-CN"/>
        </w:rPr>
      </w:pPr>
      <w:r>
        <w:rPr>
          <w:rFonts w:hint="default" w:cs="Times New Roman"/>
          <w:color w:val="auto"/>
          <w:lang w:val="en-US" w:eastAsia="zh-CN"/>
        </w:rPr>
        <w:t>在通用人脸识别训练(generic face recognition training)阶段, 我们的数据源是几个公共数据集的合并的大数据。这个大数据包括VGGFace2，UMD FACES，MS1M，CelebA和CASIA-WebFace这5个经典的人脸数据集，一共92748个人的760万左右的图片数据</w:t>
      </w:r>
      <w:r>
        <w:rPr>
          <w:rFonts w:hint="eastAsia" w:cs="Times New Roman"/>
          <w:color w:val="auto"/>
          <w:lang w:val="en-US" w:eastAsia="zh-CN"/>
        </w:rPr>
        <w:t>（见图2）</w:t>
      </w:r>
      <w:r>
        <w:rPr>
          <w:rFonts w:hint="default" w:cs="Times New Roman"/>
          <w:color w:val="auto"/>
          <w:lang w:val="en-US" w:eastAsia="zh-CN"/>
        </w:rPr>
        <w:t>。</w:t>
      </w:r>
    </w:p>
    <w:p>
      <w:pPr>
        <w:numPr>
          <w:ilvl w:val="0"/>
          <w:numId w:val="0"/>
        </w:numPr>
        <w:jc w:val="center"/>
        <w:rPr>
          <w:rFonts w:hint="default"/>
          <w:lang w:val="en-US" w:eastAsia="zh-CN"/>
        </w:rPr>
      </w:pPr>
    </w:p>
    <w:p>
      <w:pPr>
        <w:jc w:val="center"/>
        <w:rPr>
          <w:rFonts w:hint="default"/>
          <w:lang w:val="en-US" w:eastAsia="zh-CN"/>
        </w:rPr>
      </w:pPr>
      <w:r>
        <w:rPr>
          <w:rFonts w:hint="default"/>
          <w:lang w:val="en-US" w:eastAsia="zh-CN"/>
        </w:rPr>
        <w:drawing>
          <wp:inline distT="0" distB="0" distL="114300" distR="114300">
            <wp:extent cx="4192270" cy="3073400"/>
            <wp:effectExtent l="0" t="0" r="17780" b="12700"/>
            <wp:docPr id="5" name="图片 5" descr="f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ff"/>
                    <pic:cNvPicPr>
                      <a:picLocks noChangeAspect="1"/>
                    </pic:cNvPicPr>
                  </pic:nvPicPr>
                  <pic:blipFill>
                    <a:blip r:embed="rId9"/>
                    <a:stretch>
                      <a:fillRect/>
                    </a:stretch>
                  </pic:blipFill>
                  <pic:spPr>
                    <a:xfrm>
                      <a:off x="0" y="0"/>
                      <a:ext cx="4192270" cy="3073400"/>
                    </a:xfrm>
                    <a:prstGeom prst="rect">
                      <a:avLst/>
                    </a:prstGeom>
                  </pic:spPr>
                </pic:pic>
              </a:graphicData>
            </a:graphic>
          </wp:inline>
        </w:drawing>
      </w:r>
    </w:p>
    <w:p>
      <w:pPr>
        <w:jc w:val="center"/>
        <w:rPr>
          <w:rFonts w:hint="default"/>
          <w:lang w:val="en-US" w:eastAsia="zh-CN"/>
        </w:rPr>
      </w:pPr>
      <w:r>
        <w:rPr>
          <w:rFonts w:hint="default"/>
          <w:lang w:val="en-US" w:eastAsia="zh-CN"/>
        </w:rPr>
        <w:t>图</w:t>
      </w:r>
      <w:r>
        <w:rPr>
          <w:rFonts w:hint="eastAsia"/>
          <w:lang w:val="en-US" w:eastAsia="zh-CN"/>
        </w:rPr>
        <w:t>2</w:t>
      </w:r>
      <w:r>
        <w:rPr>
          <w:rFonts w:hint="default"/>
          <w:lang w:val="en-US" w:eastAsia="zh-CN"/>
        </w:rPr>
        <w:t xml:space="preserve"> 本说明使用的数据集</w:t>
      </w:r>
    </w:p>
    <w:p>
      <w:pPr>
        <w:numPr>
          <w:ilvl w:val="0"/>
          <w:numId w:val="0"/>
        </w:numPr>
        <w:jc w:val="center"/>
        <w:rPr>
          <w:rFonts w:hint="default"/>
          <w:lang w:val="en-US" w:eastAsia="zh-CN"/>
        </w:rPr>
      </w:pPr>
    </w:p>
    <w:p>
      <w:pPr>
        <w:pStyle w:val="3"/>
        <w:pageBreakBefore w:val="0"/>
        <w:widowControl/>
        <w:numPr>
          <w:ilvl w:val="0"/>
          <w:numId w:val="2"/>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b/>
          <w:bCs/>
          <w:highlight w:val="none"/>
          <w:lang w:val="en-US" w:eastAsia="zh-CN"/>
        </w:rPr>
      </w:pPr>
      <w:r>
        <w:rPr>
          <w:rFonts w:hint="eastAsia"/>
          <w:b/>
          <w:bCs/>
          <w:highlight w:val="none"/>
          <w:lang w:val="en-US" w:eastAsia="zh-CN"/>
        </w:rPr>
        <w:t>算法方案</w:t>
      </w:r>
    </w:p>
    <w:p>
      <w:pPr>
        <w:numPr>
          <w:ilvl w:val="0"/>
          <w:numId w:val="0"/>
        </w:numPr>
        <w:jc w:val="center"/>
        <w:rPr>
          <w:rFonts w:hint="eastAsia"/>
          <w:lang w:val="en-US" w:eastAsia="zh-CN"/>
        </w:rPr>
      </w:pPr>
      <w:r>
        <w:rPr>
          <w:rFonts w:hint="eastAsia"/>
          <w:lang w:val="en-US" w:eastAsia="zh-CN"/>
        </w:rPr>
        <w:drawing>
          <wp:inline distT="0" distB="0" distL="114300" distR="114300">
            <wp:extent cx="5271770" cy="1899285"/>
            <wp:effectExtent l="0" t="0" r="5080" b="5715"/>
            <wp:docPr id="1" name="图片 1" descr="d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fg"/>
                    <pic:cNvPicPr>
                      <a:picLocks noChangeAspect="1"/>
                    </pic:cNvPicPr>
                  </pic:nvPicPr>
                  <pic:blipFill>
                    <a:blip r:embed="rId10"/>
                    <a:stretch>
                      <a:fillRect/>
                    </a:stretch>
                  </pic:blipFill>
                  <pic:spPr>
                    <a:xfrm>
                      <a:off x="0" y="0"/>
                      <a:ext cx="5271770" cy="1899285"/>
                    </a:xfrm>
                    <a:prstGeom prst="rect">
                      <a:avLst/>
                    </a:prstGeom>
                  </pic:spPr>
                </pic:pic>
              </a:graphicData>
            </a:graphic>
          </wp:inline>
        </w:drawing>
      </w:r>
    </w:p>
    <w:p>
      <w:pPr>
        <w:numPr>
          <w:ilvl w:val="0"/>
          <w:numId w:val="0"/>
        </w:numPr>
        <w:jc w:val="center"/>
        <w:rPr>
          <w:rFonts w:hint="eastAsia"/>
          <w:b/>
          <w:bCs/>
          <w:lang w:val="en-US" w:eastAsia="zh-CN"/>
        </w:rPr>
      </w:pPr>
      <w:r>
        <w:rPr>
          <w:rFonts w:hint="eastAsia"/>
          <w:lang w:val="en-US" w:eastAsia="zh-CN"/>
        </w:rPr>
        <w:t>图2 本算法的总流程示意图</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outlineLvl w:val="2"/>
        <w:rPr>
          <w:rFonts w:hint="eastAsia"/>
          <w:sz w:val="24"/>
          <w:szCs w:val="24"/>
          <w:lang w:val="en-US" w:eastAsia="zh-CN"/>
        </w:rPr>
      </w:pPr>
      <w:r>
        <w:rPr>
          <w:rFonts w:hint="eastAsia"/>
          <w:sz w:val="24"/>
          <w:szCs w:val="24"/>
          <w:lang w:val="en-US" w:eastAsia="zh-CN"/>
        </w:rPr>
        <w:t>（1）通用数据集训练方法</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cs="Times New Roman"/>
          <w:color w:val="auto"/>
          <w:lang w:val="en-US" w:eastAsia="zh-CN"/>
        </w:rPr>
      </w:pPr>
      <w:r>
        <w:rPr>
          <w:rFonts w:hint="eastAsia" w:cs="Times New Roman"/>
          <w:color w:val="auto"/>
          <w:lang w:val="en-US" w:eastAsia="zh-CN"/>
        </w:rPr>
        <w:t>在通用人脸训练中，我们使用了64层的ResNet卷积神经网络，并使用AM-softmax做为人脸训练集的损失函数。我们分别使用人脸对齐和未对齐的训练两个DCNN网络，这样可以融合人脸的各种姿势。对于任何一个给定的人脸，我们均通过两个DCNNs综合提取其特征。</w:t>
      </w:r>
      <w:r>
        <w:rPr>
          <w:rFonts w:hint="default" w:cs="Times New Roman"/>
          <w:color w:val="auto"/>
          <w:lang w:val="en-US" w:eastAsia="zh-CN"/>
        </w:rPr>
        <w:t>对于DCNN-Aligned和DCNN-Unal</w:t>
      </w:r>
      <w:r>
        <w:rPr>
          <w:rFonts w:hint="eastAsia" w:cs="Times New Roman"/>
          <w:color w:val="auto"/>
          <w:lang w:val="en-US" w:eastAsia="zh-CN"/>
        </w:rPr>
        <w:t>i</w:t>
      </w:r>
      <w:r>
        <w:rPr>
          <w:rFonts w:hint="default" w:cs="Times New Roman"/>
          <w:color w:val="auto"/>
          <w:lang w:val="en-US" w:eastAsia="zh-CN"/>
        </w:rPr>
        <w:t>gned的这两个深度网络模型，我们设置的训练迭代次数是10万次。</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outlineLvl w:val="2"/>
        <w:rPr>
          <w:rFonts w:hint="eastAsia"/>
          <w:sz w:val="24"/>
          <w:szCs w:val="24"/>
          <w:lang w:val="en-US" w:eastAsia="zh-CN"/>
        </w:rPr>
      </w:pPr>
      <w:r>
        <w:rPr>
          <w:rFonts w:hint="eastAsia"/>
          <w:sz w:val="24"/>
          <w:szCs w:val="24"/>
          <w:lang w:val="en-US" w:eastAsia="zh-CN"/>
        </w:rPr>
        <w:t>（2）训练过程</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cs="Times New Roman"/>
          <w:color w:val="auto"/>
          <w:lang w:val="en-US" w:eastAsia="zh-CN"/>
        </w:rPr>
      </w:pPr>
      <w:r>
        <w:rPr>
          <w:rFonts w:hint="eastAsia" w:cs="Times New Roman"/>
          <w:color w:val="auto"/>
          <w:lang w:val="en-US" w:eastAsia="zh-CN"/>
        </w:rPr>
        <w:t>我们使用通用数据集SetG按照上述方法训练了两个两个人脸识别的DCNN深度网络DCNN-aligned和DCNN-unaligned。然后我们使用这两个DCNN网络提取伪装人脸数据训练集Set</w:t>
      </w:r>
      <w:r>
        <w:rPr>
          <w:rFonts w:hint="eastAsia" w:cs="Times New Roman"/>
          <w:color w:val="auto"/>
          <w:sz w:val="18"/>
          <w:szCs w:val="18"/>
          <w:lang w:val="en-US" w:eastAsia="zh-CN"/>
        </w:rPr>
        <w:t>Dtrain</w:t>
      </w:r>
      <w:r>
        <w:rPr>
          <w:rFonts w:hint="eastAsia" w:cs="Times New Roman"/>
          <w:color w:val="auto"/>
          <w:lang w:val="en-US" w:eastAsia="zh-CN"/>
        </w:rPr>
        <w:t>的身份特征(identity features) 矩阵M。接着使用主成分分析(PCA)找到适合伪装人脸适配器的迁移矩阵(transformation matrix) W。结合DFW训练集最大样本方差，使用主成分分析(PCA)得到新的迁移矩阵(transformation matrix) Mtransform。基于 M</w:t>
      </w:r>
      <w:r>
        <w:rPr>
          <w:rFonts w:hint="eastAsia" w:cs="Times New Roman"/>
          <w:color w:val="auto"/>
          <w:sz w:val="16"/>
          <w:szCs w:val="16"/>
          <w:lang w:val="en-US" w:eastAsia="zh-CN"/>
        </w:rPr>
        <w:t>transform</w:t>
      </w:r>
      <w:r>
        <w:rPr>
          <w:rFonts w:hint="eastAsia" w:cs="Times New Roman"/>
          <w:color w:val="auto"/>
          <w:lang w:val="en-US" w:eastAsia="zh-CN"/>
        </w:rPr>
        <w:t>的结果在W中选择维数，最后得到W</w:t>
      </w:r>
      <w:r>
        <w:rPr>
          <w:rFonts w:hint="eastAsia" w:cs="Times New Roman"/>
          <w:color w:val="auto"/>
          <w:sz w:val="20"/>
          <w:szCs w:val="20"/>
          <w:lang w:val="en-US" w:eastAsia="zh-CN"/>
        </w:rPr>
        <w:t>select</w:t>
      </w:r>
      <w:r>
        <w:rPr>
          <w:rFonts w:hint="eastAsia" w:cs="Times New Roman"/>
          <w:color w:val="auto"/>
          <w:lang w:val="en-US" w:eastAsia="zh-CN"/>
        </w:rPr>
        <w:t>。</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outlineLvl w:val="2"/>
        <w:rPr>
          <w:rFonts w:hint="eastAsia"/>
          <w:lang w:val="en-US" w:eastAsia="zh-CN"/>
        </w:rPr>
      </w:pPr>
      <w:r>
        <w:rPr>
          <w:rFonts w:hint="eastAsia"/>
          <w:sz w:val="24"/>
          <w:szCs w:val="24"/>
          <w:lang w:val="en-US" w:eastAsia="zh-CN"/>
        </w:rPr>
        <w:t>（3）测试过程</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lang w:val="en-US" w:eastAsia="zh-CN"/>
        </w:rPr>
      </w:pPr>
      <w:r>
        <w:rPr>
          <w:rFonts w:hint="eastAsia" w:cs="Times New Roman"/>
          <w:color w:val="auto"/>
          <w:lang w:val="en-US" w:eastAsia="zh-CN"/>
        </w:rPr>
        <w:t>在测试阶段，对于给人的人脸图像，我们使用两个DCNN来提取身份特征矩阵N。 然后结合W</w:t>
      </w:r>
      <w:r>
        <w:rPr>
          <w:rFonts w:hint="eastAsia" w:cs="Times New Roman"/>
          <w:color w:val="auto"/>
          <w:sz w:val="21"/>
          <w:szCs w:val="21"/>
          <w:lang w:val="en-US" w:eastAsia="zh-CN"/>
        </w:rPr>
        <w:t>select</w:t>
      </w:r>
      <w:r>
        <w:rPr>
          <w:rFonts w:hint="eastAsia" w:cs="Times New Roman"/>
          <w:color w:val="auto"/>
          <w:lang w:val="en-US" w:eastAsia="zh-CN"/>
        </w:rPr>
        <w:t>，得到迁移矩阵(transformation matrix) N，最终得到表示身份的测试结果。</w:t>
      </w:r>
    </w:p>
    <w:p>
      <w:pPr>
        <w:pStyle w:val="3"/>
        <w:pageBreakBefore w:val="0"/>
        <w:widowControl/>
        <w:numPr>
          <w:ilvl w:val="0"/>
          <w:numId w:val="2"/>
        </w:numPr>
        <w:kinsoku/>
        <w:wordWrap/>
        <w:overflowPunct/>
        <w:topLinePunct w:val="0"/>
        <w:autoSpaceDE/>
        <w:autoSpaceDN/>
        <w:bidi w:val="0"/>
        <w:adjustRightInd/>
        <w:snapToGrid/>
        <w:spacing w:line="360" w:lineRule="auto"/>
        <w:ind w:left="0" w:leftChars="0" w:right="0" w:rightChars="0" w:firstLine="0" w:firstLineChars="0"/>
        <w:textAlignment w:val="auto"/>
        <w:rPr>
          <w:rFonts w:hint="eastAsia"/>
          <w:lang w:val="en-US" w:eastAsia="zh-CN"/>
        </w:rPr>
      </w:pPr>
      <w:r>
        <w:rPr>
          <w:rFonts w:hint="eastAsia"/>
          <w:lang w:val="en-US" w:eastAsia="zh-CN"/>
        </w:rPr>
        <w:t>实验结果</w:t>
      </w: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outlineLvl w:val="2"/>
        <w:rPr>
          <w:rFonts w:hint="eastAsia"/>
          <w:lang w:val="en-US" w:eastAsia="zh-CN"/>
        </w:rPr>
      </w:pPr>
      <w:r>
        <w:rPr>
          <w:rFonts w:hint="eastAsia"/>
          <w:sz w:val="24"/>
          <w:szCs w:val="24"/>
          <w:lang w:val="en-US" w:eastAsia="zh-CN"/>
        </w:rPr>
        <w:t>（1）双阶段双DCNN网络效果比单阶段、单DCNN网络效果好</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cs="Times New Roman"/>
          <w:color w:val="auto"/>
          <w:lang w:val="en-US" w:eastAsia="zh-CN"/>
        </w:rPr>
      </w:pPr>
      <w:r>
        <w:rPr>
          <w:rFonts w:hint="eastAsia" w:cs="Times New Roman"/>
          <w:color w:val="auto"/>
          <w:lang w:val="en-US" w:eastAsia="zh-CN"/>
        </w:rPr>
        <w:t>在本实验中，DCNN网络的训练方法可以是只有一个对齐网络，或者一个非对齐网络，或者是合并两个网络的这三种训练方法（见图3）。</w:t>
      </w:r>
    </w:p>
    <w:p>
      <w:pPr>
        <w:rPr>
          <w:rFonts w:hint="eastAsia" w:eastAsia="宋体"/>
          <w:lang w:val="en-US" w:eastAsia="zh-CN"/>
        </w:rPr>
      </w:pPr>
      <w:r>
        <w:rPr>
          <w:rFonts w:hint="eastAsia" w:eastAsia="宋体"/>
          <w:lang w:val="en-US" w:eastAsia="zh-CN"/>
        </w:rPr>
        <w:drawing>
          <wp:inline distT="0" distB="0" distL="114300" distR="114300">
            <wp:extent cx="4469765" cy="2822575"/>
            <wp:effectExtent l="0" t="0" r="6985" b="15875"/>
            <wp:docPr id="17" name="图片 17" descr="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F1"/>
                    <pic:cNvPicPr>
                      <a:picLocks noChangeAspect="1"/>
                    </pic:cNvPicPr>
                  </pic:nvPicPr>
                  <pic:blipFill>
                    <a:blip r:embed="rId11"/>
                    <a:stretch>
                      <a:fillRect/>
                    </a:stretch>
                  </pic:blipFill>
                  <pic:spPr>
                    <a:xfrm>
                      <a:off x="0" y="0"/>
                      <a:ext cx="4469765" cy="2822575"/>
                    </a:xfrm>
                    <a:prstGeom prst="rect">
                      <a:avLst/>
                    </a:prstGeom>
                  </pic:spPr>
                </pic:pic>
              </a:graphicData>
            </a:graphic>
          </wp:inline>
        </w:drawing>
      </w:r>
    </w:p>
    <w:p>
      <w:pPr>
        <w:jc w:val="center"/>
        <w:rPr>
          <w:rFonts w:hint="eastAsia"/>
          <w:lang w:val="en-US" w:eastAsia="zh-CN"/>
        </w:rPr>
      </w:pPr>
      <w:r>
        <w:rPr>
          <w:rFonts w:hint="eastAsia"/>
          <w:lang w:val="en-US" w:eastAsia="zh-CN"/>
        </w:rPr>
        <w:t>图3 DCNN的人脸对齐 、或非对齐的三种不同的训练方法</w:t>
      </w:r>
    </w:p>
    <w:p>
      <w:pPr>
        <w:jc w:val="left"/>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cs="Times New Roman"/>
          <w:color w:val="auto"/>
          <w:lang w:val="en-US" w:eastAsia="zh-CN"/>
        </w:rPr>
      </w:pPr>
      <w:r>
        <w:rPr>
          <w:rFonts w:hint="eastAsia" w:cs="Times New Roman"/>
          <w:color w:val="auto"/>
          <w:lang w:val="en-US" w:eastAsia="zh-CN"/>
        </w:rPr>
        <w:t>另外，DCNN网络根据是不是需要加入伪人脸数据集DFW的部分数据进行特别训练，可以划分为单阶段和双阶段发训练方法（见图4）。</w:t>
      </w:r>
    </w:p>
    <w:p>
      <w:pPr>
        <w:rPr>
          <w:rFonts w:hint="eastAsia"/>
          <w:lang w:val="en-US" w:eastAsia="zh-CN"/>
        </w:rPr>
      </w:pPr>
      <w:r>
        <w:rPr>
          <w:rFonts w:hint="eastAsia"/>
          <w:lang w:val="en-US" w:eastAsia="zh-CN"/>
        </w:rPr>
        <w:drawing>
          <wp:inline distT="0" distB="0" distL="114300" distR="114300">
            <wp:extent cx="2387600" cy="847725"/>
            <wp:effectExtent l="0" t="0" r="12700" b="9525"/>
            <wp:docPr id="14" name="图片 14" descr="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SD"/>
                    <pic:cNvPicPr>
                      <a:picLocks noChangeAspect="1"/>
                    </pic:cNvPicPr>
                  </pic:nvPicPr>
                  <pic:blipFill>
                    <a:blip r:embed="rId12"/>
                    <a:stretch>
                      <a:fillRect/>
                    </a:stretch>
                  </pic:blipFill>
                  <pic:spPr>
                    <a:xfrm>
                      <a:off x="0" y="0"/>
                      <a:ext cx="2387600" cy="847725"/>
                    </a:xfrm>
                    <a:prstGeom prst="rect">
                      <a:avLst/>
                    </a:prstGeom>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2673985" cy="1420495"/>
            <wp:effectExtent l="0" t="0" r="12065" b="8255"/>
            <wp:docPr id="28" name="图片 28" descr="CC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CCCC"/>
                    <pic:cNvPicPr>
                      <a:picLocks noChangeAspect="1"/>
                    </pic:cNvPicPr>
                  </pic:nvPicPr>
                  <pic:blipFill>
                    <a:blip r:embed="rId13"/>
                    <a:stretch>
                      <a:fillRect/>
                    </a:stretch>
                  </pic:blipFill>
                  <pic:spPr>
                    <a:xfrm>
                      <a:off x="0" y="0"/>
                      <a:ext cx="2673985" cy="1420495"/>
                    </a:xfrm>
                    <a:prstGeom prst="rect">
                      <a:avLst/>
                    </a:prstGeom>
                  </pic:spPr>
                </pic:pic>
              </a:graphicData>
            </a:graphic>
          </wp:inline>
        </w:drawing>
      </w:r>
    </w:p>
    <w:p>
      <w:pPr>
        <w:numPr>
          <w:ilvl w:val="0"/>
          <w:numId w:val="3"/>
        </w:numPr>
        <w:ind w:firstLine="1440" w:firstLineChars="600"/>
        <w:rPr>
          <w:rFonts w:hint="eastAsia"/>
          <w:lang w:val="en-US" w:eastAsia="zh-CN"/>
        </w:rPr>
      </w:pPr>
      <w:r>
        <w:rPr>
          <w:rFonts w:hint="eastAsia"/>
          <w:lang w:val="en-US" w:eastAsia="zh-CN"/>
        </w:rPr>
        <w:t xml:space="preserve">One-stage               (b)Two-stage      </w:t>
      </w:r>
    </w:p>
    <w:p>
      <w:pPr>
        <w:numPr>
          <w:ilvl w:val="0"/>
          <w:numId w:val="0"/>
        </w:numPr>
        <w:rPr>
          <w:rFonts w:hint="eastAsia"/>
          <w:lang w:val="en-US" w:eastAsia="zh-CN"/>
        </w:rPr>
      </w:pPr>
    </w:p>
    <w:p>
      <w:pPr>
        <w:jc w:val="center"/>
        <w:rPr>
          <w:rFonts w:hint="eastAsia"/>
          <w:lang w:val="en-US" w:eastAsia="zh-CN"/>
        </w:rPr>
      </w:pPr>
      <w:r>
        <w:rPr>
          <w:rFonts w:hint="eastAsia"/>
          <w:lang w:val="en-US" w:eastAsia="zh-CN"/>
        </w:rPr>
        <w:t>图4 DCNN的单阶段 、或非双阶段的两种不同的训练方法</w:t>
      </w:r>
    </w:p>
    <w:p>
      <w:pPr>
        <w:jc w:val="left"/>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cs="Times New Roman"/>
          <w:color w:val="auto"/>
          <w:lang w:val="en-US" w:eastAsia="zh-CN"/>
        </w:rPr>
      </w:pPr>
      <w:r>
        <w:rPr>
          <w:rFonts w:hint="eastAsia" w:cs="Times New Roman"/>
          <w:color w:val="auto"/>
          <w:lang w:val="en-US" w:eastAsia="zh-CN"/>
        </w:rPr>
        <w:t>我们设置了记组实验测试哪种DCNN网络效果最好（见图5）。 方法M1是单阶段对齐网络，方法M2是单阶段非对齐网络，方法M3是单阶段双网络，方法M4是双阶段双网络。根据这个图6和表2中的测试结果，训练方法M1，M2,M3,M4的测试结果分别是0.842,0.847,0.849和0.889。可见是双阶段双DCNN网络的效果最优。</w:t>
      </w:r>
    </w:p>
    <w:p>
      <w:pPr>
        <w:rPr>
          <w:rFonts w:hint="eastAsia"/>
          <w:lang w:val="en-US" w:eastAsia="zh-CN"/>
        </w:rPr>
      </w:pPr>
      <w:r>
        <w:rPr>
          <w:rFonts w:hint="eastAsia"/>
          <w:lang w:val="en-US" w:eastAsia="zh-CN"/>
        </w:rPr>
        <w:drawing>
          <wp:inline distT="0" distB="0" distL="114300" distR="114300">
            <wp:extent cx="5271770" cy="2432685"/>
            <wp:effectExtent l="0" t="0" r="5080" b="5715"/>
            <wp:docPr id="10" name="图片 10" descr="DD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DDDR"/>
                    <pic:cNvPicPr>
                      <a:picLocks noChangeAspect="1"/>
                    </pic:cNvPicPr>
                  </pic:nvPicPr>
                  <pic:blipFill>
                    <a:blip r:embed="rId14"/>
                    <a:stretch>
                      <a:fillRect/>
                    </a:stretch>
                  </pic:blipFill>
                  <pic:spPr>
                    <a:xfrm>
                      <a:off x="0" y="0"/>
                      <a:ext cx="5271770" cy="2432685"/>
                    </a:xfrm>
                    <a:prstGeom prst="rect">
                      <a:avLst/>
                    </a:prstGeom>
                  </pic:spPr>
                </pic:pic>
              </a:graphicData>
            </a:graphic>
          </wp:inline>
        </w:drawing>
      </w:r>
    </w:p>
    <w:p>
      <w:pPr>
        <w:jc w:val="center"/>
        <w:rPr>
          <w:rFonts w:hint="eastAsia"/>
          <w:lang w:val="en-US" w:eastAsia="zh-CN"/>
        </w:rPr>
      </w:pPr>
      <w:r>
        <w:rPr>
          <w:rFonts w:hint="eastAsia"/>
          <w:lang w:val="en-US" w:eastAsia="zh-CN"/>
        </w:rPr>
        <w:t>图5 几种不同的训练方法的测试示意图</w:t>
      </w:r>
    </w:p>
    <w:p>
      <w:pPr>
        <w:jc w:val="center"/>
        <w:rPr>
          <w:rFonts w:hint="eastAsia"/>
          <w:lang w:val="en-US" w:eastAsia="zh-CN"/>
        </w:rPr>
      </w:pPr>
      <w:r>
        <w:rPr>
          <w:rFonts w:hint="eastAsia"/>
          <w:lang w:val="en-US" w:eastAsia="zh-CN"/>
        </w:rPr>
        <w:drawing>
          <wp:inline distT="0" distB="0" distL="114300" distR="114300">
            <wp:extent cx="5269865" cy="3218815"/>
            <wp:effectExtent l="0" t="0" r="6985" b="635"/>
            <wp:docPr id="11" name="图片 11" descr="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DF"/>
                    <pic:cNvPicPr>
                      <a:picLocks noChangeAspect="1"/>
                    </pic:cNvPicPr>
                  </pic:nvPicPr>
                  <pic:blipFill>
                    <a:blip r:embed="rId15"/>
                    <a:stretch>
                      <a:fillRect/>
                    </a:stretch>
                  </pic:blipFill>
                  <pic:spPr>
                    <a:xfrm>
                      <a:off x="0" y="0"/>
                      <a:ext cx="5269865" cy="3218815"/>
                    </a:xfrm>
                    <a:prstGeom prst="rect">
                      <a:avLst/>
                    </a:prstGeom>
                  </pic:spPr>
                </pic:pic>
              </a:graphicData>
            </a:graphic>
          </wp:inline>
        </w:drawing>
      </w:r>
    </w:p>
    <w:p>
      <w:pPr>
        <w:jc w:val="center"/>
        <w:rPr>
          <w:rFonts w:hint="eastAsia"/>
          <w:lang w:val="en-US" w:eastAsia="zh-CN"/>
        </w:rPr>
      </w:pPr>
      <w:r>
        <w:rPr>
          <w:rFonts w:hint="eastAsia"/>
          <w:lang w:val="en-US" w:eastAsia="zh-CN"/>
        </w:rPr>
        <w:t>图6 评估不同训练方法的测试结果</w:t>
      </w:r>
    </w:p>
    <w:p>
      <w:pPr>
        <w:jc w:val="center"/>
        <w:rPr>
          <w:rFonts w:hint="eastAsia"/>
          <w:lang w:val="en-US" w:eastAsia="zh-CN"/>
        </w:rPr>
      </w:pPr>
    </w:p>
    <w:p>
      <w:pPr>
        <w:jc w:val="center"/>
        <w:rPr>
          <w:rFonts w:hint="eastAsia"/>
          <w:lang w:val="en-US" w:eastAsia="zh-CN"/>
        </w:rPr>
      </w:pPr>
    </w:p>
    <w:p>
      <w:pPr>
        <w:rPr>
          <w:rFonts w:hint="eastAsia"/>
          <w:lang w:val="en-US" w:eastAsia="zh-CN"/>
        </w:rPr>
      </w:pPr>
      <w:r>
        <w:rPr>
          <w:rFonts w:hint="eastAsia"/>
          <w:lang w:val="en-US" w:eastAsia="zh-CN"/>
        </w:rPr>
        <w:t>表2： 评估不同训练方法的测试结果</w:t>
      </w:r>
    </w:p>
    <w:tbl>
      <w:tblPr>
        <w:tblStyle w:val="18"/>
        <w:tblpPr w:leftFromText="180" w:rightFromText="180" w:vertAnchor="text" w:horzAnchor="page" w:tblpX="2299" w:tblpY="304"/>
        <w:tblOverlap w:val="never"/>
        <w:tblW w:w="729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567"/>
        <w:gridCol w:w="1418"/>
        <w:gridCol w:w="1377"/>
        <w:gridCol w:w="1418"/>
        <w:gridCol w:w="15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5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lang w:val="en-US" w:eastAsia="zh-CN"/>
              </w:rPr>
            </w:pPr>
            <w:r>
              <w:rPr>
                <w:rFonts w:hint="eastAsia" w:ascii="宋体" w:hAnsi="宋体" w:cs="宋体"/>
                <w:b/>
                <w:i w:val="0"/>
                <w:color w:val="000000"/>
                <w:sz w:val="22"/>
                <w:szCs w:val="22"/>
                <w:u w:val="none"/>
                <w:lang w:val="en-US" w:eastAsia="zh-CN"/>
              </w:rPr>
              <w:t>Methods</w:t>
            </w:r>
          </w:p>
        </w:tc>
        <w:tc>
          <w:tcPr>
            <w:tcW w:w="14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color w:val="000000"/>
                <w:kern w:val="0"/>
                <w:sz w:val="22"/>
                <w:szCs w:val="22"/>
                <w:u w:val="none"/>
                <w:lang w:val="en-US" w:eastAsia="zh-CN" w:bidi="ar"/>
              </w:rPr>
            </w:pPr>
            <w:r>
              <w:rPr>
                <w:rFonts w:hint="eastAsia" w:ascii="宋体" w:hAnsi="宋体" w:eastAsia="宋体" w:cs="宋体"/>
                <w:b/>
                <w:bCs/>
                <w:i w:val="0"/>
                <w:color w:val="000000"/>
                <w:kern w:val="0"/>
                <w:sz w:val="22"/>
                <w:szCs w:val="22"/>
                <w:u w:val="none"/>
                <w:lang w:val="en-US" w:eastAsia="zh-CN" w:bidi="ar"/>
              </w:rPr>
              <w:t>M1:</w:t>
            </w:r>
          </w:p>
          <w:p>
            <w:pPr>
              <w:keepNext w:val="0"/>
              <w:keepLines w:val="0"/>
              <w:widowControl/>
              <w:suppressLineNumbers w:val="0"/>
              <w:jc w:val="center"/>
              <w:textAlignment w:val="center"/>
              <w:rPr>
                <w:rFonts w:hint="eastAsia" w:ascii="宋体" w:hAnsi="宋体" w:eastAsia="宋体" w:cs="宋体"/>
                <w:b/>
                <w:bCs/>
                <w:i w:val="0"/>
                <w:color w:val="000000"/>
                <w:sz w:val="22"/>
                <w:szCs w:val="22"/>
                <w:u w:val="none"/>
              </w:rPr>
            </w:pPr>
            <w:r>
              <w:rPr>
                <w:rFonts w:hint="eastAsia" w:ascii="宋体" w:hAnsi="宋体" w:cs="宋体"/>
                <w:b/>
                <w:bCs/>
                <w:i w:val="0"/>
                <w:color w:val="000000"/>
                <w:kern w:val="0"/>
                <w:sz w:val="22"/>
                <w:szCs w:val="22"/>
                <w:u w:val="none"/>
                <w:lang w:val="en-US" w:eastAsia="zh-CN" w:bidi="ar"/>
              </w:rPr>
              <w:t>O</w:t>
            </w:r>
            <w:r>
              <w:rPr>
                <w:rFonts w:hint="eastAsia" w:ascii="宋体" w:hAnsi="宋体" w:eastAsia="宋体" w:cs="宋体"/>
                <w:b/>
                <w:bCs/>
                <w:i w:val="0"/>
                <w:color w:val="000000"/>
                <w:kern w:val="0"/>
                <w:sz w:val="22"/>
                <w:szCs w:val="22"/>
                <w:u w:val="none"/>
                <w:lang w:val="en-US" w:eastAsia="zh-CN" w:bidi="ar"/>
              </w:rPr>
              <w:t>ne-stage aligned</w:t>
            </w:r>
          </w:p>
        </w:tc>
        <w:tc>
          <w:tcPr>
            <w:tcW w:w="13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color w:val="000000"/>
                <w:kern w:val="0"/>
                <w:sz w:val="22"/>
                <w:szCs w:val="22"/>
                <w:u w:val="none"/>
                <w:lang w:val="en-US" w:eastAsia="zh-CN" w:bidi="ar"/>
              </w:rPr>
            </w:pPr>
            <w:r>
              <w:rPr>
                <w:rFonts w:hint="eastAsia" w:ascii="宋体" w:hAnsi="宋体" w:eastAsia="宋体" w:cs="宋体"/>
                <w:b/>
                <w:bCs/>
                <w:i w:val="0"/>
                <w:color w:val="000000"/>
                <w:kern w:val="0"/>
                <w:sz w:val="22"/>
                <w:szCs w:val="22"/>
                <w:u w:val="none"/>
                <w:lang w:val="en-US" w:eastAsia="zh-CN" w:bidi="ar"/>
              </w:rPr>
              <w:t>M2:</w:t>
            </w:r>
          </w:p>
          <w:p>
            <w:pPr>
              <w:keepNext w:val="0"/>
              <w:keepLines w:val="0"/>
              <w:widowControl/>
              <w:suppressLineNumbers w:val="0"/>
              <w:jc w:val="center"/>
              <w:textAlignment w:val="center"/>
              <w:rPr>
                <w:rFonts w:hint="eastAsia" w:ascii="宋体" w:hAnsi="宋体" w:eastAsia="宋体" w:cs="宋体"/>
                <w:b/>
                <w:bCs/>
                <w:i w:val="0"/>
                <w:color w:val="000000"/>
                <w:sz w:val="22"/>
                <w:szCs w:val="22"/>
                <w:u w:val="none"/>
              </w:rPr>
            </w:pPr>
            <w:r>
              <w:rPr>
                <w:rFonts w:hint="eastAsia" w:ascii="宋体" w:hAnsi="宋体" w:cs="宋体"/>
                <w:b/>
                <w:bCs/>
                <w:i w:val="0"/>
                <w:color w:val="000000"/>
                <w:kern w:val="0"/>
                <w:sz w:val="22"/>
                <w:szCs w:val="22"/>
                <w:u w:val="none"/>
                <w:lang w:val="en-US" w:eastAsia="zh-CN" w:bidi="ar"/>
              </w:rPr>
              <w:t>O</w:t>
            </w:r>
            <w:r>
              <w:rPr>
                <w:rFonts w:hint="eastAsia" w:ascii="宋体" w:hAnsi="宋体" w:eastAsia="宋体" w:cs="宋体"/>
                <w:b/>
                <w:bCs/>
                <w:i w:val="0"/>
                <w:color w:val="000000"/>
                <w:kern w:val="0"/>
                <w:sz w:val="22"/>
                <w:szCs w:val="22"/>
                <w:u w:val="none"/>
                <w:lang w:val="en-US" w:eastAsia="zh-CN" w:bidi="ar"/>
              </w:rPr>
              <w:t>ne-stage unaligned</w:t>
            </w:r>
          </w:p>
        </w:tc>
        <w:tc>
          <w:tcPr>
            <w:tcW w:w="14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color w:val="000000"/>
                <w:kern w:val="0"/>
                <w:sz w:val="22"/>
                <w:szCs w:val="22"/>
                <w:u w:val="none"/>
                <w:lang w:val="en-US" w:eastAsia="zh-CN" w:bidi="ar"/>
              </w:rPr>
            </w:pPr>
            <w:r>
              <w:rPr>
                <w:rFonts w:hint="eastAsia" w:ascii="宋体" w:hAnsi="宋体" w:eastAsia="宋体" w:cs="宋体"/>
                <w:b/>
                <w:bCs/>
                <w:i w:val="0"/>
                <w:color w:val="000000"/>
                <w:kern w:val="0"/>
                <w:sz w:val="22"/>
                <w:szCs w:val="22"/>
                <w:u w:val="none"/>
                <w:lang w:val="en-US" w:eastAsia="zh-CN" w:bidi="ar"/>
              </w:rPr>
              <w:t>M3:</w:t>
            </w:r>
          </w:p>
          <w:p>
            <w:pPr>
              <w:keepNext w:val="0"/>
              <w:keepLines w:val="0"/>
              <w:widowControl/>
              <w:suppressLineNumbers w:val="0"/>
              <w:jc w:val="center"/>
              <w:textAlignment w:val="center"/>
              <w:rPr>
                <w:rFonts w:hint="eastAsia" w:ascii="宋体" w:hAnsi="宋体" w:eastAsia="宋体" w:cs="宋体"/>
                <w:b/>
                <w:bCs/>
                <w:i w:val="0"/>
                <w:color w:val="000000"/>
                <w:sz w:val="22"/>
                <w:szCs w:val="22"/>
                <w:u w:val="none"/>
              </w:rPr>
            </w:pPr>
            <w:r>
              <w:rPr>
                <w:rFonts w:hint="eastAsia" w:ascii="宋体" w:hAnsi="宋体" w:cs="宋体"/>
                <w:b/>
                <w:bCs/>
                <w:i w:val="0"/>
                <w:color w:val="000000"/>
                <w:kern w:val="0"/>
                <w:sz w:val="22"/>
                <w:szCs w:val="22"/>
                <w:u w:val="none"/>
                <w:lang w:val="en-US" w:eastAsia="zh-CN" w:bidi="ar"/>
              </w:rPr>
              <w:t>O</w:t>
            </w:r>
            <w:r>
              <w:rPr>
                <w:rFonts w:hint="eastAsia" w:ascii="宋体" w:hAnsi="宋体" w:eastAsia="宋体" w:cs="宋体"/>
                <w:b/>
                <w:bCs/>
                <w:i w:val="0"/>
                <w:color w:val="000000"/>
                <w:kern w:val="0"/>
                <w:sz w:val="22"/>
                <w:szCs w:val="22"/>
                <w:u w:val="none"/>
                <w:lang w:val="en-US" w:eastAsia="zh-CN" w:bidi="ar"/>
              </w:rPr>
              <w:t>ne-stage combine</w:t>
            </w:r>
          </w:p>
        </w:tc>
        <w:tc>
          <w:tcPr>
            <w:tcW w:w="15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color w:val="000000"/>
                <w:kern w:val="0"/>
                <w:sz w:val="22"/>
                <w:szCs w:val="22"/>
                <w:u w:val="none"/>
                <w:lang w:val="en-US" w:eastAsia="zh-CN" w:bidi="ar"/>
              </w:rPr>
            </w:pPr>
            <w:r>
              <w:rPr>
                <w:rFonts w:hint="eastAsia" w:ascii="宋体" w:hAnsi="宋体" w:eastAsia="宋体" w:cs="宋体"/>
                <w:b/>
                <w:bCs/>
                <w:i w:val="0"/>
                <w:color w:val="000000"/>
                <w:kern w:val="0"/>
                <w:sz w:val="22"/>
                <w:szCs w:val="22"/>
                <w:u w:val="none"/>
                <w:lang w:val="en-US" w:eastAsia="zh-CN" w:bidi="ar"/>
              </w:rPr>
              <w:t>M4:</w:t>
            </w:r>
          </w:p>
          <w:p>
            <w:pPr>
              <w:keepNext w:val="0"/>
              <w:keepLines w:val="0"/>
              <w:widowControl/>
              <w:suppressLineNumbers w:val="0"/>
              <w:jc w:val="center"/>
              <w:textAlignment w:val="center"/>
              <w:rPr>
                <w:rFonts w:hint="eastAsia" w:ascii="宋体" w:hAnsi="宋体" w:eastAsia="宋体" w:cs="宋体"/>
                <w:b/>
                <w:bCs/>
                <w:i w:val="0"/>
                <w:color w:val="000000"/>
                <w:sz w:val="22"/>
                <w:szCs w:val="22"/>
                <w:u w:val="none"/>
              </w:rPr>
            </w:pPr>
            <w:r>
              <w:rPr>
                <w:rFonts w:hint="eastAsia" w:ascii="宋体" w:hAnsi="宋体" w:eastAsia="宋体" w:cs="宋体"/>
                <w:b/>
                <w:bCs/>
                <w:i w:val="0"/>
                <w:color w:val="000000"/>
                <w:kern w:val="0"/>
                <w:sz w:val="22"/>
                <w:szCs w:val="22"/>
                <w:u w:val="none"/>
                <w:lang w:val="en-US" w:eastAsia="zh-CN" w:bidi="ar"/>
              </w:rPr>
              <w:t>TWO-stage combine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15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sz w:val="22"/>
                <w:szCs w:val="22"/>
              </w:rPr>
            </w:pPr>
            <w:r>
              <w:rPr>
                <w:rFonts w:hint="eastAsia"/>
                <w:sz w:val="22"/>
                <w:szCs w:val="22"/>
              </w:rPr>
              <w:t>GAR@</w:t>
            </w:r>
          </w:p>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sz w:val="22"/>
                <w:szCs w:val="22"/>
              </w:rPr>
              <w:t xml:space="preserve">FAR=0.1% </w:t>
            </w:r>
          </w:p>
        </w:tc>
        <w:tc>
          <w:tcPr>
            <w:tcW w:w="14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0.691 </w:t>
            </w:r>
          </w:p>
        </w:tc>
        <w:tc>
          <w:tcPr>
            <w:tcW w:w="13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0.704 </w:t>
            </w:r>
          </w:p>
        </w:tc>
        <w:tc>
          <w:tcPr>
            <w:tcW w:w="14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0.715 </w:t>
            </w:r>
          </w:p>
        </w:tc>
        <w:tc>
          <w:tcPr>
            <w:tcW w:w="15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color w:val="000000"/>
                <w:kern w:val="0"/>
                <w:sz w:val="22"/>
                <w:szCs w:val="22"/>
                <w:u w:val="none"/>
                <w:lang w:val="en-US" w:eastAsia="zh-CN" w:bidi="ar"/>
              </w:rPr>
            </w:pPr>
            <w:r>
              <w:rPr>
                <w:rFonts w:hint="eastAsia" w:ascii="宋体" w:hAnsi="宋体" w:eastAsia="宋体" w:cs="宋体"/>
                <w:b/>
                <w:bCs/>
                <w:i w:val="0"/>
                <w:color w:val="000000"/>
                <w:kern w:val="0"/>
                <w:sz w:val="22"/>
                <w:szCs w:val="22"/>
                <w:u w:val="none"/>
                <w:lang w:val="en-US" w:eastAsia="zh-CN" w:bidi="ar"/>
              </w:rPr>
              <w:t xml:space="preserve">0.765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5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sz w:val="22"/>
                <w:szCs w:val="22"/>
              </w:rPr>
            </w:pPr>
            <w:r>
              <w:rPr>
                <w:rFonts w:hint="eastAsia"/>
                <w:sz w:val="22"/>
                <w:szCs w:val="22"/>
              </w:rPr>
              <w:t>GAR@</w:t>
            </w:r>
          </w:p>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sz w:val="22"/>
                <w:szCs w:val="22"/>
              </w:rPr>
              <w:t xml:space="preserve">FAR=1% </w:t>
            </w:r>
          </w:p>
        </w:tc>
        <w:tc>
          <w:tcPr>
            <w:tcW w:w="14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0.842 </w:t>
            </w:r>
          </w:p>
        </w:tc>
        <w:tc>
          <w:tcPr>
            <w:tcW w:w="13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0.847 </w:t>
            </w:r>
          </w:p>
        </w:tc>
        <w:tc>
          <w:tcPr>
            <w:tcW w:w="14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0.849 </w:t>
            </w:r>
          </w:p>
        </w:tc>
        <w:tc>
          <w:tcPr>
            <w:tcW w:w="15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color w:val="000000"/>
                <w:kern w:val="0"/>
                <w:sz w:val="22"/>
                <w:szCs w:val="22"/>
                <w:u w:val="none"/>
                <w:lang w:val="en-US" w:eastAsia="zh-CN" w:bidi="ar"/>
              </w:rPr>
            </w:pPr>
            <w:r>
              <w:rPr>
                <w:rFonts w:hint="eastAsia" w:ascii="宋体" w:hAnsi="宋体" w:eastAsia="宋体" w:cs="宋体"/>
                <w:b/>
                <w:bCs/>
                <w:i w:val="0"/>
                <w:color w:val="000000"/>
                <w:kern w:val="0"/>
                <w:sz w:val="22"/>
                <w:szCs w:val="22"/>
                <w:u w:val="none"/>
                <w:lang w:val="en-US" w:eastAsia="zh-CN" w:bidi="ar"/>
              </w:rPr>
              <w:t xml:space="preserve">0.889 </w:t>
            </w:r>
          </w:p>
        </w:tc>
      </w:tr>
    </w:tbl>
    <w:p>
      <w:pPr>
        <w:rPr>
          <w:rFonts w:hint="eastAsia"/>
          <w:lang w:val="en-US" w:eastAsia="zh-CN"/>
        </w:rPr>
      </w:pPr>
    </w:p>
    <w:p>
      <w:pPr>
        <w:rPr>
          <w:rFonts w:hint="eastAsia"/>
          <w:lang w:val="en-US" w:eastAsia="zh-CN"/>
        </w:rPr>
      </w:pP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outlineLvl w:val="2"/>
        <w:rPr>
          <w:rFonts w:hint="eastAsia"/>
          <w:sz w:val="24"/>
          <w:szCs w:val="24"/>
          <w:lang w:val="en-US" w:eastAsia="zh-CN"/>
        </w:rPr>
      </w:pPr>
      <w:r>
        <w:rPr>
          <w:rFonts w:hint="eastAsia"/>
          <w:sz w:val="24"/>
          <w:szCs w:val="24"/>
          <w:lang w:val="en-US" w:eastAsia="zh-CN"/>
        </w:rPr>
        <w:t>（2）双阶段双DCNN网络效果比当前其他的伪人脸算法效果好</w:t>
      </w:r>
    </w:p>
    <w:p>
      <w:pPr>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cs="Times New Roman"/>
          <w:color w:val="auto"/>
          <w:lang w:val="en-US" w:eastAsia="zh-CN"/>
        </w:rPr>
      </w:pPr>
      <w:r>
        <w:rPr>
          <w:rFonts w:hint="eastAsia" w:cs="Times New Roman"/>
          <w:color w:val="auto"/>
          <w:lang w:val="en-US" w:eastAsia="zh-CN"/>
        </w:rPr>
        <w:t>我们也测试了用其他的比较前沿的方法对DFW的测试数据集进行测试的结果评估（见图7和表3）。实验结果表明我们的方法是优于其他算法的。</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73675" cy="3028950"/>
            <wp:effectExtent l="0" t="0" r="3175" b="0"/>
            <wp:docPr id="15" name="图片 15" descr="j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jj"/>
                    <pic:cNvPicPr>
                      <a:picLocks noChangeAspect="1"/>
                    </pic:cNvPicPr>
                  </pic:nvPicPr>
                  <pic:blipFill>
                    <a:blip r:embed="rId16"/>
                    <a:stretch>
                      <a:fillRect/>
                    </a:stretch>
                  </pic:blipFill>
                  <pic:spPr>
                    <a:xfrm>
                      <a:off x="0" y="0"/>
                      <a:ext cx="5273675" cy="3028950"/>
                    </a:xfrm>
                    <a:prstGeom prst="rect">
                      <a:avLst/>
                    </a:prstGeom>
                  </pic:spPr>
                </pic:pic>
              </a:graphicData>
            </a:graphic>
          </wp:inline>
        </w:drawing>
      </w:r>
    </w:p>
    <w:p>
      <w:pPr>
        <w:jc w:val="center"/>
        <w:rPr>
          <w:rFonts w:hint="eastAsia"/>
          <w:lang w:val="en-US" w:eastAsia="zh-CN"/>
        </w:rPr>
      </w:pPr>
      <w:r>
        <w:rPr>
          <w:rFonts w:hint="eastAsia"/>
          <w:lang w:val="en-US" w:eastAsia="zh-CN"/>
        </w:rPr>
        <w:t>图7  采用不同方法对DFW测试数据进行测试发结果评估</w:t>
      </w:r>
    </w:p>
    <w:p>
      <w:pPr>
        <w:rPr>
          <w:rFonts w:hint="eastAsia"/>
          <w:lang w:val="en-US" w:eastAsia="zh-CN"/>
        </w:rPr>
      </w:pPr>
    </w:p>
    <w:p>
      <w:pPr>
        <w:rPr>
          <w:rFonts w:hint="eastAsia"/>
          <w:lang w:val="en-US" w:eastAsia="zh-CN"/>
        </w:rPr>
      </w:pPr>
      <w:r>
        <w:rPr>
          <w:rFonts w:hint="eastAsia"/>
          <w:lang w:val="en-US" w:eastAsia="zh-CN"/>
        </w:rPr>
        <w:t>表3 采用不同方法对DFW测试数据进行测试发结果评估</w:t>
      </w:r>
    </w:p>
    <w:tbl>
      <w:tblPr>
        <w:tblStyle w:val="18"/>
        <w:tblW w:w="8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751"/>
        <w:gridCol w:w="1980"/>
        <w:gridCol w:w="25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4" w:hRule="atLeast"/>
        </w:trPr>
        <w:tc>
          <w:tcPr>
            <w:tcW w:w="375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 xml:space="preserve">Methods </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 xml:space="preserve">GAR@FAR=1% </w:t>
            </w:r>
          </w:p>
        </w:tc>
        <w:tc>
          <w:tcPr>
            <w:tcW w:w="25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GAR@FAR=0.1%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4" w:hRule="atLeast"/>
        </w:trPr>
        <w:tc>
          <w:tcPr>
            <w:tcW w:w="375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VGG-Face</w:t>
            </w:r>
            <w:r>
              <w:rPr>
                <w:rFonts w:hint="eastAsia" w:ascii="宋体" w:hAnsi="宋体" w:cs="宋体"/>
                <w:i w:val="0"/>
                <w:color w:val="000000"/>
                <w:kern w:val="0"/>
                <w:sz w:val="24"/>
                <w:szCs w:val="24"/>
                <w:u w:val="none"/>
                <w:lang w:val="en-US" w:eastAsia="zh-CN" w:bidi="ar"/>
              </w:rPr>
              <w:t>[1</w:t>
            </w:r>
            <w:r>
              <w:rPr>
                <w:rFonts w:hint="eastAsia" w:ascii="宋体" w:hAnsi="宋体" w:eastAsia="宋体" w:cs="宋体"/>
                <w:i w:val="0"/>
                <w:color w:val="000000"/>
                <w:kern w:val="0"/>
                <w:sz w:val="24"/>
                <w:szCs w:val="24"/>
                <w:u w:val="none"/>
                <w:lang w:val="en-US" w:eastAsia="zh-CN" w:bidi="ar"/>
              </w:rPr>
              <w:t>1]，2015</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0.16 </w:t>
            </w:r>
          </w:p>
        </w:tc>
        <w:tc>
          <w:tcPr>
            <w:tcW w:w="25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0.32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4" w:hRule="atLeast"/>
        </w:trPr>
        <w:tc>
          <w:tcPr>
            <w:tcW w:w="375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DDRNET</w:t>
            </w:r>
            <w:r>
              <w:rPr>
                <w:rFonts w:hint="eastAsia" w:ascii="宋体" w:hAnsi="宋体" w:cs="宋体"/>
                <w:i w:val="0"/>
                <w:color w:val="000000"/>
                <w:kern w:val="0"/>
                <w:sz w:val="24"/>
                <w:szCs w:val="24"/>
                <w:u w:val="none"/>
                <w:lang w:val="en-US" w:eastAsia="zh-CN" w:bidi="ar"/>
              </w:rPr>
              <w:t>[1</w:t>
            </w:r>
            <w:r>
              <w:rPr>
                <w:rFonts w:hint="eastAsia" w:ascii="宋体" w:hAnsi="宋体" w:eastAsia="宋体" w:cs="宋体"/>
                <w:i w:val="0"/>
                <w:color w:val="000000"/>
                <w:kern w:val="0"/>
                <w:sz w:val="24"/>
                <w:szCs w:val="24"/>
                <w:u w:val="none"/>
                <w:lang w:val="en-US" w:eastAsia="zh-CN" w:bidi="ar"/>
              </w:rPr>
              <w:t>2]，2018</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0.71 </w:t>
            </w:r>
          </w:p>
        </w:tc>
        <w:tc>
          <w:tcPr>
            <w:tcW w:w="25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0.49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4" w:hRule="atLeast"/>
        </w:trPr>
        <w:tc>
          <w:tcPr>
            <w:tcW w:w="375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Center Loss</w:t>
            </w:r>
            <w:r>
              <w:rPr>
                <w:rFonts w:hint="eastAsia" w:ascii="宋体" w:hAnsi="宋体" w:cs="宋体"/>
                <w:i w:val="0"/>
                <w:color w:val="000000"/>
                <w:kern w:val="0"/>
                <w:sz w:val="24"/>
                <w:szCs w:val="24"/>
                <w:u w:val="none"/>
                <w:lang w:val="en-US" w:eastAsia="zh-CN" w:bidi="ar"/>
              </w:rPr>
              <w:t>[1</w:t>
            </w:r>
            <w:r>
              <w:rPr>
                <w:rFonts w:hint="eastAsia" w:ascii="宋体" w:hAnsi="宋体" w:eastAsia="宋体" w:cs="宋体"/>
                <w:i w:val="0"/>
                <w:color w:val="000000"/>
                <w:kern w:val="0"/>
                <w:sz w:val="24"/>
                <w:szCs w:val="24"/>
                <w:u w:val="none"/>
                <w:lang w:val="en-US" w:eastAsia="zh-CN" w:bidi="ar"/>
              </w:rPr>
              <w:t>3]，2016</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0.73 </w:t>
            </w:r>
          </w:p>
        </w:tc>
        <w:tc>
          <w:tcPr>
            <w:tcW w:w="25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0.51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4" w:hRule="atLeast"/>
        </w:trPr>
        <w:tc>
          <w:tcPr>
            <w:tcW w:w="375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Sphere Face</w:t>
            </w:r>
            <w:r>
              <w:rPr>
                <w:rFonts w:hint="eastAsia" w:ascii="宋体" w:hAnsi="宋体" w:cs="宋体"/>
                <w:i w:val="0"/>
                <w:color w:val="000000"/>
                <w:kern w:val="0"/>
                <w:sz w:val="24"/>
                <w:szCs w:val="24"/>
                <w:u w:val="none"/>
                <w:lang w:val="en-US" w:eastAsia="zh-CN" w:bidi="ar"/>
              </w:rPr>
              <w:t>[14]</w:t>
            </w:r>
            <w:r>
              <w:rPr>
                <w:rFonts w:hint="eastAsia" w:ascii="宋体" w:hAnsi="宋体" w:eastAsia="宋体" w:cs="宋体"/>
                <w:i w:val="0"/>
                <w:color w:val="000000"/>
                <w:kern w:val="0"/>
                <w:sz w:val="24"/>
                <w:szCs w:val="24"/>
                <w:u w:val="none"/>
                <w:lang w:val="en-US" w:eastAsia="zh-CN" w:bidi="ar"/>
              </w:rPr>
              <w:t>，2017</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0.78 </w:t>
            </w:r>
          </w:p>
        </w:tc>
        <w:tc>
          <w:tcPr>
            <w:tcW w:w="25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0.61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4" w:hRule="atLeast"/>
        </w:trPr>
        <w:tc>
          <w:tcPr>
            <w:tcW w:w="375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AM-Softmax</w:t>
            </w:r>
            <w:r>
              <w:rPr>
                <w:rFonts w:hint="eastAsia" w:ascii="宋体" w:hAnsi="宋体" w:cs="宋体"/>
                <w:i w:val="0"/>
                <w:color w:val="000000"/>
                <w:kern w:val="0"/>
                <w:sz w:val="24"/>
                <w:szCs w:val="24"/>
                <w:u w:val="none"/>
                <w:lang w:val="en-US" w:eastAsia="zh-CN" w:bidi="ar"/>
              </w:rPr>
              <w:t>[1</w:t>
            </w:r>
            <w:r>
              <w:rPr>
                <w:rFonts w:hint="eastAsia" w:ascii="宋体" w:hAnsi="宋体" w:eastAsia="宋体" w:cs="宋体"/>
                <w:i w:val="0"/>
                <w:color w:val="000000"/>
                <w:kern w:val="0"/>
                <w:sz w:val="24"/>
                <w:szCs w:val="24"/>
                <w:u w:val="none"/>
                <w:lang w:val="en-US" w:eastAsia="zh-CN" w:bidi="ar"/>
              </w:rPr>
              <w:t>5]，2018</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0.79 </w:t>
            </w:r>
          </w:p>
        </w:tc>
        <w:tc>
          <w:tcPr>
            <w:tcW w:w="25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0.63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4" w:hRule="atLeast"/>
        </w:trPr>
        <w:tc>
          <w:tcPr>
            <w:tcW w:w="375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AEFRL</w:t>
            </w:r>
            <w:r>
              <w:rPr>
                <w:rFonts w:hint="eastAsia" w:ascii="宋体" w:hAnsi="宋体" w:cs="宋体"/>
                <w:i w:val="0"/>
                <w:color w:val="000000"/>
                <w:kern w:val="0"/>
                <w:sz w:val="24"/>
                <w:szCs w:val="24"/>
                <w:u w:val="none"/>
                <w:lang w:val="en-US" w:eastAsia="zh-CN" w:bidi="ar"/>
              </w:rPr>
              <w:t>[1</w:t>
            </w:r>
            <w:r>
              <w:rPr>
                <w:rFonts w:hint="eastAsia" w:ascii="宋体" w:hAnsi="宋体" w:eastAsia="宋体" w:cs="宋体"/>
                <w:i w:val="0"/>
                <w:color w:val="000000"/>
                <w:kern w:val="0"/>
                <w:sz w:val="24"/>
                <w:szCs w:val="24"/>
                <w:u w:val="none"/>
                <w:lang w:val="en-US" w:eastAsia="zh-CN" w:bidi="ar"/>
              </w:rPr>
              <w:t>6]，2018</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0.82 </w:t>
            </w:r>
          </w:p>
        </w:tc>
        <w:tc>
          <w:tcPr>
            <w:tcW w:w="25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0.68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2" w:hRule="atLeast"/>
        </w:trPr>
        <w:tc>
          <w:tcPr>
            <w:tcW w:w="375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OURS</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 xml:space="preserve">0.86 </w:t>
            </w:r>
          </w:p>
        </w:tc>
        <w:tc>
          <w:tcPr>
            <w:tcW w:w="25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 xml:space="preserve">0.72 </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Arial" w:hAnsi="Arial" w:eastAsia="宋体" w:cs="Arial"/>
          <w:i w:val="0"/>
          <w:caps w:val="0"/>
          <w:color w:val="222222"/>
          <w:spacing w:val="0"/>
          <w:sz w:val="19"/>
          <w:szCs w:val="19"/>
          <w:shd w:val="clear" w:fill="FFFFFF"/>
          <w:lang w:val="en-US" w:eastAsia="zh-CN"/>
        </w:rPr>
      </w:pPr>
    </w:p>
    <w:p>
      <w:pPr>
        <w:pStyle w:val="2"/>
        <w:pageBreakBefore w:val="0"/>
        <w:widowControl/>
        <w:numPr>
          <w:ilvl w:val="0"/>
          <w:numId w:val="4"/>
        </w:numPr>
        <w:kinsoku/>
        <w:wordWrap/>
        <w:overflowPunct/>
        <w:topLinePunct w:val="0"/>
        <w:autoSpaceDE/>
        <w:autoSpaceDN/>
        <w:bidi w:val="0"/>
        <w:adjustRightInd/>
        <w:snapToGrid/>
        <w:spacing w:line="360" w:lineRule="auto"/>
        <w:ind w:left="240" w:leftChars="0" w:right="0" w:rightChars="0" w:firstLine="0" w:firstLineChars="0"/>
        <w:jc w:val="both"/>
        <w:textAlignment w:val="auto"/>
        <w:rPr>
          <w:rFonts w:hint="default" w:ascii="Times New Roman" w:hAnsi="Times New Roman" w:eastAsia="黑体" w:cs="Times New Roman"/>
          <w:b w:val="0"/>
          <w:bCs w:val="0"/>
          <w:color w:val="auto"/>
          <w:sz w:val="28"/>
          <w:szCs w:val="28"/>
          <w:lang w:val="en-US" w:eastAsia="zh-CN"/>
        </w:rPr>
      </w:pPr>
      <w:r>
        <w:rPr>
          <w:rFonts w:hint="default" w:ascii="Times New Roman" w:hAnsi="Times New Roman" w:eastAsia="黑体" w:cs="Times New Roman"/>
          <w:b w:val="0"/>
          <w:bCs w:val="0"/>
          <w:color w:val="auto"/>
          <w:sz w:val="28"/>
          <w:szCs w:val="28"/>
          <w:lang w:val="en-US" w:eastAsia="zh-CN"/>
        </w:rPr>
        <w:t>本申请提案的关键点和欲保护点</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cs="Times New Roman"/>
          <w:color w:val="auto"/>
          <w:lang w:val="en-US" w:eastAsia="zh-CN"/>
        </w:rPr>
      </w:pPr>
      <w:r>
        <w:rPr>
          <w:rFonts w:hint="default" w:cs="Times New Roman"/>
          <w:color w:val="auto"/>
          <w:lang w:val="en-US" w:eastAsia="zh-CN"/>
        </w:rPr>
        <w:t>本</w:t>
      </w:r>
      <w:r>
        <w:rPr>
          <w:rFonts w:hint="eastAsia" w:cs="Times New Roman"/>
          <w:color w:val="auto"/>
          <w:lang w:val="en-US" w:eastAsia="zh-CN"/>
        </w:rPr>
        <w:t>发明</w:t>
      </w:r>
      <w:r>
        <w:rPr>
          <w:rFonts w:hint="default" w:cs="Times New Roman"/>
          <w:color w:val="auto"/>
          <w:lang w:val="en-US" w:eastAsia="zh-CN"/>
        </w:rPr>
        <w:t>的主要贡献是：</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cs="Times New Roman"/>
          <w:color w:val="auto"/>
          <w:lang w:val="en-US" w:eastAsia="zh-CN"/>
        </w:rPr>
      </w:pPr>
      <w:r>
        <w:rPr>
          <w:rFonts w:hint="default" w:cs="Times New Roman"/>
          <w:color w:val="auto"/>
          <w:lang w:val="en-US" w:eastAsia="zh-CN"/>
        </w:rPr>
        <w:t>1. 提出了一个双阶段训练模型。这个模型的本质就是把通用的数据训练的DCNN网络的特性转移到伪人脸数据上，把那个进行提取相关的特征地图，最后用来验证具有伪装的人脸。</w:t>
      </w:r>
    </w:p>
    <w:p>
      <w:pPr>
        <w:keepNext w:val="0"/>
        <w:keepLines w:val="0"/>
        <w:pageBreakBefore w:val="0"/>
        <w:widowControl/>
        <w:numPr>
          <w:ilvl w:val="0"/>
          <w:numId w:val="5"/>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cs="Times New Roman"/>
          <w:color w:val="auto"/>
          <w:lang w:val="en-US" w:eastAsia="zh-CN"/>
        </w:rPr>
      </w:pPr>
      <w:r>
        <w:rPr>
          <w:rFonts w:hint="default" w:cs="Times New Roman"/>
          <w:color w:val="auto"/>
          <w:lang w:val="en-US" w:eastAsia="zh-CN"/>
        </w:rPr>
        <w:t>设置了双DCNN网络。我们训练了两个DCNN网络，人脸对齐网络DCNN-aligned和非人脸对齐网络DCNN-unaligned，这样的训练结果就不受限于不同姿势下的人脸识别。实验表明，这种双网络方法比任何一个单网络方法更好。</w:t>
      </w:r>
    </w:p>
    <w:p>
      <w:pPr>
        <w:numPr>
          <w:ilvl w:val="0"/>
          <w:numId w:val="0"/>
        </w:numPr>
        <w:rPr>
          <w:rFonts w:hint="default"/>
          <w:lang w:val="en-US" w:eastAsia="zh-CN"/>
        </w:rPr>
      </w:pPr>
    </w:p>
    <w:p>
      <w:pPr>
        <w:pStyle w:val="2"/>
        <w:pageBreakBefore w:val="0"/>
        <w:widowControl/>
        <w:numPr>
          <w:ilvl w:val="0"/>
          <w:numId w:val="6"/>
        </w:numPr>
        <w:kinsoku/>
        <w:wordWrap/>
        <w:overflowPunct/>
        <w:topLinePunct w:val="0"/>
        <w:autoSpaceDE/>
        <w:autoSpaceDN/>
        <w:bidi w:val="0"/>
        <w:adjustRightInd/>
        <w:snapToGrid/>
        <w:spacing w:line="360" w:lineRule="auto"/>
        <w:ind w:left="0" w:leftChars="0" w:right="0" w:rightChars="0"/>
        <w:jc w:val="both"/>
        <w:textAlignment w:val="auto"/>
        <w:rPr>
          <w:rFonts w:hint="default" w:ascii="Times New Roman" w:hAnsi="Times New Roman" w:eastAsia="黑体" w:cs="Times New Roman"/>
          <w:b w:val="0"/>
          <w:bCs w:val="0"/>
          <w:color w:val="auto"/>
          <w:sz w:val="28"/>
          <w:szCs w:val="28"/>
          <w:lang w:val="en-US" w:eastAsia="zh-CN"/>
        </w:rPr>
      </w:pPr>
      <w:r>
        <w:rPr>
          <w:rFonts w:hint="default" w:ascii="Times New Roman" w:hAnsi="Times New Roman" w:eastAsia="黑体" w:cs="Times New Roman"/>
          <w:b w:val="0"/>
          <w:bCs w:val="0"/>
          <w:color w:val="auto"/>
          <w:sz w:val="28"/>
          <w:szCs w:val="28"/>
          <w:lang w:val="en-US" w:eastAsia="zh-CN"/>
        </w:rPr>
        <w:t>与第三条中最接近的现有技术相比，本申请提案有何技术优点</w:t>
      </w: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cs="Times New Roman"/>
          <w:color w:val="auto"/>
          <w:lang w:val="en-US" w:eastAsia="zh-CN"/>
        </w:rPr>
      </w:pPr>
      <w:r>
        <w:rPr>
          <w:rFonts w:hint="eastAsia" w:cs="Times New Roman"/>
          <w:color w:val="auto"/>
          <w:lang w:val="en-US" w:eastAsia="zh-CN"/>
        </w:rPr>
        <w:t>使用了2018年提出了伪人脸数据集DFW。</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cs="Times New Roman"/>
          <w:color w:val="auto"/>
          <w:lang w:val="en-US" w:eastAsia="zh-CN"/>
        </w:rPr>
      </w:pPr>
      <w:r>
        <w:rPr>
          <w:rFonts w:hint="eastAsia" w:cs="Times New Roman"/>
          <w:color w:val="auto"/>
          <w:lang w:val="en-US" w:eastAsia="zh-CN"/>
        </w:rPr>
        <w:t>2</w:t>
      </w:r>
      <w:r>
        <w:rPr>
          <w:rFonts w:hint="default" w:cs="Times New Roman"/>
          <w:color w:val="auto"/>
          <w:lang w:val="en-US" w:eastAsia="zh-CN"/>
        </w:rPr>
        <w:t>. 我们提出了一种基于DCNN的伪装人脸的双阶段训练方法， 该方法利用了有限的伪装训练数据进行伪装人脸的识别。</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cs="Times New Roman"/>
          <w:color w:val="auto"/>
          <w:lang w:val="en-US" w:eastAsia="zh-CN"/>
        </w:rPr>
      </w:pPr>
      <w:r>
        <w:rPr>
          <w:rFonts w:hint="eastAsia" w:cs="Times New Roman"/>
          <w:color w:val="auto"/>
          <w:lang w:val="en-US" w:eastAsia="zh-CN"/>
        </w:rPr>
        <w:t>3</w:t>
      </w:r>
      <w:r>
        <w:rPr>
          <w:rFonts w:hint="default" w:cs="Times New Roman"/>
          <w:color w:val="auto"/>
          <w:lang w:val="en-US" w:eastAsia="zh-CN"/>
        </w:rPr>
        <w:t>. 我们提出发方法是基于伪装人脸数据集DFW的伪人脸识别中体现了比他人更好的实验结果。</w:t>
      </w:r>
    </w:p>
    <w:p>
      <w:pPr>
        <w:numPr>
          <w:ilvl w:val="0"/>
          <w:numId w:val="0"/>
        </w:numPr>
        <w:rPr>
          <w:rFonts w:hint="default"/>
          <w:lang w:val="en-US" w:eastAsia="zh-CN"/>
        </w:rPr>
      </w:pPr>
    </w:p>
    <w:p>
      <w:pPr>
        <w:pStyle w:val="2"/>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rPr>
          <w:rFonts w:hint="default" w:ascii="Times New Roman" w:hAnsi="Times New Roman" w:eastAsia="黑体" w:cs="Times New Roman"/>
          <w:b w:val="0"/>
          <w:bCs w:val="0"/>
          <w:color w:val="auto"/>
          <w:sz w:val="28"/>
          <w:szCs w:val="28"/>
          <w:lang w:val="en-US" w:eastAsia="zh-CN"/>
        </w:rPr>
      </w:pPr>
      <w:r>
        <w:rPr>
          <w:rFonts w:hint="eastAsia" w:eastAsia="黑体" w:cs="Times New Roman"/>
          <w:b w:val="0"/>
          <w:bCs w:val="0"/>
          <w:color w:val="auto"/>
          <w:sz w:val="28"/>
          <w:szCs w:val="28"/>
          <w:lang w:val="en-US" w:eastAsia="zh-CN"/>
        </w:rPr>
        <w:t>八、</w:t>
      </w:r>
      <w:r>
        <w:rPr>
          <w:rFonts w:hint="default" w:ascii="Times New Roman" w:hAnsi="Times New Roman" w:eastAsia="黑体" w:cs="Times New Roman"/>
          <w:b w:val="0"/>
          <w:bCs w:val="0"/>
          <w:color w:val="auto"/>
          <w:sz w:val="28"/>
          <w:szCs w:val="28"/>
          <w:lang w:val="en-US" w:eastAsia="zh-CN"/>
        </w:rPr>
        <w:t>其他有助于理解本申请提案的技术资料</w:t>
      </w:r>
    </w:p>
    <w:p>
      <w:pPr>
        <w:rPr>
          <w:rFonts w:hint="default"/>
          <w:lang w:val="en-US" w:eastAsia="zh-CN"/>
        </w:rPr>
      </w:pPr>
      <w:r>
        <w:rPr>
          <w:rFonts w:hint="eastAsia"/>
          <w:lang w:val="en-US" w:eastAsia="zh-CN"/>
        </w:rPr>
        <w:t>现有的技术方案参考文献：</w:t>
      </w:r>
    </w:p>
    <w:p>
      <w:pPr>
        <w:rPr>
          <w:rFonts w:hint="eastAsia"/>
          <w:lang w:val="en-US" w:eastAsia="zh-CN"/>
        </w:rPr>
      </w:pPr>
      <w:r>
        <w:rPr>
          <w:rFonts w:hint="eastAsia"/>
          <w:lang w:val="en-US" w:eastAsia="zh-CN"/>
        </w:rPr>
        <w:t>[1]A. M. Mart´ınez, “Recognizing imprecisely localized, partially occluded, and expression variant faces from a single sample per class,” IEEE Transactions on Pattern analysis and Machine Intelligence, vol. 24, no. 6, pp. 748–763, 2002.</w:t>
      </w:r>
    </w:p>
    <w:p>
      <w:pPr>
        <w:rPr>
          <w:rFonts w:hint="eastAsia"/>
          <w:lang w:val="en-US" w:eastAsia="zh-CN"/>
        </w:rPr>
      </w:pPr>
      <w:r>
        <w:rPr>
          <w:rFonts w:hint="eastAsia"/>
          <w:lang w:val="en-US" w:eastAsia="zh-CN"/>
        </w:rPr>
        <w:t>[2]N. Ramanathan, R. Chellappa, and A. R. Chowdhury, “Facial similarity across age, disguise, illumination and pose,” in IEEE International Conference on Image Processing, vol. 3,2004, pp. 1999–2002. 1, 2</w:t>
      </w:r>
    </w:p>
    <w:p>
      <w:pPr>
        <w:rPr>
          <w:rFonts w:hint="eastAsia"/>
          <w:lang w:val="en-US" w:eastAsia="zh-CN"/>
        </w:rPr>
      </w:pPr>
      <w:r>
        <w:rPr>
          <w:rFonts w:hint="eastAsia"/>
          <w:lang w:val="en-US" w:eastAsia="zh-CN"/>
        </w:rPr>
        <w:t>[3]J. Kim, Y. Sung, S. M. Yoon, and B. G. Park, “A new video surveillance system employing occluded face detection,” in International Conference on Industrial, Engineer ing and Other Applications of Applied Intelligent Systems, 2005, pp. 65–68. 1, 2</w:t>
      </w:r>
    </w:p>
    <w:p>
      <w:pPr>
        <w:rPr>
          <w:rFonts w:hint="eastAsia"/>
          <w:lang w:val="en-US" w:eastAsia="zh-CN"/>
        </w:rPr>
      </w:pPr>
      <w:r>
        <w:rPr>
          <w:rFonts w:hint="eastAsia"/>
          <w:lang w:val="en-US" w:eastAsia="zh-CN"/>
        </w:rPr>
        <w:t>[4]R. Singh, M. Vatsa, and A. Noore, “Face recognition with disguise and single gallery images,” Image and Vision Computing, vol. 27, no. 3, pp. 245–257, 2009. 1, 2</w:t>
      </w:r>
    </w:p>
    <w:p>
      <w:pPr>
        <w:rPr>
          <w:rFonts w:hint="eastAsia"/>
          <w:lang w:val="en-US" w:eastAsia="zh-CN"/>
        </w:rPr>
      </w:pPr>
      <w:r>
        <w:rPr>
          <w:rFonts w:hint="eastAsia"/>
          <w:lang w:val="en-US" w:eastAsia="zh-CN"/>
        </w:rPr>
        <w:t>[5]J. Wright, A. Y. Yang, A. Ganesh, S. S. Sastry, and Y. Ma, “Robust face recognition via sparse representation,” IEEE Transactions on Pattern Analysis and Machine Intelligence, vol. 31, no. 2, pp. 210–227, 2009. 2, 6</w:t>
      </w:r>
    </w:p>
    <w:p>
      <w:pPr>
        <w:rPr>
          <w:rFonts w:hint="eastAsia"/>
          <w:lang w:val="en-US" w:eastAsia="zh-CN"/>
        </w:rPr>
      </w:pPr>
      <w:r>
        <w:rPr>
          <w:rFonts w:hint="eastAsia"/>
          <w:lang w:val="en-US" w:eastAsia="zh-CN"/>
        </w:rPr>
        <w:t>[6]M. Yang and L. Zhang, “Gabor feature based sparse representation for face recognition with gabor occlusion dictionary,” in European conference on computer vision, 2010, pp. 448–461. 2</w:t>
      </w:r>
    </w:p>
    <w:p>
      <w:pPr>
        <w:rPr>
          <w:rFonts w:hint="eastAsia"/>
          <w:lang w:val="en-US" w:eastAsia="zh-CN"/>
        </w:rPr>
      </w:pPr>
      <w:r>
        <w:rPr>
          <w:rFonts w:hint="eastAsia"/>
          <w:lang w:val="en-US" w:eastAsia="zh-CN"/>
        </w:rPr>
        <w:t>[7]R. Min, A. Hadid, and J.-L. Dugelay, “Improving the recognition of faces occluded by facial accessories,” in IEEE International Conference on Automatic Face &amp; Gesture Recognition and Workshops, 2011, pp. 442–447. 1, 2</w:t>
      </w:r>
    </w:p>
    <w:p>
      <w:pPr>
        <w:rPr>
          <w:rFonts w:hint="eastAsia"/>
          <w:lang w:val="en-US" w:eastAsia="zh-CN"/>
        </w:rPr>
      </w:pPr>
      <w:r>
        <w:rPr>
          <w:rFonts w:hint="eastAsia"/>
          <w:lang w:val="en-US" w:eastAsia="zh-CN"/>
        </w:rPr>
        <w:t>[8]T. I. Dhamecha, A. Nigam, R. Singh, and M. Vatsa, “Disguise detection and face recognition in visible and thermal spectrums,” in IEEE International Conference on Biometrics, 2013, pp. 1–8. 1, 2, 4</w:t>
      </w:r>
    </w:p>
    <w:p>
      <w:pPr>
        <w:rPr>
          <w:rFonts w:hint="eastAsia"/>
          <w:lang w:val="en-US" w:eastAsia="zh-CN"/>
        </w:rPr>
      </w:pPr>
      <w:r>
        <w:rPr>
          <w:rFonts w:hint="eastAsia"/>
          <w:lang w:val="en-US" w:eastAsia="zh-CN"/>
        </w:rPr>
        <w:t>[9]T. I. Dhamecha, R. Singh, M. Vatsa, and A. Kumar, “Recognizing disguised faces: Human and machine evaluation,” PLOS ONE, vol. 9, no. 7, 2014. 1, 2, 4, 5, 6, 7</w:t>
      </w:r>
    </w:p>
    <w:p>
      <w:pPr>
        <w:rPr>
          <w:rFonts w:hint="eastAsia"/>
          <w:lang w:val="en-US" w:eastAsia="zh-CN"/>
        </w:rPr>
      </w:pPr>
      <w:r>
        <w:rPr>
          <w:rFonts w:hint="eastAsia"/>
          <w:lang w:val="en-US" w:eastAsia="zh-CN"/>
        </w:rPr>
        <w:t>[10] A. Singh, D. Patil, G. M. Reddy, and S. Omkar, “Disguised face identification (DFI) with facial keypoints using spatial fusion convolutional network,” arXiv preprint arXiv:1708.09317, 2017. 2</w:t>
      </w:r>
    </w:p>
    <w:p>
      <w:pPr>
        <w:rPr>
          <w:rFonts w:hint="eastAsia"/>
          <w:lang w:val="en-US" w:eastAsia="zh-CN"/>
        </w:rPr>
      </w:pPr>
    </w:p>
    <w:p>
      <w:pPr>
        <w:rPr>
          <w:rFonts w:hint="eastAsia"/>
          <w:lang w:val="en-US" w:eastAsia="zh-CN"/>
        </w:rPr>
      </w:pPr>
      <w:r>
        <w:rPr>
          <w:rFonts w:hint="eastAsia"/>
          <w:lang w:val="en-US" w:eastAsia="zh-CN"/>
        </w:rPr>
        <w:t>本发明的实验结果中对比参考的文献：</w:t>
      </w:r>
    </w:p>
    <w:p>
      <w:pPr>
        <w:rPr>
          <w:rFonts w:hint="default"/>
          <w:lang w:val="en-US" w:eastAsia="zh-CN"/>
        </w:rPr>
      </w:pPr>
      <w:r>
        <w:rPr>
          <w:rFonts w:hint="eastAsia"/>
          <w:lang w:val="en-US" w:eastAsia="zh-CN"/>
        </w:rPr>
        <w:t>[1</w:t>
      </w:r>
      <w:r>
        <w:rPr>
          <w:rFonts w:hint="default"/>
          <w:lang w:val="en-US" w:eastAsia="zh-CN"/>
        </w:rPr>
        <w:t>1]Parkhi, O. M., Vedaldi, A., &amp; Zisserman, A. (2015, September). Deep face recognition. In BMVC (Vol. 1, No. 3, p. 6).</w:t>
      </w:r>
    </w:p>
    <w:p>
      <w:pPr>
        <w:rPr>
          <w:rFonts w:hint="default"/>
          <w:lang w:val="en-US" w:eastAsia="zh-CN"/>
        </w:rPr>
      </w:pPr>
      <w:r>
        <w:rPr>
          <w:rFonts w:hint="eastAsia"/>
          <w:lang w:val="en-US" w:eastAsia="zh-CN"/>
        </w:rPr>
        <w:t>[1</w:t>
      </w:r>
      <w:r>
        <w:rPr>
          <w:rFonts w:hint="default"/>
          <w:lang w:val="en-US" w:eastAsia="zh-CN"/>
        </w:rPr>
        <w:t>2]Kohli, N., Yadav, D., &amp; Noore, A. (2018). Face Verification with Disguise Variations via Deep Disguise Recognizer. In CVPR Workshop on Disguised Faces in the Wild (Vol. 4).</w:t>
      </w:r>
    </w:p>
    <w:p>
      <w:pPr>
        <w:rPr>
          <w:rFonts w:hint="default"/>
          <w:lang w:val="en-US" w:eastAsia="zh-CN"/>
        </w:rPr>
      </w:pPr>
      <w:r>
        <w:rPr>
          <w:rFonts w:hint="eastAsia"/>
          <w:lang w:val="en-US" w:eastAsia="zh-CN"/>
        </w:rPr>
        <w:t>[1</w:t>
      </w:r>
      <w:r>
        <w:rPr>
          <w:rFonts w:hint="default"/>
          <w:lang w:val="en-US" w:eastAsia="zh-CN"/>
        </w:rPr>
        <w:t>3]Wen, Y., Zhang, K., Li, Z., &amp; Qiao, Y. (2016, October). A discriminative feature learning approach for deep face recognition. In European Conference on Computer Vision (pp. 499-515). Springer, Cham.</w:t>
      </w:r>
    </w:p>
    <w:p>
      <w:pPr>
        <w:rPr>
          <w:rFonts w:hint="default"/>
          <w:lang w:val="en-US" w:eastAsia="zh-CN"/>
        </w:rPr>
      </w:pPr>
      <w:r>
        <w:rPr>
          <w:rFonts w:hint="eastAsia"/>
          <w:lang w:val="en-US" w:eastAsia="zh-CN"/>
        </w:rPr>
        <w:t>[14]</w:t>
      </w:r>
      <w:r>
        <w:rPr>
          <w:rFonts w:hint="default"/>
          <w:lang w:val="en-US" w:eastAsia="zh-CN"/>
        </w:rPr>
        <w:t>Liu, W., Wen, Y., Yu, Z., Li, M., Raj, B., &amp; Song, L. (2017, July). Sphereface: Deep hypersphere embedding for face recognition. In The IEEE Conference on Computer Vision and Pattern Recognition (CVPR) (Vol. 1, p. 1).</w:t>
      </w:r>
    </w:p>
    <w:p>
      <w:pPr>
        <w:rPr>
          <w:rFonts w:hint="default"/>
          <w:lang w:val="en-US" w:eastAsia="zh-CN"/>
        </w:rPr>
      </w:pPr>
      <w:r>
        <w:rPr>
          <w:rFonts w:hint="eastAsia"/>
          <w:lang w:val="en-US" w:eastAsia="zh-CN"/>
        </w:rPr>
        <w:t>[1</w:t>
      </w:r>
      <w:r>
        <w:rPr>
          <w:rFonts w:hint="default"/>
          <w:lang w:val="en-US" w:eastAsia="zh-CN"/>
        </w:rPr>
        <w:t>5]Wang, F., Cheng, J., Liu, W., &amp; Liu, H. (2018). Additive margin softmax for face verification. IEEE Signal Processing Letters, 25(7), 926-930.</w:t>
      </w:r>
    </w:p>
    <w:p>
      <w:pPr>
        <w:rPr>
          <w:rFonts w:hint="default"/>
          <w:lang w:val="en-US" w:eastAsia="zh-CN"/>
        </w:rPr>
      </w:pPr>
      <w:r>
        <w:rPr>
          <w:rFonts w:hint="eastAsia"/>
          <w:lang w:val="en-US" w:eastAsia="zh-CN"/>
        </w:rPr>
        <w:t>[1</w:t>
      </w:r>
      <w:r>
        <w:rPr>
          <w:rFonts w:hint="default"/>
          <w:lang w:val="en-US" w:eastAsia="zh-CN"/>
        </w:rPr>
        <w:t>6]Smirnov, E., Melnikov, A., Oleinik, A., Ivanova, E., Kalinovskiy, I., &amp; Lukyanets, E. (2018). Hard Example Mining with Auxiliary Embeddings. In CVPR Workshop on Disguised Faces in the Wild (Vol. 4).</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imes New Roman" w:hAnsi="Times New Roman" w:cs="Times New Roman"/>
          <w:color w:val="auto"/>
          <w:lang w:val="en-US" w:eastAsia="zh-CN"/>
        </w:rPr>
      </w:pPr>
    </w:p>
    <w:sectPr>
      <w:headerReference r:id="rId3" w:type="default"/>
      <w:footerReference r:id="rId4" w:type="default"/>
      <w:footerReference r:id="rId5" w:type="even"/>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
    <w:altName w:val="Times New Roman"/>
    <w:panose1 w:val="02000500000000000000"/>
    <w:charset w:val="00"/>
    <w:family w:val="roman"/>
    <w:pitch w:val="default"/>
    <w:sig w:usb0="00000000" w:usb1="00000000" w:usb2="00000000" w:usb3="00000000" w:csb0="00000001" w:csb1="00000000"/>
  </w:font>
  <w:font w:name="MS Mincho">
    <w:panose1 w:val="02020609040205080304"/>
    <w:charset w:val="80"/>
    <w:family w:val="auto"/>
    <w:pitch w:val="default"/>
    <w:sig w:usb0="E00002FF" w:usb1="6AC7FDFB" w:usb2="08000012" w:usb3="00000000" w:csb0="4002009F" w:csb1="DFD70000"/>
  </w:font>
  <w:font w:name="Cambria">
    <w:panose1 w:val="02040503050406030204"/>
    <w:charset w:val="00"/>
    <w:family w:val="roman"/>
    <w:pitch w:val="default"/>
    <w:sig w:usb0="E00002FF" w:usb1="400004FF" w:usb2="00000000" w:usb3="00000000" w:csb0="2000019F" w:csb1="00000000"/>
  </w:font>
  <w:font w:name="NimbusRomNo9L-Medi">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Style w:val="14"/>
                            </w:rPr>
                          </w:pPr>
                          <w:r>
                            <w:rPr>
                              <w:rStyle w:val="14"/>
                            </w:rPr>
                            <w:fldChar w:fldCharType="begin"/>
                          </w:r>
                          <w:r>
                            <w:rPr>
                              <w:rStyle w:val="14"/>
                            </w:rPr>
                            <w:instrText xml:space="preserve">PAGE  </w:instrText>
                          </w:r>
                          <w:r>
                            <w:rPr>
                              <w:rStyle w:val="14"/>
                            </w:rPr>
                            <w:fldChar w:fldCharType="separate"/>
                          </w:r>
                          <w:r>
                            <w:rPr>
                              <w:rStyle w:val="14"/>
                            </w:rPr>
                            <w:t>4</w:t>
                          </w:r>
                          <w:r>
                            <w:rPr>
                              <w:rStyle w:val="1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8"/>
                      <w:rPr>
                        <w:rStyle w:val="14"/>
                      </w:rPr>
                    </w:pPr>
                    <w:r>
                      <w:rPr>
                        <w:rStyle w:val="14"/>
                      </w:rPr>
                      <w:fldChar w:fldCharType="begin"/>
                    </w:r>
                    <w:r>
                      <w:rPr>
                        <w:rStyle w:val="14"/>
                      </w:rPr>
                      <w:instrText xml:space="preserve">PAGE  </w:instrText>
                    </w:r>
                    <w:r>
                      <w:rPr>
                        <w:rStyle w:val="14"/>
                      </w:rPr>
                      <w:fldChar w:fldCharType="separate"/>
                    </w:r>
                    <w:r>
                      <w:rPr>
                        <w:rStyle w:val="14"/>
                      </w:rPr>
                      <w:t>4</w:t>
                    </w:r>
                    <w:r>
                      <w:rPr>
                        <w:rStyle w:val="14"/>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4"/>
      </w:rPr>
    </w:pPr>
    <w:r>
      <w:rPr>
        <w:rStyle w:val="14"/>
      </w:rPr>
      <w:fldChar w:fldCharType="begin"/>
    </w:r>
    <w:r>
      <w:rPr>
        <w:rStyle w:val="14"/>
      </w:rPr>
      <w:instrText xml:space="preserve">PAGE  </w:instrText>
    </w:r>
    <w:r>
      <w:rPr>
        <w:rStyle w:val="14"/>
      </w:rPr>
      <w:fldChar w:fldCharType="end"/>
    </w: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r>
      <w:rPr>
        <w:rFonts w:hint="eastAsia"/>
      </w:rPr>
      <w:t>中国移动专利申请技术交底书                                                保密信息，请予保密</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746F58"/>
    <w:multiLevelType w:val="singleLevel"/>
    <w:tmpl w:val="D5746F58"/>
    <w:lvl w:ilvl="0" w:tentative="0">
      <w:start w:val="1"/>
      <w:numFmt w:val="decimal"/>
      <w:suff w:val="space"/>
      <w:lvlText w:val="%1."/>
      <w:lvlJc w:val="left"/>
    </w:lvl>
  </w:abstractNum>
  <w:abstractNum w:abstractNumId="1">
    <w:nsid w:val="DE977912"/>
    <w:multiLevelType w:val="singleLevel"/>
    <w:tmpl w:val="DE977912"/>
    <w:lvl w:ilvl="0" w:tentative="0">
      <w:start w:val="1"/>
      <w:numFmt w:val="lowerLetter"/>
      <w:suff w:val="space"/>
      <w:lvlText w:val="(%1)"/>
      <w:lvlJc w:val="left"/>
    </w:lvl>
  </w:abstractNum>
  <w:abstractNum w:abstractNumId="2">
    <w:nsid w:val="FFFFFF1D"/>
    <w:multiLevelType w:val="multilevel"/>
    <w:tmpl w:val="FFFFFF1D"/>
    <w:lvl w:ilvl="0" w:tentative="0">
      <w:start w:val="1"/>
      <w:numFmt w:val="bullet"/>
      <w:lvlText w:val=""/>
      <w:lvlJc w:val="left"/>
      <w:pPr>
        <w:tabs>
          <w:tab w:val="left" w:pos="0"/>
        </w:tabs>
        <w:ind w:left="0" w:firstLine="0"/>
      </w:pPr>
      <w:rPr>
        <w:rFonts w:hint="default" w:ascii="Symbol" w:hAnsi="Symbol"/>
      </w:rPr>
    </w:lvl>
    <w:lvl w:ilvl="1" w:tentative="0">
      <w:start w:val="1"/>
      <w:numFmt w:val="bullet"/>
      <w:lvlText w:val=""/>
      <w:lvlJc w:val="left"/>
      <w:pPr>
        <w:tabs>
          <w:tab w:val="left" w:pos="720"/>
        </w:tabs>
        <w:ind w:left="1080" w:hanging="360"/>
      </w:pPr>
      <w:rPr>
        <w:rFonts w:hint="default" w:ascii="Symbol" w:hAnsi="Symbol"/>
      </w:rPr>
    </w:lvl>
    <w:lvl w:ilvl="2" w:tentative="0">
      <w:start w:val="1"/>
      <w:numFmt w:val="bullet"/>
      <w:lvlText w:val="o"/>
      <w:lvlJc w:val="left"/>
      <w:pPr>
        <w:tabs>
          <w:tab w:val="left" w:pos="1440"/>
        </w:tabs>
        <w:ind w:left="1800" w:hanging="360"/>
      </w:pPr>
      <w:rPr>
        <w:rFonts w:hint="default" w:ascii="Courier New" w:hAnsi="Courier New" w:cs="Courier New"/>
      </w:rPr>
    </w:lvl>
    <w:lvl w:ilvl="3" w:tentative="0">
      <w:start w:val="1"/>
      <w:numFmt w:val="bullet"/>
      <w:lvlText w:val=""/>
      <w:lvlJc w:val="left"/>
      <w:pPr>
        <w:tabs>
          <w:tab w:val="left" w:pos="2160"/>
        </w:tabs>
        <w:ind w:left="2520" w:hanging="360"/>
      </w:pPr>
      <w:rPr>
        <w:rFonts w:hint="default" w:ascii="Wingdings" w:hAnsi="Wingdings"/>
      </w:rPr>
    </w:lvl>
    <w:lvl w:ilvl="4" w:tentative="0">
      <w:start w:val="1"/>
      <w:numFmt w:val="bullet"/>
      <w:lvlText w:val=""/>
      <w:lvlJc w:val="left"/>
      <w:pPr>
        <w:tabs>
          <w:tab w:val="left" w:pos="2880"/>
        </w:tabs>
        <w:ind w:left="3240" w:hanging="360"/>
      </w:pPr>
      <w:rPr>
        <w:rFonts w:hint="default" w:ascii="Wingdings" w:hAnsi="Wingdings"/>
      </w:rPr>
    </w:lvl>
    <w:lvl w:ilvl="5" w:tentative="0">
      <w:start w:val="1"/>
      <w:numFmt w:val="bullet"/>
      <w:lvlText w:val=""/>
      <w:lvlJc w:val="left"/>
      <w:pPr>
        <w:tabs>
          <w:tab w:val="left" w:pos="3600"/>
        </w:tabs>
        <w:ind w:left="3960" w:hanging="360"/>
      </w:pPr>
      <w:rPr>
        <w:rFonts w:hint="default" w:ascii="Symbol" w:hAnsi="Symbol"/>
      </w:rPr>
    </w:lvl>
    <w:lvl w:ilvl="6" w:tentative="0">
      <w:start w:val="1"/>
      <w:numFmt w:val="bullet"/>
      <w:lvlText w:val="o"/>
      <w:lvlJc w:val="left"/>
      <w:pPr>
        <w:tabs>
          <w:tab w:val="left" w:pos="4320"/>
        </w:tabs>
        <w:ind w:left="4680" w:hanging="360"/>
      </w:pPr>
      <w:rPr>
        <w:rFonts w:hint="default" w:ascii="Courier New" w:hAnsi="Courier New" w:cs="Courier New"/>
      </w:rPr>
    </w:lvl>
    <w:lvl w:ilvl="7" w:tentative="0">
      <w:start w:val="1"/>
      <w:numFmt w:val="bullet"/>
      <w:pStyle w:val="20"/>
      <w:lvlText w:val=""/>
      <w:lvlJc w:val="left"/>
      <w:pPr>
        <w:tabs>
          <w:tab w:val="left" w:pos="5040"/>
        </w:tabs>
        <w:ind w:left="5400" w:hanging="360"/>
      </w:pPr>
      <w:rPr>
        <w:rFonts w:hint="default" w:ascii="Wingdings" w:hAnsi="Wingdings"/>
      </w:rPr>
    </w:lvl>
    <w:lvl w:ilvl="8" w:tentative="0">
      <w:start w:val="1"/>
      <w:numFmt w:val="bullet"/>
      <w:lvlText w:val=""/>
      <w:lvlJc w:val="left"/>
      <w:pPr>
        <w:tabs>
          <w:tab w:val="left" w:pos="5760"/>
        </w:tabs>
        <w:ind w:left="6120" w:hanging="360"/>
      </w:pPr>
      <w:rPr>
        <w:rFonts w:hint="default" w:ascii="Wingdings" w:hAnsi="Wingdings"/>
      </w:rPr>
    </w:lvl>
  </w:abstractNum>
  <w:abstractNum w:abstractNumId="3">
    <w:nsid w:val="25368233"/>
    <w:multiLevelType w:val="singleLevel"/>
    <w:tmpl w:val="25368233"/>
    <w:lvl w:ilvl="0" w:tentative="0">
      <w:start w:val="1"/>
      <w:numFmt w:val="decimal"/>
      <w:suff w:val="space"/>
      <w:lvlText w:val="%1."/>
      <w:lvlJc w:val="left"/>
    </w:lvl>
  </w:abstractNum>
  <w:abstractNum w:abstractNumId="4">
    <w:nsid w:val="2D217297"/>
    <w:multiLevelType w:val="singleLevel"/>
    <w:tmpl w:val="2D217297"/>
    <w:lvl w:ilvl="0" w:tentative="0">
      <w:start w:val="2"/>
      <w:numFmt w:val="decimal"/>
      <w:suff w:val="space"/>
      <w:lvlText w:val="%1."/>
      <w:lvlJc w:val="left"/>
    </w:lvl>
  </w:abstractNum>
  <w:abstractNum w:abstractNumId="5">
    <w:nsid w:val="3938C6BD"/>
    <w:multiLevelType w:val="singleLevel"/>
    <w:tmpl w:val="3938C6BD"/>
    <w:lvl w:ilvl="0" w:tentative="0">
      <w:start w:val="7"/>
      <w:numFmt w:val="chineseCounting"/>
      <w:suff w:val="nothing"/>
      <w:lvlText w:val="%1、"/>
      <w:lvlJc w:val="left"/>
      <w:rPr>
        <w:rFonts w:hint="eastAsia"/>
      </w:rPr>
    </w:lvl>
  </w:abstractNum>
  <w:abstractNum w:abstractNumId="6">
    <w:nsid w:val="6415AFF8"/>
    <w:multiLevelType w:val="singleLevel"/>
    <w:tmpl w:val="6415AFF8"/>
    <w:lvl w:ilvl="0" w:tentative="0">
      <w:start w:val="6"/>
      <w:numFmt w:val="chineseCounting"/>
      <w:suff w:val="nothing"/>
      <w:lvlText w:val="%1、"/>
      <w:lvlJc w:val="left"/>
      <w:pPr>
        <w:ind w:left="240" w:leftChars="0" w:firstLine="0" w:firstLineChars="0"/>
      </w:pPr>
      <w:rPr>
        <w:rFonts w:hint="eastAsia"/>
      </w:rPr>
    </w:lvl>
  </w:abstractNum>
  <w:num w:numId="1">
    <w:abstractNumId w:val="2"/>
  </w:num>
  <w:num w:numId="2">
    <w:abstractNumId w:val="3"/>
  </w:num>
  <w:num w:numId="3">
    <w:abstractNumId w:val="1"/>
  </w:num>
  <w:num w:numId="4">
    <w:abstractNumId w:val="6"/>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607"/>
    <w:rsid w:val="0001218C"/>
    <w:rsid w:val="00034157"/>
    <w:rsid w:val="000377E3"/>
    <w:rsid w:val="00044A4D"/>
    <w:rsid w:val="0005120A"/>
    <w:rsid w:val="00053580"/>
    <w:rsid w:val="00062878"/>
    <w:rsid w:val="0007637C"/>
    <w:rsid w:val="000849AC"/>
    <w:rsid w:val="000902E6"/>
    <w:rsid w:val="000A17A4"/>
    <w:rsid w:val="000B069C"/>
    <w:rsid w:val="000B3DA0"/>
    <w:rsid w:val="000C34ED"/>
    <w:rsid w:val="000C5210"/>
    <w:rsid w:val="000D0768"/>
    <w:rsid w:val="000D0792"/>
    <w:rsid w:val="000D23C6"/>
    <w:rsid w:val="000D3F28"/>
    <w:rsid w:val="000D4F11"/>
    <w:rsid w:val="000F44C4"/>
    <w:rsid w:val="00100857"/>
    <w:rsid w:val="00103222"/>
    <w:rsid w:val="001072F4"/>
    <w:rsid w:val="00123777"/>
    <w:rsid w:val="00130A51"/>
    <w:rsid w:val="0013397D"/>
    <w:rsid w:val="00134174"/>
    <w:rsid w:val="00141044"/>
    <w:rsid w:val="001523CC"/>
    <w:rsid w:val="00160070"/>
    <w:rsid w:val="00164019"/>
    <w:rsid w:val="00164E34"/>
    <w:rsid w:val="001758B8"/>
    <w:rsid w:val="001929D2"/>
    <w:rsid w:val="00196AFF"/>
    <w:rsid w:val="001A2330"/>
    <w:rsid w:val="001A5F2E"/>
    <w:rsid w:val="001B5607"/>
    <w:rsid w:val="001C1A15"/>
    <w:rsid w:val="001C437D"/>
    <w:rsid w:val="001D2EB8"/>
    <w:rsid w:val="001E3AF6"/>
    <w:rsid w:val="001F11F4"/>
    <w:rsid w:val="001F16BE"/>
    <w:rsid w:val="001F59B0"/>
    <w:rsid w:val="00201A66"/>
    <w:rsid w:val="0021080A"/>
    <w:rsid w:val="00214CF1"/>
    <w:rsid w:val="002561C9"/>
    <w:rsid w:val="002629AD"/>
    <w:rsid w:val="00265625"/>
    <w:rsid w:val="002708C8"/>
    <w:rsid w:val="00275936"/>
    <w:rsid w:val="00286CFC"/>
    <w:rsid w:val="00290A28"/>
    <w:rsid w:val="00291C6C"/>
    <w:rsid w:val="00294E61"/>
    <w:rsid w:val="002A0760"/>
    <w:rsid w:val="002A4B91"/>
    <w:rsid w:val="002B09D1"/>
    <w:rsid w:val="002B2678"/>
    <w:rsid w:val="002B3A71"/>
    <w:rsid w:val="002B7F22"/>
    <w:rsid w:val="002C5DF8"/>
    <w:rsid w:val="002C6EA8"/>
    <w:rsid w:val="002D284B"/>
    <w:rsid w:val="002D4159"/>
    <w:rsid w:val="002F5919"/>
    <w:rsid w:val="002F746F"/>
    <w:rsid w:val="00305EF1"/>
    <w:rsid w:val="00310D86"/>
    <w:rsid w:val="00323528"/>
    <w:rsid w:val="0032581E"/>
    <w:rsid w:val="00327473"/>
    <w:rsid w:val="0034773D"/>
    <w:rsid w:val="00371E40"/>
    <w:rsid w:val="00375971"/>
    <w:rsid w:val="003A128C"/>
    <w:rsid w:val="003B5DFA"/>
    <w:rsid w:val="003B5FF2"/>
    <w:rsid w:val="003D0815"/>
    <w:rsid w:val="003D20BC"/>
    <w:rsid w:val="003D28A8"/>
    <w:rsid w:val="003D4B20"/>
    <w:rsid w:val="003D5A7B"/>
    <w:rsid w:val="003D6F02"/>
    <w:rsid w:val="003E3A72"/>
    <w:rsid w:val="003E51EE"/>
    <w:rsid w:val="003F0061"/>
    <w:rsid w:val="003F1669"/>
    <w:rsid w:val="00401BE2"/>
    <w:rsid w:val="00401D05"/>
    <w:rsid w:val="00413964"/>
    <w:rsid w:val="004143C1"/>
    <w:rsid w:val="00415ECE"/>
    <w:rsid w:val="00416BDF"/>
    <w:rsid w:val="00423AC0"/>
    <w:rsid w:val="004256FE"/>
    <w:rsid w:val="00435CCB"/>
    <w:rsid w:val="00460AA1"/>
    <w:rsid w:val="004615F6"/>
    <w:rsid w:val="004629ED"/>
    <w:rsid w:val="0046383A"/>
    <w:rsid w:val="00465F18"/>
    <w:rsid w:val="00467690"/>
    <w:rsid w:val="00467FFE"/>
    <w:rsid w:val="00473025"/>
    <w:rsid w:val="00485B7E"/>
    <w:rsid w:val="00485F37"/>
    <w:rsid w:val="00486E16"/>
    <w:rsid w:val="004906A2"/>
    <w:rsid w:val="00492A61"/>
    <w:rsid w:val="00494D21"/>
    <w:rsid w:val="004A1169"/>
    <w:rsid w:val="004B42D6"/>
    <w:rsid w:val="004C0B7D"/>
    <w:rsid w:val="004C6D1B"/>
    <w:rsid w:val="004D73F9"/>
    <w:rsid w:val="004E36E9"/>
    <w:rsid w:val="004E7CEE"/>
    <w:rsid w:val="004F0A2E"/>
    <w:rsid w:val="00501914"/>
    <w:rsid w:val="00510E86"/>
    <w:rsid w:val="0052618A"/>
    <w:rsid w:val="0053299C"/>
    <w:rsid w:val="005429D0"/>
    <w:rsid w:val="00551489"/>
    <w:rsid w:val="0055362B"/>
    <w:rsid w:val="0055451E"/>
    <w:rsid w:val="0057591D"/>
    <w:rsid w:val="0058595B"/>
    <w:rsid w:val="00585A47"/>
    <w:rsid w:val="00595DA8"/>
    <w:rsid w:val="00596271"/>
    <w:rsid w:val="00597140"/>
    <w:rsid w:val="005A2B8E"/>
    <w:rsid w:val="005A2D7D"/>
    <w:rsid w:val="005A4851"/>
    <w:rsid w:val="005A5635"/>
    <w:rsid w:val="005A64A6"/>
    <w:rsid w:val="005B770E"/>
    <w:rsid w:val="005C0A82"/>
    <w:rsid w:val="005C2D7F"/>
    <w:rsid w:val="005C7688"/>
    <w:rsid w:val="005D3859"/>
    <w:rsid w:val="005D5715"/>
    <w:rsid w:val="005E7BE1"/>
    <w:rsid w:val="005F188A"/>
    <w:rsid w:val="006069DE"/>
    <w:rsid w:val="00621AA3"/>
    <w:rsid w:val="00626CDB"/>
    <w:rsid w:val="00630C37"/>
    <w:rsid w:val="006315D4"/>
    <w:rsid w:val="00642D22"/>
    <w:rsid w:val="006456CA"/>
    <w:rsid w:val="00653064"/>
    <w:rsid w:val="006535A3"/>
    <w:rsid w:val="0066472B"/>
    <w:rsid w:val="0067119A"/>
    <w:rsid w:val="0067254D"/>
    <w:rsid w:val="00677A16"/>
    <w:rsid w:val="0068103A"/>
    <w:rsid w:val="00686118"/>
    <w:rsid w:val="006A2250"/>
    <w:rsid w:val="006E56FD"/>
    <w:rsid w:val="006E78CC"/>
    <w:rsid w:val="006F2589"/>
    <w:rsid w:val="006F44C6"/>
    <w:rsid w:val="0070791B"/>
    <w:rsid w:val="00730B3A"/>
    <w:rsid w:val="007506ED"/>
    <w:rsid w:val="00760EEF"/>
    <w:rsid w:val="007648FE"/>
    <w:rsid w:val="00775E20"/>
    <w:rsid w:val="00782722"/>
    <w:rsid w:val="00796D86"/>
    <w:rsid w:val="007A4F91"/>
    <w:rsid w:val="007B1501"/>
    <w:rsid w:val="007C2133"/>
    <w:rsid w:val="007C4C62"/>
    <w:rsid w:val="007C6BFB"/>
    <w:rsid w:val="007D0DDE"/>
    <w:rsid w:val="007D233B"/>
    <w:rsid w:val="007D49C4"/>
    <w:rsid w:val="007D59EB"/>
    <w:rsid w:val="007F14B0"/>
    <w:rsid w:val="007F42AE"/>
    <w:rsid w:val="007F6DC6"/>
    <w:rsid w:val="00801744"/>
    <w:rsid w:val="0080439B"/>
    <w:rsid w:val="00816573"/>
    <w:rsid w:val="0083545C"/>
    <w:rsid w:val="0083627D"/>
    <w:rsid w:val="0085232C"/>
    <w:rsid w:val="00853F4D"/>
    <w:rsid w:val="00854EA8"/>
    <w:rsid w:val="0089343E"/>
    <w:rsid w:val="008A694F"/>
    <w:rsid w:val="008B2292"/>
    <w:rsid w:val="008B5A82"/>
    <w:rsid w:val="008B67FD"/>
    <w:rsid w:val="008C003D"/>
    <w:rsid w:val="008C1480"/>
    <w:rsid w:val="008C6FE8"/>
    <w:rsid w:val="008D05D4"/>
    <w:rsid w:val="008D2EF3"/>
    <w:rsid w:val="008D3EBA"/>
    <w:rsid w:val="008E527C"/>
    <w:rsid w:val="008F39AF"/>
    <w:rsid w:val="008F4C70"/>
    <w:rsid w:val="008F7931"/>
    <w:rsid w:val="00901ED0"/>
    <w:rsid w:val="009043EB"/>
    <w:rsid w:val="00904FAC"/>
    <w:rsid w:val="00923EC5"/>
    <w:rsid w:val="00926227"/>
    <w:rsid w:val="00933566"/>
    <w:rsid w:val="00933B88"/>
    <w:rsid w:val="00933FF7"/>
    <w:rsid w:val="0093598B"/>
    <w:rsid w:val="009362F3"/>
    <w:rsid w:val="00944138"/>
    <w:rsid w:val="00945534"/>
    <w:rsid w:val="0095302C"/>
    <w:rsid w:val="00960D60"/>
    <w:rsid w:val="00964662"/>
    <w:rsid w:val="00966117"/>
    <w:rsid w:val="00966748"/>
    <w:rsid w:val="00974A51"/>
    <w:rsid w:val="009B0FD2"/>
    <w:rsid w:val="009C269A"/>
    <w:rsid w:val="009C591C"/>
    <w:rsid w:val="009D317F"/>
    <w:rsid w:val="009E36F1"/>
    <w:rsid w:val="009E72E5"/>
    <w:rsid w:val="009F759A"/>
    <w:rsid w:val="00A04232"/>
    <w:rsid w:val="00A0439D"/>
    <w:rsid w:val="00A05157"/>
    <w:rsid w:val="00A06E35"/>
    <w:rsid w:val="00A172C8"/>
    <w:rsid w:val="00A24E56"/>
    <w:rsid w:val="00A250E0"/>
    <w:rsid w:val="00A401CF"/>
    <w:rsid w:val="00A4718A"/>
    <w:rsid w:val="00A51940"/>
    <w:rsid w:val="00A70CEA"/>
    <w:rsid w:val="00A72607"/>
    <w:rsid w:val="00A73D21"/>
    <w:rsid w:val="00A76AD5"/>
    <w:rsid w:val="00A80E77"/>
    <w:rsid w:val="00A90A69"/>
    <w:rsid w:val="00A966DD"/>
    <w:rsid w:val="00AB374B"/>
    <w:rsid w:val="00AE21B5"/>
    <w:rsid w:val="00AE4653"/>
    <w:rsid w:val="00AE768B"/>
    <w:rsid w:val="00AE7E87"/>
    <w:rsid w:val="00AF26F3"/>
    <w:rsid w:val="00AF56A3"/>
    <w:rsid w:val="00AF6BA1"/>
    <w:rsid w:val="00B17975"/>
    <w:rsid w:val="00B309B2"/>
    <w:rsid w:val="00B30E4C"/>
    <w:rsid w:val="00B4246D"/>
    <w:rsid w:val="00B458E7"/>
    <w:rsid w:val="00B5674E"/>
    <w:rsid w:val="00B62706"/>
    <w:rsid w:val="00B62BD3"/>
    <w:rsid w:val="00B62C7F"/>
    <w:rsid w:val="00B7312D"/>
    <w:rsid w:val="00B73815"/>
    <w:rsid w:val="00B81878"/>
    <w:rsid w:val="00B9012D"/>
    <w:rsid w:val="00B964D5"/>
    <w:rsid w:val="00BA73F9"/>
    <w:rsid w:val="00BB17DA"/>
    <w:rsid w:val="00BB2FDB"/>
    <w:rsid w:val="00BC216A"/>
    <w:rsid w:val="00BD4D7C"/>
    <w:rsid w:val="00BD7363"/>
    <w:rsid w:val="00BE4EDB"/>
    <w:rsid w:val="00C11E40"/>
    <w:rsid w:val="00C2007C"/>
    <w:rsid w:val="00C21F57"/>
    <w:rsid w:val="00C250E9"/>
    <w:rsid w:val="00C253FD"/>
    <w:rsid w:val="00C34F17"/>
    <w:rsid w:val="00C36042"/>
    <w:rsid w:val="00C502C2"/>
    <w:rsid w:val="00C62965"/>
    <w:rsid w:val="00C634B7"/>
    <w:rsid w:val="00C6673B"/>
    <w:rsid w:val="00C73F13"/>
    <w:rsid w:val="00C76EEC"/>
    <w:rsid w:val="00CA158A"/>
    <w:rsid w:val="00CA38AB"/>
    <w:rsid w:val="00CA6277"/>
    <w:rsid w:val="00CB1789"/>
    <w:rsid w:val="00CB1C7C"/>
    <w:rsid w:val="00CB3A44"/>
    <w:rsid w:val="00CC2A09"/>
    <w:rsid w:val="00CC2B23"/>
    <w:rsid w:val="00CC538B"/>
    <w:rsid w:val="00CD5A49"/>
    <w:rsid w:val="00CE07B5"/>
    <w:rsid w:val="00CF376D"/>
    <w:rsid w:val="00CF4C32"/>
    <w:rsid w:val="00CF734E"/>
    <w:rsid w:val="00D0214D"/>
    <w:rsid w:val="00D04466"/>
    <w:rsid w:val="00D10A81"/>
    <w:rsid w:val="00D31C74"/>
    <w:rsid w:val="00D34F7D"/>
    <w:rsid w:val="00D40B38"/>
    <w:rsid w:val="00D514AC"/>
    <w:rsid w:val="00D533C1"/>
    <w:rsid w:val="00D646D4"/>
    <w:rsid w:val="00D65D29"/>
    <w:rsid w:val="00D76B78"/>
    <w:rsid w:val="00D809E3"/>
    <w:rsid w:val="00D856E5"/>
    <w:rsid w:val="00D870EB"/>
    <w:rsid w:val="00D90C3D"/>
    <w:rsid w:val="00D93027"/>
    <w:rsid w:val="00D9480D"/>
    <w:rsid w:val="00DA079A"/>
    <w:rsid w:val="00DA08CE"/>
    <w:rsid w:val="00DB34C1"/>
    <w:rsid w:val="00DB78A2"/>
    <w:rsid w:val="00DC41DF"/>
    <w:rsid w:val="00DC7127"/>
    <w:rsid w:val="00DD3EF6"/>
    <w:rsid w:val="00DE17BB"/>
    <w:rsid w:val="00DF2A9E"/>
    <w:rsid w:val="00E031AE"/>
    <w:rsid w:val="00E1501B"/>
    <w:rsid w:val="00E162CA"/>
    <w:rsid w:val="00E35D7F"/>
    <w:rsid w:val="00E37941"/>
    <w:rsid w:val="00E41818"/>
    <w:rsid w:val="00E426A8"/>
    <w:rsid w:val="00E61EF3"/>
    <w:rsid w:val="00E775F6"/>
    <w:rsid w:val="00E81444"/>
    <w:rsid w:val="00E8574D"/>
    <w:rsid w:val="00E956E2"/>
    <w:rsid w:val="00EA1B54"/>
    <w:rsid w:val="00EA5CA0"/>
    <w:rsid w:val="00EB36E0"/>
    <w:rsid w:val="00EB51CB"/>
    <w:rsid w:val="00EC0ABB"/>
    <w:rsid w:val="00EC0D80"/>
    <w:rsid w:val="00EC5FD6"/>
    <w:rsid w:val="00EC5FE4"/>
    <w:rsid w:val="00ED1290"/>
    <w:rsid w:val="00ED6513"/>
    <w:rsid w:val="00EE076F"/>
    <w:rsid w:val="00EE4C4A"/>
    <w:rsid w:val="00EE6D6B"/>
    <w:rsid w:val="00EF0951"/>
    <w:rsid w:val="00F046FD"/>
    <w:rsid w:val="00F066BE"/>
    <w:rsid w:val="00F12898"/>
    <w:rsid w:val="00F26718"/>
    <w:rsid w:val="00F2674B"/>
    <w:rsid w:val="00F32CED"/>
    <w:rsid w:val="00F33A7C"/>
    <w:rsid w:val="00F34C9D"/>
    <w:rsid w:val="00F375F9"/>
    <w:rsid w:val="00F466AA"/>
    <w:rsid w:val="00F557FF"/>
    <w:rsid w:val="00F56E0F"/>
    <w:rsid w:val="00F74FB1"/>
    <w:rsid w:val="00F7717C"/>
    <w:rsid w:val="00F81E98"/>
    <w:rsid w:val="00F8274D"/>
    <w:rsid w:val="00F84FF4"/>
    <w:rsid w:val="00F9064C"/>
    <w:rsid w:val="00F93622"/>
    <w:rsid w:val="00F9707F"/>
    <w:rsid w:val="00FB129B"/>
    <w:rsid w:val="00FB1F12"/>
    <w:rsid w:val="00FC066B"/>
    <w:rsid w:val="00FC140D"/>
    <w:rsid w:val="00FC3C21"/>
    <w:rsid w:val="00FC3F1A"/>
    <w:rsid w:val="00FD0FE5"/>
    <w:rsid w:val="00FD4DDA"/>
    <w:rsid w:val="00FE1190"/>
    <w:rsid w:val="00FE6EFC"/>
    <w:rsid w:val="00FF0C7D"/>
    <w:rsid w:val="0104536E"/>
    <w:rsid w:val="011E71E5"/>
    <w:rsid w:val="013F228F"/>
    <w:rsid w:val="01451EEA"/>
    <w:rsid w:val="014978E9"/>
    <w:rsid w:val="015236C9"/>
    <w:rsid w:val="01B41A86"/>
    <w:rsid w:val="01D55B2B"/>
    <w:rsid w:val="01EB2DBB"/>
    <w:rsid w:val="01F04936"/>
    <w:rsid w:val="020D7B07"/>
    <w:rsid w:val="02162344"/>
    <w:rsid w:val="023512F2"/>
    <w:rsid w:val="023F3699"/>
    <w:rsid w:val="025812F0"/>
    <w:rsid w:val="0282492C"/>
    <w:rsid w:val="02E87A90"/>
    <w:rsid w:val="02FD0B00"/>
    <w:rsid w:val="03847CF6"/>
    <w:rsid w:val="03AA6ACC"/>
    <w:rsid w:val="03D959CB"/>
    <w:rsid w:val="041937A8"/>
    <w:rsid w:val="04266E3C"/>
    <w:rsid w:val="0459055F"/>
    <w:rsid w:val="0469691B"/>
    <w:rsid w:val="04D2701D"/>
    <w:rsid w:val="04EB18E3"/>
    <w:rsid w:val="05446C1B"/>
    <w:rsid w:val="05447925"/>
    <w:rsid w:val="055547A4"/>
    <w:rsid w:val="056D4FBE"/>
    <w:rsid w:val="058F7CB0"/>
    <w:rsid w:val="06827B6E"/>
    <w:rsid w:val="06F20457"/>
    <w:rsid w:val="071D5D57"/>
    <w:rsid w:val="07321AB9"/>
    <w:rsid w:val="075A1ACD"/>
    <w:rsid w:val="075B3E24"/>
    <w:rsid w:val="076210FD"/>
    <w:rsid w:val="076610F0"/>
    <w:rsid w:val="079F5F1E"/>
    <w:rsid w:val="07BD1455"/>
    <w:rsid w:val="07D23280"/>
    <w:rsid w:val="07F15763"/>
    <w:rsid w:val="081E108E"/>
    <w:rsid w:val="083052FD"/>
    <w:rsid w:val="083A159C"/>
    <w:rsid w:val="08BF52D5"/>
    <w:rsid w:val="09005453"/>
    <w:rsid w:val="09021E55"/>
    <w:rsid w:val="09284161"/>
    <w:rsid w:val="09897EFA"/>
    <w:rsid w:val="0A314484"/>
    <w:rsid w:val="0A7F7BEB"/>
    <w:rsid w:val="0A876E9C"/>
    <w:rsid w:val="0ADE0BA2"/>
    <w:rsid w:val="0AF509F9"/>
    <w:rsid w:val="0B825F6E"/>
    <w:rsid w:val="0B991BF9"/>
    <w:rsid w:val="0C5B49AE"/>
    <w:rsid w:val="0C93660E"/>
    <w:rsid w:val="0C96653D"/>
    <w:rsid w:val="0C9E4F89"/>
    <w:rsid w:val="0CF23B8B"/>
    <w:rsid w:val="0CF25ED7"/>
    <w:rsid w:val="0D127944"/>
    <w:rsid w:val="0D3B5938"/>
    <w:rsid w:val="0D435998"/>
    <w:rsid w:val="0D615764"/>
    <w:rsid w:val="0D907A7C"/>
    <w:rsid w:val="0DBB0993"/>
    <w:rsid w:val="0DCE3D58"/>
    <w:rsid w:val="0DDD263E"/>
    <w:rsid w:val="0E254D94"/>
    <w:rsid w:val="0E5F0C32"/>
    <w:rsid w:val="0E812FBA"/>
    <w:rsid w:val="0EC465F2"/>
    <w:rsid w:val="0EC53508"/>
    <w:rsid w:val="0EC659C5"/>
    <w:rsid w:val="0F032847"/>
    <w:rsid w:val="0F0852F2"/>
    <w:rsid w:val="0F265E08"/>
    <w:rsid w:val="0F626FE0"/>
    <w:rsid w:val="0F737630"/>
    <w:rsid w:val="0FA115AB"/>
    <w:rsid w:val="0FAC4252"/>
    <w:rsid w:val="0FE33E11"/>
    <w:rsid w:val="0FF11D20"/>
    <w:rsid w:val="10693068"/>
    <w:rsid w:val="107D55BE"/>
    <w:rsid w:val="10A06737"/>
    <w:rsid w:val="10A41D35"/>
    <w:rsid w:val="10BF528B"/>
    <w:rsid w:val="10CA382C"/>
    <w:rsid w:val="11133726"/>
    <w:rsid w:val="111935A6"/>
    <w:rsid w:val="1121444E"/>
    <w:rsid w:val="114153B0"/>
    <w:rsid w:val="11630A71"/>
    <w:rsid w:val="11C86C40"/>
    <w:rsid w:val="11D3320D"/>
    <w:rsid w:val="11F80458"/>
    <w:rsid w:val="11FC5AD0"/>
    <w:rsid w:val="12402A13"/>
    <w:rsid w:val="125B0353"/>
    <w:rsid w:val="125B5345"/>
    <w:rsid w:val="12930B4A"/>
    <w:rsid w:val="129D2C7E"/>
    <w:rsid w:val="13C3523B"/>
    <w:rsid w:val="13F4490D"/>
    <w:rsid w:val="140C33AD"/>
    <w:rsid w:val="1439089F"/>
    <w:rsid w:val="143B2013"/>
    <w:rsid w:val="14404E60"/>
    <w:rsid w:val="1449209C"/>
    <w:rsid w:val="146351B6"/>
    <w:rsid w:val="148C69FE"/>
    <w:rsid w:val="14CE04B5"/>
    <w:rsid w:val="14E3778B"/>
    <w:rsid w:val="150768CA"/>
    <w:rsid w:val="151235CA"/>
    <w:rsid w:val="157C372A"/>
    <w:rsid w:val="15BF4394"/>
    <w:rsid w:val="15C003C8"/>
    <w:rsid w:val="15C81273"/>
    <w:rsid w:val="15C92453"/>
    <w:rsid w:val="160926F9"/>
    <w:rsid w:val="169F4769"/>
    <w:rsid w:val="16B644E3"/>
    <w:rsid w:val="16E10E07"/>
    <w:rsid w:val="16F154BF"/>
    <w:rsid w:val="17034096"/>
    <w:rsid w:val="1757602E"/>
    <w:rsid w:val="17A57AF1"/>
    <w:rsid w:val="17BE39AD"/>
    <w:rsid w:val="17F37346"/>
    <w:rsid w:val="182A4483"/>
    <w:rsid w:val="182B794A"/>
    <w:rsid w:val="18410168"/>
    <w:rsid w:val="184E26E6"/>
    <w:rsid w:val="18537825"/>
    <w:rsid w:val="18B12029"/>
    <w:rsid w:val="18C43B43"/>
    <w:rsid w:val="18E43167"/>
    <w:rsid w:val="18FC2758"/>
    <w:rsid w:val="19082A9D"/>
    <w:rsid w:val="19356A85"/>
    <w:rsid w:val="19DB3C39"/>
    <w:rsid w:val="19E77F96"/>
    <w:rsid w:val="19F46AE1"/>
    <w:rsid w:val="1A465FD5"/>
    <w:rsid w:val="1A4911BA"/>
    <w:rsid w:val="1A90610F"/>
    <w:rsid w:val="1AD0616D"/>
    <w:rsid w:val="1B0C7109"/>
    <w:rsid w:val="1B215FA4"/>
    <w:rsid w:val="1B3445A4"/>
    <w:rsid w:val="1B441BE2"/>
    <w:rsid w:val="1B8B5142"/>
    <w:rsid w:val="1BB94433"/>
    <w:rsid w:val="1BCC6474"/>
    <w:rsid w:val="1C084CD9"/>
    <w:rsid w:val="1C2A6DDF"/>
    <w:rsid w:val="1C443317"/>
    <w:rsid w:val="1C4B4CE8"/>
    <w:rsid w:val="1C912633"/>
    <w:rsid w:val="1CB8370A"/>
    <w:rsid w:val="1CE0019B"/>
    <w:rsid w:val="1D712B8D"/>
    <w:rsid w:val="1D744787"/>
    <w:rsid w:val="1D756199"/>
    <w:rsid w:val="1D77793E"/>
    <w:rsid w:val="1D877BA5"/>
    <w:rsid w:val="1DB95563"/>
    <w:rsid w:val="1DCC4351"/>
    <w:rsid w:val="1DF8087E"/>
    <w:rsid w:val="1E015EA2"/>
    <w:rsid w:val="1E0B0D0B"/>
    <w:rsid w:val="1E3739A6"/>
    <w:rsid w:val="1E6319C7"/>
    <w:rsid w:val="1E866E20"/>
    <w:rsid w:val="1EB25257"/>
    <w:rsid w:val="1EBD7130"/>
    <w:rsid w:val="1ED21CBE"/>
    <w:rsid w:val="1EE13FE6"/>
    <w:rsid w:val="1EF725CE"/>
    <w:rsid w:val="1F274B26"/>
    <w:rsid w:val="1F2E03F7"/>
    <w:rsid w:val="1F305CB4"/>
    <w:rsid w:val="1F6A00DB"/>
    <w:rsid w:val="1F98200F"/>
    <w:rsid w:val="1FE42FEF"/>
    <w:rsid w:val="1FED51A9"/>
    <w:rsid w:val="20431A6B"/>
    <w:rsid w:val="20AF7D75"/>
    <w:rsid w:val="20E43C51"/>
    <w:rsid w:val="210378FC"/>
    <w:rsid w:val="21CC7A17"/>
    <w:rsid w:val="221448D9"/>
    <w:rsid w:val="22400B53"/>
    <w:rsid w:val="224F45FB"/>
    <w:rsid w:val="22510EE7"/>
    <w:rsid w:val="228239A6"/>
    <w:rsid w:val="22837FDC"/>
    <w:rsid w:val="22F008BA"/>
    <w:rsid w:val="232A6917"/>
    <w:rsid w:val="23910EC8"/>
    <w:rsid w:val="239F0C77"/>
    <w:rsid w:val="23E73F93"/>
    <w:rsid w:val="23F313FE"/>
    <w:rsid w:val="24305990"/>
    <w:rsid w:val="24706315"/>
    <w:rsid w:val="24A87D2F"/>
    <w:rsid w:val="24A94F87"/>
    <w:rsid w:val="24AB5ABD"/>
    <w:rsid w:val="252C7312"/>
    <w:rsid w:val="254C04E9"/>
    <w:rsid w:val="256258DB"/>
    <w:rsid w:val="25647F15"/>
    <w:rsid w:val="25AA3DB3"/>
    <w:rsid w:val="25AB4905"/>
    <w:rsid w:val="25E6154A"/>
    <w:rsid w:val="25FF0C48"/>
    <w:rsid w:val="260E62F7"/>
    <w:rsid w:val="261A4692"/>
    <w:rsid w:val="26401A8E"/>
    <w:rsid w:val="268E2B55"/>
    <w:rsid w:val="26A82C67"/>
    <w:rsid w:val="26AD1C19"/>
    <w:rsid w:val="26BC4324"/>
    <w:rsid w:val="26CA67A5"/>
    <w:rsid w:val="26EE4927"/>
    <w:rsid w:val="2755167A"/>
    <w:rsid w:val="275E3879"/>
    <w:rsid w:val="27720B27"/>
    <w:rsid w:val="27737A45"/>
    <w:rsid w:val="285C6559"/>
    <w:rsid w:val="288C34F2"/>
    <w:rsid w:val="28A1541A"/>
    <w:rsid w:val="28BD3A36"/>
    <w:rsid w:val="28C9446F"/>
    <w:rsid w:val="2911326B"/>
    <w:rsid w:val="298C3CD4"/>
    <w:rsid w:val="29942A0C"/>
    <w:rsid w:val="29D87B28"/>
    <w:rsid w:val="29EB7D2F"/>
    <w:rsid w:val="29F16B1A"/>
    <w:rsid w:val="29FA06DC"/>
    <w:rsid w:val="2A007960"/>
    <w:rsid w:val="2A087742"/>
    <w:rsid w:val="2A433901"/>
    <w:rsid w:val="2A4C7244"/>
    <w:rsid w:val="2AB1659A"/>
    <w:rsid w:val="2AE26E61"/>
    <w:rsid w:val="2B2E7A4D"/>
    <w:rsid w:val="2B435F41"/>
    <w:rsid w:val="2B515037"/>
    <w:rsid w:val="2B7228B6"/>
    <w:rsid w:val="2B786CED"/>
    <w:rsid w:val="2BB73C26"/>
    <w:rsid w:val="2BD20198"/>
    <w:rsid w:val="2C247658"/>
    <w:rsid w:val="2C2732F4"/>
    <w:rsid w:val="2CB61141"/>
    <w:rsid w:val="2CF33E4F"/>
    <w:rsid w:val="2CF543A2"/>
    <w:rsid w:val="2D5D2E8E"/>
    <w:rsid w:val="2D671366"/>
    <w:rsid w:val="2DA3100C"/>
    <w:rsid w:val="2DCD59F4"/>
    <w:rsid w:val="2E3C19C0"/>
    <w:rsid w:val="2E850919"/>
    <w:rsid w:val="2E8F54F4"/>
    <w:rsid w:val="2E905804"/>
    <w:rsid w:val="2E963E6C"/>
    <w:rsid w:val="2EC84074"/>
    <w:rsid w:val="2EC921B4"/>
    <w:rsid w:val="2ED10E2F"/>
    <w:rsid w:val="2F032457"/>
    <w:rsid w:val="2F135131"/>
    <w:rsid w:val="2F455C9E"/>
    <w:rsid w:val="2F4E7154"/>
    <w:rsid w:val="2F656130"/>
    <w:rsid w:val="2F6D1CA8"/>
    <w:rsid w:val="2F963374"/>
    <w:rsid w:val="2FB21217"/>
    <w:rsid w:val="2FF56661"/>
    <w:rsid w:val="2FFF5066"/>
    <w:rsid w:val="300F5329"/>
    <w:rsid w:val="30A7679D"/>
    <w:rsid w:val="30D05E6E"/>
    <w:rsid w:val="30E30089"/>
    <w:rsid w:val="30F47AFA"/>
    <w:rsid w:val="311A484B"/>
    <w:rsid w:val="31604C9C"/>
    <w:rsid w:val="31835288"/>
    <w:rsid w:val="319E44F5"/>
    <w:rsid w:val="31A963A5"/>
    <w:rsid w:val="31C2531C"/>
    <w:rsid w:val="323120ED"/>
    <w:rsid w:val="326D0A52"/>
    <w:rsid w:val="328523C7"/>
    <w:rsid w:val="328B3271"/>
    <w:rsid w:val="32D83247"/>
    <w:rsid w:val="32F809AC"/>
    <w:rsid w:val="33A666D0"/>
    <w:rsid w:val="34146F43"/>
    <w:rsid w:val="34514469"/>
    <w:rsid w:val="345219B9"/>
    <w:rsid w:val="34861A7D"/>
    <w:rsid w:val="349771CF"/>
    <w:rsid w:val="34E5308C"/>
    <w:rsid w:val="350E6883"/>
    <w:rsid w:val="35172728"/>
    <w:rsid w:val="354109BF"/>
    <w:rsid w:val="3543568B"/>
    <w:rsid w:val="356610AE"/>
    <w:rsid w:val="356A3974"/>
    <w:rsid w:val="35970BD2"/>
    <w:rsid w:val="35C256CD"/>
    <w:rsid w:val="35D52727"/>
    <w:rsid w:val="35FF5A9B"/>
    <w:rsid w:val="36310222"/>
    <w:rsid w:val="36443D26"/>
    <w:rsid w:val="36475560"/>
    <w:rsid w:val="36820744"/>
    <w:rsid w:val="36C26D50"/>
    <w:rsid w:val="36CD6620"/>
    <w:rsid w:val="372F79BD"/>
    <w:rsid w:val="373B787B"/>
    <w:rsid w:val="376F188B"/>
    <w:rsid w:val="37842C52"/>
    <w:rsid w:val="37AB22CC"/>
    <w:rsid w:val="38391268"/>
    <w:rsid w:val="385E599A"/>
    <w:rsid w:val="38822A39"/>
    <w:rsid w:val="38A3193E"/>
    <w:rsid w:val="38EB5613"/>
    <w:rsid w:val="39777FC5"/>
    <w:rsid w:val="39CA2502"/>
    <w:rsid w:val="39D0583F"/>
    <w:rsid w:val="3A11253B"/>
    <w:rsid w:val="3A200F2A"/>
    <w:rsid w:val="3A344E55"/>
    <w:rsid w:val="3A87025A"/>
    <w:rsid w:val="3A9E1FC7"/>
    <w:rsid w:val="3B2E1201"/>
    <w:rsid w:val="3C134778"/>
    <w:rsid w:val="3C341B6E"/>
    <w:rsid w:val="3C356491"/>
    <w:rsid w:val="3C384434"/>
    <w:rsid w:val="3C872D4F"/>
    <w:rsid w:val="3C944273"/>
    <w:rsid w:val="3CB2294D"/>
    <w:rsid w:val="3CBF045E"/>
    <w:rsid w:val="3CD737A5"/>
    <w:rsid w:val="3CDA38D5"/>
    <w:rsid w:val="3CF21FCA"/>
    <w:rsid w:val="3D1A4C89"/>
    <w:rsid w:val="3D5A2AD5"/>
    <w:rsid w:val="3D7F1904"/>
    <w:rsid w:val="3DA82853"/>
    <w:rsid w:val="3DEE389B"/>
    <w:rsid w:val="3DFA565E"/>
    <w:rsid w:val="3E27435D"/>
    <w:rsid w:val="3E275606"/>
    <w:rsid w:val="3E313876"/>
    <w:rsid w:val="3E4E7CD1"/>
    <w:rsid w:val="3E82166A"/>
    <w:rsid w:val="3E896955"/>
    <w:rsid w:val="3F050726"/>
    <w:rsid w:val="3F146F8A"/>
    <w:rsid w:val="3F20123D"/>
    <w:rsid w:val="3F58067E"/>
    <w:rsid w:val="3F7E239A"/>
    <w:rsid w:val="3F8B5128"/>
    <w:rsid w:val="3FAD25F3"/>
    <w:rsid w:val="3FD03663"/>
    <w:rsid w:val="3FE53550"/>
    <w:rsid w:val="400C285E"/>
    <w:rsid w:val="40606CCA"/>
    <w:rsid w:val="407D0840"/>
    <w:rsid w:val="40A43022"/>
    <w:rsid w:val="40B90835"/>
    <w:rsid w:val="418B77ED"/>
    <w:rsid w:val="42112569"/>
    <w:rsid w:val="42324247"/>
    <w:rsid w:val="424735B3"/>
    <w:rsid w:val="42525208"/>
    <w:rsid w:val="42662150"/>
    <w:rsid w:val="427E460F"/>
    <w:rsid w:val="42F27B04"/>
    <w:rsid w:val="43175A03"/>
    <w:rsid w:val="4340229F"/>
    <w:rsid w:val="43691F7A"/>
    <w:rsid w:val="436C656B"/>
    <w:rsid w:val="43966F47"/>
    <w:rsid w:val="43DC1EA7"/>
    <w:rsid w:val="43F73116"/>
    <w:rsid w:val="440D1625"/>
    <w:rsid w:val="44330B63"/>
    <w:rsid w:val="443D5EAB"/>
    <w:rsid w:val="447B2E3F"/>
    <w:rsid w:val="44AB5565"/>
    <w:rsid w:val="44F5723A"/>
    <w:rsid w:val="450D4ABE"/>
    <w:rsid w:val="45480C0A"/>
    <w:rsid w:val="458906EA"/>
    <w:rsid w:val="45972D20"/>
    <w:rsid w:val="45A14773"/>
    <w:rsid w:val="45A2792E"/>
    <w:rsid w:val="45CB343D"/>
    <w:rsid w:val="45E62FF8"/>
    <w:rsid w:val="463550C1"/>
    <w:rsid w:val="463E109C"/>
    <w:rsid w:val="46584FA1"/>
    <w:rsid w:val="467E386D"/>
    <w:rsid w:val="4687788B"/>
    <w:rsid w:val="46FB0C80"/>
    <w:rsid w:val="474A543F"/>
    <w:rsid w:val="4750279C"/>
    <w:rsid w:val="47833FB1"/>
    <w:rsid w:val="478839DA"/>
    <w:rsid w:val="47C66AF1"/>
    <w:rsid w:val="47E5061E"/>
    <w:rsid w:val="47F446F1"/>
    <w:rsid w:val="47F71BC6"/>
    <w:rsid w:val="48003555"/>
    <w:rsid w:val="48191315"/>
    <w:rsid w:val="485A725B"/>
    <w:rsid w:val="486D26A4"/>
    <w:rsid w:val="48746107"/>
    <w:rsid w:val="48755CA8"/>
    <w:rsid w:val="48FC3BC6"/>
    <w:rsid w:val="49006F95"/>
    <w:rsid w:val="4914101D"/>
    <w:rsid w:val="496E7A74"/>
    <w:rsid w:val="4974710E"/>
    <w:rsid w:val="49A06972"/>
    <w:rsid w:val="49B825B8"/>
    <w:rsid w:val="49D15C27"/>
    <w:rsid w:val="49F02285"/>
    <w:rsid w:val="4A023DF6"/>
    <w:rsid w:val="4A1649E7"/>
    <w:rsid w:val="4A45735B"/>
    <w:rsid w:val="4A58203F"/>
    <w:rsid w:val="4A5B2BA5"/>
    <w:rsid w:val="4A6F03FD"/>
    <w:rsid w:val="4A7E12A7"/>
    <w:rsid w:val="4A8D7186"/>
    <w:rsid w:val="4AAA3148"/>
    <w:rsid w:val="4AE30729"/>
    <w:rsid w:val="4AE50690"/>
    <w:rsid w:val="4AF742FF"/>
    <w:rsid w:val="4AF912CB"/>
    <w:rsid w:val="4B22105B"/>
    <w:rsid w:val="4B2E4986"/>
    <w:rsid w:val="4B4C106A"/>
    <w:rsid w:val="4B855549"/>
    <w:rsid w:val="4BA87750"/>
    <w:rsid w:val="4BBB421A"/>
    <w:rsid w:val="4BC1515C"/>
    <w:rsid w:val="4BDD371C"/>
    <w:rsid w:val="4BED65FC"/>
    <w:rsid w:val="4BFA65DF"/>
    <w:rsid w:val="4C0945CB"/>
    <w:rsid w:val="4C454775"/>
    <w:rsid w:val="4C792228"/>
    <w:rsid w:val="4CA02586"/>
    <w:rsid w:val="4CD10137"/>
    <w:rsid w:val="4D05473C"/>
    <w:rsid w:val="4D1F0097"/>
    <w:rsid w:val="4D3034EE"/>
    <w:rsid w:val="4D3F3458"/>
    <w:rsid w:val="4D470257"/>
    <w:rsid w:val="4D540B8D"/>
    <w:rsid w:val="4D7C03CA"/>
    <w:rsid w:val="4DB771BA"/>
    <w:rsid w:val="4DD153FD"/>
    <w:rsid w:val="4E272896"/>
    <w:rsid w:val="4E4766E8"/>
    <w:rsid w:val="4E7770C6"/>
    <w:rsid w:val="4E833660"/>
    <w:rsid w:val="4EF829C6"/>
    <w:rsid w:val="4EFD716F"/>
    <w:rsid w:val="4F124502"/>
    <w:rsid w:val="4F300A9B"/>
    <w:rsid w:val="4F58571E"/>
    <w:rsid w:val="4FCF3EF8"/>
    <w:rsid w:val="4FD62E0A"/>
    <w:rsid w:val="4FE83BE6"/>
    <w:rsid w:val="501807C9"/>
    <w:rsid w:val="502E0BA9"/>
    <w:rsid w:val="50382E0D"/>
    <w:rsid w:val="503B2822"/>
    <w:rsid w:val="507B560E"/>
    <w:rsid w:val="50C178D7"/>
    <w:rsid w:val="50DF7C72"/>
    <w:rsid w:val="51117D12"/>
    <w:rsid w:val="51122285"/>
    <w:rsid w:val="512E6ACD"/>
    <w:rsid w:val="51445DEC"/>
    <w:rsid w:val="514C2365"/>
    <w:rsid w:val="516F0CE6"/>
    <w:rsid w:val="518F4677"/>
    <w:rsid w:val="51CA0B46"/>
    <w:rsid w:val="51CF18AA"/>
    <w:rsid w:val="520C4188"/>
    <w:rsid w:val="52211956"/>
    <w:rsid w:val="526B676B"/>
    <w:rsid w:val="52885B03"/>
    <w:rsid w:val="52A25AED"/>
    <w:rsid w:val="52B26774"/>
    <w:rsid w:val="530D3012"/>
    <w:rsid w:val="536716E5"/>
    <w:rsid w:val="53832D08"/>
    <w:rsid w:val="53EA242D"/>
    <w:rsid w:val="541734F9"/>
    <w:rsid w:val="541D3BA5"/>
    <w:rsid w:val="54DB5833"/>
    <w:rsid w:val="551177CA"/>
    <w:rsid w:val="55970167"/>
    <w:rsid w:val="55AE232F"/>
    <w:rsid w:val="56160603"/>
    <w:rsid w:val="56400A3F"/>
    <w:rsid w:val="5666006D"/>
    <w:rsid w:val="5680600F"/>
    <w:rsid w:val="56885C9E"/>
    <w:rsid w:val="569F01BB"/>
    <w:rsid w:val="57307CDE"/>
    <w:rsid w:val="577C33CF"/>
    <w:rsid w:val="578E0AF9"/>
    <w:rsid w:val="57AE1B60"/>
    <w:rsid w:val="57B627D8"/>
    <w:rsid w:val="57D1474A"/>
    <w:rsid w:val="57F72E30"/>
    <w:rsid w:val="58762CCD"/>
    <w:rsid w:val="58893550"/>
    <w:rsid w:val="58D95042"/>
    <w:rsid w:val="58F616C9"/>
    <w:rsid w:val="59037538"/>
    <w:rsid w:val="595D5555"/>
    <w:rsid w:val="59797ECE"/>
    <w:rsid w:val="59C04DF2"/>
    <w:rsid w:val="59F218A4"/>
    <w:rsid w:val="5A067E92"/>
    <w:rsid w:val="5A103645"/>
    <w:rsid w:val="5A322828"/>
    <w:rsid w:val="5A8B5322"/>
    <w:rsid w:val="5A9D1015"/>
    <w:rsid w:val="5AC8602C"/>
    <w:rsid w:val="5AF70D55"/>
    <w:rsid w:val="5B0F7B13"/>
    <w:rsid w:val="5B32381B"/>
    <w:rsid w:val="5B9C402F"/>
    <w:rsid w:val="5BC853BA"/>
    <w:rsid w:val="5BFD39B2"/>
    <w:rsid w:val="5C197C3C"/>
    <w:rsid w:val="5C1B24B5"/>
    <w:rsid w:val="5C1E2C52"/>
    <w:rsid w:val="5C3510C8"/>
    <w:rsid w:val="5C88056C"/>
    <w:rsid w:val="5C8E4686"/>
    <w:rsid w:val="5CA92395"/>
    <w:rsid w:val="5CB707F6"/>
    <w:rsid w:val="5CC54685"/>
    <w:rsid w:val="5CDB25D1"/>
    <w:rsid w:val="5D0A24E6"/>
    <w:rsid w:val="5D1C5506"/>
    <w:rsid w:val="5D337740"/>
    <w:rsid w:val="5D736D8B"/>
    <w:rsid w:val="5DEE0475"/>
    <w:rsid w:val="5E030DD1"/>
    <w:rsid w:val="5E102247"/>
    <w:rsid w:val="5E202AA9"/>
    <w:rsid w:val="5E44181B"/>
    <w:rsid w:val="5E7D0D4F"/>
    <w:rsid w:val="5EAA7620"/>
    <w:rsid w:val="5EAB5F0C"/>
    <w:rsid w:val="5EB02C3F"/>
    <w:rsid w:val="5EBC6C82"/>
    <w:rsid w:val="5EDE4FA1"/>
    <w:rsid w:val="5EF63D85"/>
    <w:rsid w:val="5EF94B11"/>
    <w:rsid w:val="5F2A1EC0"/>
    <w:rsid w:val="5F3A136F"/>
    <w:rsid w:val="5F3A4358"/>
    <w:rsid w:val="5F6C51CC"/>
    <w:rsid w:val="5F7216E7"/>
    <w:rsid w:val="5F7A4727"/>
    <w:rsid w:val="60753EFC"/>
    <w:rsid w:val="60A966C9"/>
    <w:rsid w:val="614167E3"/>
    <w:rsid w:val="61567FC3"/>
    <w:rsid w:val="615A6AB0"/>
    <w:rsid w:val="615F2617"/>
    <w:rsid w:val="61871358"/>
    <w:rsid w:val="618D46FD"/>
    <w:rsid w:val="61B6129E"/>
    <w:rsid w:val="61C20693"/>
    <w:rsid w:val="61D87D33"/>
    <w:rsid w:val="61FD7DD4"/>
    <w:rsid w:val="623012CF"/>
    <w:rsid w:val="6256119F"/>
    <w:rsid w:val="625D2531"/>
    <w:rsid w:val="62674D3E"/>
    <w:rsid w:val="62DD1F68"/>
    <w:rsid w:val="62ED6A48"/>
    <w:rsid w:val="63011863"/>
    <w:rsid w:val="6305656D"/>
    <w:rsid w:val="6309232D"/>
    <w:rsid w:val="63207605"/>
    <w:rsid w:val="63412B6B"/>
    <w:rsid w:val="639B1125"/>
    <w:rsid w:val="63CA6CA4"/>
    <w:rsid w:val="644F7838"/>
    <w:rsid w:val="64A82B91"/>
    <w:rsid w:val="64E64D83"/>
    <w:rsid w:val="64FD7FF8"/>
    <w:rsid w:val="6517533B"/>
    <w:rsid w:val="65582E14"/>
    <w:rsid w:val="65587E86"/>
    <w:rsid w:val="65962120"/>
    <w:rsid w:val="65A0441B"/>
    <w:rsid w:val="65A91B6D"/>
    <w:rsid w:val="65AF3917"/>
    <w:rsid w:val="65E349D8"/>
    <w:rsid w:val="65E72DA8"/>
    <w:rsid w:val="660201A5"/>
    <w:rsid w:val="663F520C"/>
    <w:rsid w:val="66B52EC3"/>
    <w:rsid w:val="66DB0FE8"/>
    <w:rsid w:val="66DD1324"/>
    <w:rsid w:val="674A6DC0"/>
    <w:rsid w:val="67801814"/>
    <w:rsid w:val="678964A6"/>
    <w:rsid w:val="679A2B64"/>
    <w:rsid w:val="67AD14A0"/>
    <w:rsid w:val="67CC6B8D"/>
    <w:rsid w:val="67F77AFF"/>
    <w:rsid w:val="68120E59"/>
    <w:rsid w:val="682B2BCC"/>
    <w:rsid w:val="6892274D"/>
    <w:rsid w:val="68A50C63"/>
    <w:rsid w:val="68AF53BA"/>
    <w:rsid w:val="68B93E86"/>
    <w:rsid w:val="68E151F0"/>
    <w:rsid w:val="68E93CE4"/>
    <w:rsid w:val="68F317ED"/>
    <w:rsid w:val="692219AC"/>
    <w:rsid w:val="696827C8"/>
    <w:rsid w:val="69A2530D"/>
    <w:rsid w:val="69B82540"/>
    <w:rsid w:val="6A205406"/>
    <w:rsid w:val="6A247493"/>
    <w:rsid w:val="6A3E30D8"/>
    <w:rsid w:val="6AAE4D67"/>
    <w:rsid w:val="6AE56235"/>
    <w:rsid w:val="6B1F749E"/>
    <w:rsid w:val="6B530A2E"/>
    <w:rsid w:val="6B720C43"/>
    <w:rsid w:val="6C462896"/>
    <w:rsid w:val="6C4B0571"/>
    <w:rsid w:val="6C4E0601"/>
    <w:rsid w:val="6C5526BE"/>
    <w:rsid w:val="6C750FDA"/>
    <w:rsid w:val="6C8900A2"/>
    <w:rsid w:val="6C960341"/>
    <w:rsid w:val="6CB11CE9"/>
    <w:rsid w:val="6CEE4D54"/>
    <w:rsid w:val="6CF31555"/>
    <w:rsid w:val="6CFB4BB7"/>
    <w:rsid w:val="6CFF527B"/>
    <w:rsid w:val="6D3058C3"/>
    <w:rsid w:val="6D4F0EA7"/>
    <w:rsid w:val="6D7804C3"/>
    <w:rsid w:val="6D8A1E38"/>
    <w:rsid w:val="6D931069"/>
    <w:rsid w:val="6D9B3D17"/>
    <w:rsid w:val="6DD316BC"/>
    <w:rsid w:val="6DDC61B8"/>
    <w:rsid w:val="6DEA19D1"/>
    <w:rsid w:val="6E0E28BF"/>
    <w:rsid w:val="6E276AA6"/>
    <w:rsid w:val="6E6B2E29"/>
    <w:rsid w:val="6E7A1426"/>
    <w:rsid w:val="6EB042C8"/>
    <w:rsid w:val="6EBB6659"/>
    <w:rsid w:val="6EBC31F4"/>
    <w:rsid w:val="6EF27BC3"/>
    <w:rsid w:val="6F6A4CFD"/>
    <w:rsid w:val="6F8F2035"/>
    <w:rsid w:val="6FBD4BE6"/>
    <w:rsid w:val="6FCD575F"/>
    <w:rsid w:val="703C5D80"/>
    <w:rsid w:val="705378A1"/>
    <w:rsid w:val="707F659F"/>
    <w:rsid w:val="70BD3E17"/>
    <w:rsid w:val="70D21D94"/>
    <w:rsid w:val="70EE0642"/>
    <w:rsid w:val="713C441F"/>
    <w:rsid w:val="71512142"/>
    <w:rsid w:val="71DB1422"/>
    <w:rsid w:val="72343310"/>
    <w:rsid w:val="72473055"/>
    <w:rsid w:val="725276B2"/>
    <w:rsid w:val="727E3F43"/>
    <w:rsid w:val="72814DA9"/>
    <w:rsid w:val="729D3EC6"/>
    <w:rsid w:val="729E4D85"/>
    <w:rsid w:val="72AB67CA"/>
    <w:rsid w:val="72D365E6"/>
    <w:rsid w:val="72E522FD"/>
    <w:rsid w:val="72FE7928"/>
    <w:rsid w:val="730323BC"/>
    <w:rsid w:val="730A5242"/>
    <w:rsid w:val="73AA49E3"/>
    <w:rsid w:val="73C91DBB"/>
    <w:rsid w:val="73CE4429"/>
    <w:rsid w:val="73E728AC"/>
    <w:rsid w:val="73F03EB8"/>
    <w:rsid w:val="73F627C0"/>
    <w:rsid w:val="74886198"/>
    <w:rsid w:val="74BE5767"/>
    <w:rsid w:val="75092E98"/>
    <w:rsid w:val="750E545E"/>
    <w:rsid w:val="7520212F"/>
    <w:rsid w:val="7527781A"/>
    <w:rsid w:val="753A4796"/>
    <w:rsid w:val="753F14F8"/>
    <w:rsid w:val="757409DC"/>
    <w:rsid w:val="7593191B"/>
    <w:rsid w:val="75B92CB3"/>
    <w:rsid w:val="75D67CA8"/>
    <w:rsid w:val="75F0193D"/>
    <w:rsid w:val="76094D22"/>
    <w:rsid w:val="76875481"/>
    <w:rsid w:val="769E5990"/>
    <w:rsid w:val="76A51714"/>
    <w:rsid w:val="76BD3958"/>
    <w:rsid w:val="76D3582B"/>
    <w:rsid w:val="773050DF"/>
    <w:rsid w:val="774C0208"/>
    <w:rsid w:val="77507F89"/>
    <w:rsid w:val="78240FA4"/>
    <w:rsid w:val="784E3C3A"/>
    <w:rsid w:val="786136FC"/>
    <w:rsid w:val="78685526"/>
    <w:rsid w:val="786C7748"/>
    <w:rsid w:val="78940E84"/>
    <w:rsid w:val="798F6D2E"/>
    <w:rsid w:val="79A4421C"/>
    <w:rsid w:val="79B0446F"/>
    <w:rsid w:val="79B375D3"/>
    <w:rsid w:val="7A354242"/>
    <w:rsid w:val="7AB7180B"/>
    <w:rsid w:val="7B007B12"/>
    <w:rsid w:val="7B042B66"/>
    <w:rsid w:val="7B403E29"/>
    <w:rsid w:val="7B41554C"/>
    <w:rsid w:val="7B554415"/>
    <w:rsid w:val="7BF247A1"/>
    <w:rsid w:val="7C03227C"/>
    <w:rsid w:val="7C671ECC"/>
    <w:rsid w:val="7CB51E26"/>
    <w:rsid w:val="7CC73C18"/>
    <w:rsid w:val="7CD30E00"/>
    <w:rsid w:val="7CD440D0"/>
    <w:rsid w:val="7CDC30FB"/>
    <w:rsid w:val="7CE07B9F"/>
    <w:rsid w:val="7CE71623"/>
    <w:rsid w:val="7CF13CD2"/>
    <w:rsid w:val="7D0F6F2F"/>
    <w:rsid w:val="7DB217B8"/>
    <w:rsid w:val="7DD5771F"/>
    <w:rsid w:val="7DF3332E"/>
    <w:rsid w:val="7DF37646"/>
    <w:rsid w:val="7DFF4DF6"/>
    <w:rsid w:val="7E3642F0"/>
    <w:rsid w:val="7E575651"/>
    <w:rsid w:val="7E7E2162"/>
    <w:rsid w:val="7ED9023D"/>
    <w:rsid w:val="7EEF606D"/>
    <w:rsid w:val="7EF73BCC"/>
    <w:rsid w:val="7F293200"/>
    <w:rsid w:val="7F631F77"/>
    <w:rsid w:val="7F7D29FA"/>
    <w:rsid w:val="7FCE27E4"/>
    <w:rsid w:val="7FF2185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bidi="zh-CN"/>
  <w:clrSchemeMapping w:bg1="light1" w:t1="dark1" w:bg2="light2" w:t2="dark2" w:accent1="accent1" w:accent2="accent2" w:accent3="accent3" w:accent4="accent4" w:accent5="accent5" w:accent6="accent6" w:hyperlink="hyperlink" w:followedHyperlink="followedHyperlink"/>
  <w:doNotIncludeSubdocsInSta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nhideWhenUsed="0" w:uiPriority="9"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nhideWhenUsed="0" w:uiPriority="0" w:semiHidden="0" w:name="List Number 2"/>
    <w:lsdException w:uiPriority="0" w:name="List Number 3"/>
    <w:lsdException w:uiPriority="0" w:name="List Number 4"/>
    <w:lsdException w:unhideWhenUsed="0" w:uiPriority="0" w:semiHidden="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99" w:semiHidden="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qFormat="1" w:unhideWhenUsed="0" w:uiPriority="67"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zh-CN" w:bidi="ar-SA"/>
    </w:rPr>
  </w:style>
  <w:style w:type="paragraph" w:styleId="2">
    <w:name w:val="heading 1"/>
    <w:basedOn w:val="1"/>
    <w:next w:val="1"/>
    <w:link w:val="26"/>
    <w:qFormat/>
    <w:uiPriority w:val="9"/>
    <w:pPr>
      <w:spacing w:before="100" w:beforeAutospacing="1" w:after="100" w:afterAutospacing="1"/>
      <w:outlineLvl w:val="0"/>
    </w:pPr>
    <w:rPr>
      <w:b/>
      <w:bCs/>
      <w:kern w:val="36"/>
      <w:sz w:val="48"/>
      <w:szCs w:val="4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22"/>
    <w:qFormat/>
    <w:uiPriority w:val="9"/>
    <w:pPr>
      <w:spacing w:before="100" w:beforeAutospacing="1" w:after="100" w:afterAutospacing="1"/>
      <w:outlineLvl w:val="2"/>
    </w:pPr>
    <w:rPr>
      <w:rFonts w:ascii="Times" w:hAnsi="Times"/>
      <w:b/>
      <w:bCs/>
      <w:sz w:val="27"/>
      <w:szCs w:val="27"/>
      <w:lang w:eastAsia="en-US"/>
    </w:rPr>
  </w:style>
  <w:style w:type="paragraph" w:styleId="5">
    <w:name w:val="heading 4"/>
    <w:basedOn w:val="1"/>
    <w:next w:val="1"/>
    <w:link w:val="30"/>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2">
    <w:name w:val="Default Paragraph Font"/>
    <w:unhideWhenUsed/>
    <w:qFormat/>
    <w:uiPriority w:val="1"/>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styleId="6">
    <w:name w:val="caption"/>
    <w:basedOn w:val="1"/>
    <w:next w:val="1"/>
    <w:unhideWhenUsed/>
    <w:qFormat/>
    <w:uiPriority w:val="0"/>
    <w:pPr>
      <w:widowControl w:val="0"/>
      <w:spacing w:after="200"/>
      <w:jc w:val="both"/>
    </w:pPr>
    <w:rPr>
      <w:b/>
      <w:bCs/>
      <w:color w:val="4F81BD" w:themeColor="accent1"/>
      <w:kern w:val="2"/>
      <w:sz w:val="18"/>
      <w:szCs w:val="18"/>
      <w14:textFill>
        <w14:solidFill>
          <w14:schemeClr w14:val="accent1"/>
        </w14:solidFill>
      </w14:textFill>
    </w:rPr>
  </w:style>
  <w:style w:type="paragraph" w:styleId="7">
    <w:name w:val="Balloon Text"/>
    <w:basedOn w:val="1"/>
    <w:semiHidden/>
    <w:qFormat/>
    <w:uiPriority w:val="0"/>
    <w:rPr>
      <w:sz w:val="18"/>
      <w:szCs w:val="18"/>
    </w:rPr>
  </w:style>
  <w:style w:type="paragraph" w:styleId="8">
    <w:name w:val="footer"/>
    <w:basedOn w:val="1"/>
    <w:qFormat/>
    <w:uiPriority w:val="0"/>
    <w:pPr>
      <w:widowControl w:val="0"/>
      <w:tabs>
        <w:tab w:val="center" w:pos="4153"/>
        <w:tab w:val="right" w:pos="8306"/>
      </w:tabs>
      <w:snapToGrid w:val="0"/>
    </w:pPr>
    <w:rPr>
      <w:kern w:val="2"/>
      <w:sz w:val="18"/>
      <w:szCs w:val="18"/>
    </w:rPr>
  </w:style>
  <w:style w:type="paragraph" w:styleId="9">
    <w:name w:val="header"/>
    <w:basedOn w:val="1"/>
    <w:qFormat/>
    <w:uiPriority w:val="0"/>
    <w:pPr>
      <w:widowControl w:val="0"/>
      <w:pBdr>
        <w:bottom w:val="single" w:color="auto" w:sz="6" w:space="1"/>
      </w:pBdr>
      <w:tabs>
        <w:tab w:val="center" w:pos="4153"/>
        <w:tab w:val="right" w:pos="8306"/>
      </w:tabs>
      <w:snapToGrid w:val="0"/>
      <w:jc w:val="center"/>
    </w:pPr>
    <w:rPr>
      <w:kern w:val="2"/>
      <w:sz w:val="18"/>
      <w:szCs w:val="18"/>
    </w:rPr>
  </w:style>
  <w:style w:type="paragraph" w:styleId="10">
    <w:name w:val="HTML Preformatted"/>
    <w:basedOn w:val="1"/>
    <w:link w:val="25"/>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11">
    <w:name w:val="Normal (Web)"/>
    <w:basedOn w:val="1"/>
    <w:unhideWhenUsed/>
    <w:qFormat/>
    <w:uiPriority w:val="99"/>
    <w:pPr>
      <w:spacing w:before="100" w:beforeAutospacing="1" w:after="100" w:afterAutospacing="1"/>
    </w:pPr>
    <w:rPr>
      <w:rFonts w:eastAsiaTheme="minorEastAsia"/>
    </w:rPr>
  </w:style>
  <w:style w:type="character" w:styleId="13">
    <w:name w:val="Strong"/>
    <w:basedOn w:val="12"/>
    <w:qFormat/>
    <w:uiPriority w:val="22"/>
    <w:rPr>
      <w:b/>
      <w:bCs/>
    </w:rPr>
  </w:style>
  <w:style w:type="character" w:styleId="14">
    <w:name w:val="page number"/>
    <w:basedOn w:val="12"/>
    <w:qFormat/>
    <w:uiPriority w:val="0"/>
  </w:style>
  <w:style w:type="character" w:styleId="15">
    <w:name w:val="FollowedHyperlink"/>
    <w:basedOn w:val="12"/>
    <w:qFormat/>
    <w:uiPriority w:val="0"/>
    <w:rPr>
      <w:color w:val="800080" w:themeColor="followedHyperlink"/>
      <w:u w:val="single"/>
      <w14:textFill>
        <w14:solidFill>
          <w14:schemeClr w14:val="folHlink"/>
        </w14:solidFill>
      </w14:textFill>
    </w:rPr>
  </w:style>
  <w:style w:type="character" w:styleId="16">
    <w:name w:val="Emphasis"/>
    <w:basedOn w:val="12"/>
    <w:qFormat/>
    <w:uiPriority w:val="20"/>
    <w:rPr>
      <w:i/>
      <w:iCs/>
    </w:rPr>
  </w:style>
  <w:style w:type="character" w:styleId="17">
    <w:name w:val="Hyperlink"/>
    <w:basedOn w:val="12"/>
    <w:qFormat/>
    <w:uiPriority w:val="99"/>
    <w:rPr>
      <w:color w:val="0000FF" w:themeColor="hyperlink"/>
      <w:u w:val="single"/>
      <w14:textFill>
        <w14:solidFill>
          <w14:schemeClr w14:val="hlink"/>
        </w14:solidFill>
      </w14:textFill>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0">
    <w:name w:val="默认段落字体 Para Char Char Char Char Char Char Char Char Char Char Char Char Char Char"/>
    <w:next w:val="1"/>
    <w:qFormat/>
    <w:uiPriority w:val="0"/>
    <w:pPr>
      <w:keepNext/>
      <w:keepLines/>
      <w:numPr>
        <w:ilvl w:val="7"/>
        <w:numId w:val="1"/>
      </w:numPr>
      <w:spacing w:before="240" w:after="240"/>
      <w:outlineLvl w:val="7"/>
    </w:pPr>
    <w:rPr>
      <w:rFonts w:ascii="Arial" w:hAnsi="Arial" w:eastAsia="黑体" w:cs="Arial"/>
      <w:snapToGrid w:val="0"/>
      <w:sz w:val="21"/>
      <w:szCs w:val="21"/>
      <w:lang w:val="en-US" w:eastAsia="zh-CN" w:bidi="ar-SA"/>
    </w:rPr>
  </w:style>
  <w:style w:type="paragraph" w:styleId="21">
    <w:name w:val="List Paragraph"/>
    <w:basedOn w:val="1"/>
    <w:qFormat/>
    <w:uiPriority w:val="34"/>
    <w:pPr>
      <w:ind w:left="720"/>
      <w:contextualSpacing/>
    </w:pPr>
    <w:rPr>
      <w:rFonts w:ascii="Cambria" w:hAnsi="Cambria" w:eastAsia="MS Mincho"/>
      <w:lang w:eastAsia="en-US"/>
    </w:rPr>
  </w:style>
  <w:style w:type="character" w:customStyle="1" w:styleId="22">
    <w:name w:val="Heading 3 Char"/>
    <w:basedOn w:val="12"/>
    <w:link w:val="4"/>
    <w:qFormat/>
    <w:uiPriority w:val="9"/>
    <w:rPr>
      <w:rFonts w:ascii="Times" w:hAnsi="Times"/>
      <w:b/>
      <w:bCs/>
      <w:sz w:val="27"/>
      <w:szCs w:val="27"/>
    </w:rPr>
  </w:style>
  <w:style w:type="character" w:customStyle="1" w:styleId="23">
    <w:name w:val="authoreditorlist"/>
    <w:basedOn w:val="12"/>
    <w:qFormat/>
    <w:uiPriority w:val="0"/>
  </w:style>
  <w:style w:type="character" w:customStyle="1" w:styleId="24">
    <w:name w:val="apple-converted-space"/>
    <w:basedOn w:val="12"/>
    <w:qFormat/>
    <w:uiPriority w:val="0"/>
  </w:style>
  <w:style w:type="character" w:customStyle="1" w:styleId="25">
    <w:name w:val="HTML Preformatted Char"/>
    <w:basedOn w:val="12"/>
    <w:link w:val="10"/>
    <w:semiHidden/>
    <w:qFormat/>
    <w:uiPriority w:val="99"/>
    <w:rPr>
      <w:rFonts w:ascii="Courier New" w:hAnsi="Courier New" w:cs="Courier New"/>
      <w:sz w:val="20"/>
      <w:szCs w:val="20"/>
      <w:lang w:eastAsia="zh-CN"/>
    </w:rPr>
  </w:style>
  <w:style w:type="character" w:customStyle="1" w:styleId="26">
    <w:name w:val="Heading 1 Char"/>
    <w:basedOn w:val="12"/>
    <w:link w:val="2"/>
    <w:qFormat/>
    <w:uiPriority w:val="9"/>
    <w:rPr>
      <w:b/>
      <w:bCs/>
      <w:kern w:val="36"/>
      <w:sz w:val="48"/>
      <w:szCs w:val="48"/>
      <w:lang w:eastAsia="zh-CN"/>
    </w:rPr>
  </w:style>
  <w:style w:type="character" w:styleId="27">
    <w:name w:val="Placeholder Text"/>
    <w:basedOn w:val="12"/>
    <w:semiHidden/>
    <w:qFormat/>
    <w:uiPriority w:val="67"/>
    <w:rPr>
      <w:color w:val="808080"/>
    </w:rPr>
  </w:style>
  <w:style w:type="character" w:customStyle="1" w:styleId="28">
    <w:name w:val="patent-text-highlight"/>
    <w:basedOn w:val="12"/>
    <w:qFormat/>
    <w:uiPriority w:val="0"/>
  </w:style>
  <w:style w:type="character" w:customStyle="1" w:styleId="29">
    <w:name w:val="fontstyle01"/>
    <w:basedOn w:val="12"/>
    <w:qFormat/>
    <w:uiPriority w:val="0"/>
    <w:rPr>
      <w:rFonts w:ascii="NimbusRomNo9L-Medi" w:hAnsi="NimbusRomNo9L-Medi" w:eastAsia="NimbusRomNo9L-Medi" w:cs="NimbusRomNo9L-Medi"/>
      <w:color w:val="000000"/>
      <w:sz w:val="24"/>
      <w:szCs w:val="24"/>
    </w:rPr>
  </w:style>
  <w:style w:type="character" w:customStyle="1" w:styleId="30">
    <w:name w:val="标题 4 Char"/>
    <w:link w:val="5"/>
    <w:qFormat/>
    <w:uiPriority w:val="0"/>
    <w:rPr>
      <w:rFonts w:hint="eastAsia" w:ascii="宋体" w:hAnsi="宋体" w:eastAsia="宋体" w:cs="宋体"/>
      <w:b/>
      <w:kern w:val="0"/>
      <w:sz w:val="24"/>
      <w:szCs w:val="24"/>
      <w:lang w:val="en-US" w:eastAsia="zh-CN" w:bidi="ar"/>
    </w:rPr>
  </w:style>
  <w:style w:type="character" w:customStyle="1" w:styleId="31">
    <w:name w:val="font21"/>
    <w:basedOn w:val="12"/>
    <w:qFormat/>
    <w:uiPriority w:val="0"/>
    <w:rPr>
      <w:rFonts w:hint="default" w:ascii="Arial" w:hAnsi="Arial" w:cs="Arial"/>
      <w:color w:val="000000"/>
      <w:sz w:val="14"/>
      <w:szCs w:val="14"/>
      <w:u w:val="none"/>
    </w:rPr>
  </w:style>
  <w:style w:type="character" w:customStyle="1" w:styleId="32">
    <w:name w:val="font31"/>
    <w:basedOn w:val="12"/>
    <w:qFormat/>
    <w:uiPriority w:val="0"/>
    <w:rPr>
      <w:rFonts w:hint="default" w:ascii="Arial" w:hAnsi="Arial" w:cs="Arial"/>
      <w:color w:val="000000"/>
      <w:sz w:val="20"/>
      <w:szCs w:val="20"/>
      <w:u w:val="none"/>
    </w:rPr>
  </w:style>
  <w:style w:type="character" w:customStyle="1" w:styleId="33">
    <w:name w:val="font11"/>
    <w:basedOn w:val="12"/>
    <w:qFormat/>
    <w:uiPriority w:val="0"/>
    <w:rPr>
      <w:rFonts w:hint="eastAsia" w:ascii="宋体" w:hAnsi="宋体" w:eastAsia="宋体" w:cs="宋体"/>
      <w:color w:val="000000"/>
      <w:sz w:val="20"/>
      <w:szCs w:val="20"/>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ICT</Company>
  <Pages>9</Pages>
  <Words>4229</Words>
  <Characters>4948</Characters>
  <Lines>56</Lines>
  <Paragraphs>15</Paragraphs>
  <TotalTime>2</TotalTime>
  <ScaleCrop>false</ScaleCrop>
  <LinksUpToDate>false</LinksUpToDate>
  <CharactersWithSpaces>5083</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2017-05-20T00:55:00Z</dcterms:created>
  <dc:creator>Zhang yan</dc:creator>
  <cp:lastModifiedBy>Weisen</cp:lastModifiedBy>
  <cp:lastPrinted>2013-05-08T17:45:00Z</cp:lastPrinted>
  <dcterms:modified xsi:type="dcterms:W3CDTF">2018-08-22T22:44:02Z</dcterms:modified>
  <dc:title> </dc:title>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