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507E" w14:textId="77777777" w:rsidR="00AC7BF9" w:rsidRDefault="00AC7BF9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Mercury barometer:</w:t>
      </w:r>
    </w:p>
    <w:p w14:paraId="26BDE34C" w14:textId="77777777" w:rsidR="00DB6F02" w:rsidRDefault="00DB6F02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254FEDE5" w14:textId="7C79A336" w:rsidR="00BB2E21" w:rsidRPr="00DB6F02" w:rsidRDefault="00000000" w:rsidP="00DB6F02">
      <w:pPr>
        <w:rPr>
          <w:rFonts w:ascii="Arial" w:hAnsi="Arial" w:cs="Arial"/>
          <w:color w:val="202122"/>
          <w:sz w:val="27"/>
          <w:szCs w:val="27"/>
          <w:shd w:val="clear" w:color="auto" w:fill="FFFFFF"/>
        </w:rPr>
      </w:pPr>
      <w:hyperlink r:id="rId5" w:tooltip="Mercury (element)" w:history="1">
        <w:r w:rsidR="00CD48A7">
          <w:rPr>
            <w:rStyle w:val="Hyperlink"/>
            <w:rFonts w:ascii="Arial" w:hAnsi="Arial" w:cs="Arial"/>
            <w:color w:val="3366CC"/>
            <w:sz w:val="28"/>
            <w:szCs w:val="28"/>
            <w:shd w:val="clear" w:color="auto" w:fill="FFFFFF"/>
          </w:rPr>
          <w:t>M</w:t>
        </w:r>
        <w:r w:rsidR="00CD48A7" w:rsidRPr="00AC7BF9">
          <w:rPr>
            <w:rStyle w:val="Hyperlink"/>
            <w:rFonts w:ascii="Arial" w:hAnsi="Arial" w:cs="Arial"/>
            <w:color w:val="3366CC"/>
            <w:sz w:val="28"/>
            <w:szCs w:val="28"/>
            <w:shd w:val="clear" w:color="auto" w:fill="FFFFFF"/>
          </w:rPr>
          <w:t>ercury</w:t>
        </w:r>
      </w:hyperlink>
      <w:r w:rsidR="00CD48A7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barometer 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>, also known as the</w:t>
      </w:r>
      <w:r w:rsidR="00CD48A7" w:rsidRPr="00CD48A7"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t xml:space="preserve"> </w:t>
      </w:r>
      <w:r w:rsidR="00CD48A7"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t>Torricellian barometer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CD48A7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is 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an </w:t>
      </w:r>
      <w:r w:rsidR="00CD48A7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instrument used to measure atmospheric pressure 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>of</w:t>
      </w:r>
      <w:r w:rsidR="00CD48A7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certain </w:t>
      </w:r>
      <w:r w:rsidR="00BB2E21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>location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  <w:r w:rsidR="00BB2E21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BB2E21">
        <w:rPr>
          <w:rFonts w:ascii="Roboto" w:hAnsi="Roboto"/>
          <w:color w:val="111111"/>
          <w:sz w:val="27"/>
          <w:szCs w:val="27"/>
          <w:shd w:val="clear" w:color="auto" w:fill="FFFFFF"/>
        </w:rPr>
        <w:t>This is the most commonly used barometer. This was invented by Torricelli in the year 1643.</w:t>
      </w:r>
      <w:r w:rsidR="00BB2E21" w:rsidRPr="00BB2E21"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t xml:space="preserve"> 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It </w:t>
      </w:r>
      <w:r w:rsidR="00CD48A7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has a 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long </w:t>
      </w:r>
      <w:r w:rsidR="00CD48A7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vertical glass tube </w:t>
      </w:r>
      <w:r w:rsidR="00CD48A7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of length three feet, </w:t>
      </w:r>
      <w:r w:rsidR="00DB6F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with inches marking on it. It is </w:t>
      </w:r>
      <w:r w:rsidR="00CD48A7" w:rsidRPr="00AC7BF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closed at the top sitting </w:t>
      </w:r>
      <w:r w:rsidR="00CD48A7"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t xml:space="preserve">and the open end </w:t>
      </w:r>
      <w:r w:rsidR="00DB6F02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is rested in a cup containing mercury known as a cistern. </w:t>
      </w:r>
      <w:r w:rsidR="00DB6F02">
        <w:rPr>
          <w:rFonts w:ascii="Georgia" w:hAnsi="Georgia"/>
          <w:color w:val="1A1A1A"/>
          <w:sz w:val="27"/>
          <w:szCs w:val="27"/>
          <w:shd w:val="clear" w:color="auto" w:fill="FFFFFF"/>
        </w:rPr>
        <w:t>In the </w:t>
      </w:r>
      <w:hyperlink r:id="rId6" w:history="1">
        <w:r w:rsidR="00DB6F02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mercury barometer</w:t>
        </w:r>
      </w:hyperlink>
      <w:r w:rsidR="00DB6F02">
        <w:rPr>
          <w:rFonts w:ascii="Georgia" w:hAnsi="Georgia"/>
          <w:color w:val="1A1A1A"/>
          <w:sz w:val="27"/>
          <w:szCs w:val="27"/>
          <w:shd w:val="clear" w:color="auto" w:fill="FFFFFF"/>
        </w:rPr>
        <w:t>, atmospheric pressure balances a column of mercury, the height of which can be precisely measured. To increase their accuracy, mercury barometers are often corrected for ambient temperature and the local value of gravity</w:t>
      </w:r>
      <w:r w:rsidR="00DB6F02" w:rsidRPr="00563256">
        <w:rPr>
          <w:rFonts w:ascii="Georgia" w:hAnsi="Georgia"/>
          <w:color w:val="1A1A1A"/>
          <w:sz w:val="27"/>
          <w:szCs w:val="27"/>
          <w:shd w:val="clear" w:color="auto" w:fill="FFFFFF"/>
        </w:rPr>
        <w:t>.</w:t>
      </w:r>
      <w:r w:rsidR="00DB6F02">
        <w:rPr>
          <w:rFonts w:ascii="Georgia" w:hAnsi="Georgia"/>
          <w:color w:val="1A1A1A"/>
          <w:sz w:val="27"/>
          <w:szCs w:val="27"/>
          <w:shd w:val="clear" w:color="auto" w:fill="FFFFFF"/>
        </w:rPr>
        <w:t xml:space="preserve"> It is an absolute pressure gauge.</w:t>
      </w:r>
      <w:r w:rsidR="00DB6F02" w:rsidRPr="00DB6F02">
        <w:rPr>
          <w:rFonts w:ascii="Arial" w:hAnsi="Arial" w:cs="Arial"/>
          <w:color w:val="202122"/>
          <w:sz w:val="27"/>
          <w:szCs w:val="27"/>
          <w:shd w:val="clear" w:color="auto" w:fill="FFFFFF"/>
        </w:rPr>
        <w:t xml:space="preserve"> </w:t>
      </w:r>
      <w:r w:rsidR="00DB6F02">
        <w:rPr>
          <w:rFonts w:ascii="Arial" w:hAnsi="Arial" w:cs="Arial"/>
          <w:color w:val="202122"/>
          <w:sz w:val="27"/>
          <w:szCs w:val="27"/>
          <w:shd w:val="clear" w:color="auto" w:fill="FFFFFF"/>
        </w:rPr>
        <w:t xml:space="preserve">However in 2007, </w:t>
      </w:r>
      <w:r w:rsidR="00DB6F0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DB6F02" w:rsidRPr="00DB6F02">
        <w:rPr>
          <w:rFonts w:ascii="Arial" w:hAnsi="Arial" w:cs="Arial"/>
          <w:color w:val="202122"/>
          <w:sz w:val="27"/>
          <w:szCs w:val="27"/>
          <w:shd w:val="clear" w:color="auto" w:fill="FFFFFF"/>
        </w:rPr>
        <w:t>a </w:t>
      </w:r>
      <w:hyperlink r:id="rId7" w:tooltip="European Union" w:history="1">
        <w:r w:rsidR="00DB6F02" w:rsidRPr="00DB6F02">
          <w:rPr>
            <w:rStyle w:val="Hyperlink"/>
            <w:rFonts w:ascii="Arial" w:hAnsi="Arial" w:cs="Arial"/>
            <w:color w:val="3366CC"/>
            <w:sz w:val="27"/>
            <w:szCs w:val="27"/>
            <w:shd w:val="clear" w:color="auto" w:fill="FFFFFF"/>
          </w:rPr>
          <w:t>European Union</w:t>
        </w:r>
      </w:hyperlink>
      <w:r w:rsidR="00DB6F02" w:rsidRPr="00DB6F02">
        <w:rPr>
          <w:rFonts w:ascii="Arial" w:hAnsi="Arial" w:cs="Arial"/>
          <w:color w:val="202122"/>
          <w:sz w:val="27"/>
          <w:szCs w:val="27"/>
          <w:shd w:val="clear" w:color="auto" w:fill="FFFFFF"/>
        </w:rPr>
        <w:t> directive was enacted to restrict the use of mercury in new measuring instruments intended for the general public, ending the production of new mercury barometers in Europe.</w:t>
      </w:r>
      <w:r w:rsidR="00DB6F02">
        <w:rPr>
          <w:rFonts w:ascii="Arial" w:hAnsi="Arial" w:cs="Arial"/>
          <w:color w:val="202122"/>
          <w:sz w:val="27"/>
          <w:szCs w:val="27"/>
          <w:shd w:val="clear" w:color="auto" w:fill="FFFFFF"/>
        </w:rPr>
        <w:t xml:space="preserve"> Despite end of production of mercury barometers in Europe, the world still continues to use it for measuring the atmospheric pressure.</w:t>
      </w:r>
    </w:p>
    <w:p w14:paraId="3902C2A0" w14:textId="77777777" w:rsidR="00DB6F02" w:rsidRDefault="00DB6F02" w:rsidP="00DB6F02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7A23F32C" w14:textId="066640E3" w:rsidR="00BB2E21" w:rsidRPr="00BB2E21" w:rsidRDefault="00BB2E21" w:rsidP="00BB2E21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6FF6DEAE" w14:textId="77777777" w:rsidR="0050578F" w:rsidRPr="0050578F" w:rsidRDefault="0050578F" w:rsidP="0050578F">
      <w:pPr>
        <w:shd w:val="clear" w:color="auto" w:fill="FFFFFF"/>
        <w:spacing w:after="300" w:line="312" w:lineRule="atLeast"/>
        <w:outlineLvl w:val="1"/>
        <w:rPr>
          <w:rFonts w:ascii="Segoe UI" w:eastAsia="Times New Roman" w:hAnsi="Segoe UI" w:cs="Segoe UI"/>
          <w:b/>
          <w:bCs/>
          <w:color w:val="1D3B5B"/>
          <w:kern w:val="0"/>
          <w:sz w:val="36"/>
          <w:szCs w:val="36"/>
          <w:lang w:eastAsia="en-IN"/>
          <w14:ligatures w14:val="none"/>
        </w:rPr>
      </w:pPr>
      <w:r w:rsidRPr="0050578F">
        <w:rPr>
          <w:rFonts w:ascii="Segoe UI" w:eastAsia="Times New Roman" w:hAnsi="Segoe UI" w:cs="Segoe UI"/>
          <w:b/>
          <w:bCs/>
          <w:color w:val="1D3B5B"/>
          <w:kern w:val="0"/>
          <w:sz w:val="36"/>
          <w:szCs w:val="36"/>
          <w:lang w:eastAsia="en-IN"/>
          <w14:ligatures w14:val="none"/>
        </w:rPr>
        <w:t>What are 10 uses of mercury barometer?</w:t>
      </w:r>
    </w:p>
    <w:p w14:paraId="6CC9AE19" w14:textId="7BB677F4" w:rsidR="0050578F" w:rsidRPr="0050578F" w:rsidRDefault="0050578F" w:rsidP="00505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 xml:space="preserve">              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Measurement of atmospheric pressure.</w:t>
      </w:r>
    </w:p>
    <w:p w14:paraId="1028DCB6" w14:textId="77777777" w:rsidR="0050578F" w:rsidRPr="0050578F" w:rsidRDefault="0050578F" w:rsidP="0050578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Determining the altitude of a place.</w:t>
      </w:r>
    </w:p>
    <w:p w14:paraId="0AA7EDB0" w14:textId="77777777" w:rsidR="0050578F" w:rsidRPr="0050578F" w:rsidRDefault="0050578F" w:rsidP="0050578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Weather Forecasting.</w:t>
      </w:r>
    </w:p>
    <w:p w14:paraId="67563BEC" w14:textId="77777777" w:rsidR="0050578F" w:rsidRPr="0050578F" w:rsidRDefault="0050578F" w:rsidP="0050578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Calibration and checking of aneroid barometers.</w:t>
      </w:r>
    </w:p>
    <w:p w14:paraId="7245B568" w14:textId="78BB3680" w:rsidR="0050578F" w:rsidRPr="0050578F" w:rsidRDefault="0050578F" w:rsidP="00505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 xml:space="preserve">               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Application in Fluid Mechanics.</w:t>
      </w:r>
    </w:p>
    <w:p w14:paraId="774D4D77" w14:textId="77777777" w:rsidR="0050578F" w:rsidRPr="0050578F" w:rsidRDefault="0050578F" w:rsidP="0050578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Measurement of pressure in aircrafts.</w:t>
      </w:r>
    </w:p>
    <w:p w14:paraId="6BA1C3A4" w14:textId="77777777" w:rsidR="0050578F" w:rsidRPr="0050578F" w:rsidRDefault="0050578F" w:rsidP="0050578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Surface Weather Analysis.</w:t>
      </w:r>
    </w:p>
    <w:p w14:paraId="37DB5CB2" w14:textId="77777777" w:rsidR="0050578F" w:rsidRPr="0050578F" w:rsidRDefault="0050578F" w:rsidP="0050578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Preparation of Barographs.</w:t>
      </w:r>
    </w:p>
    <w:p w14:paraId="0E35DCE4" w14:textId="3802D5F8" w:rsidR="00B3471C" w:rsidRDefault="00B3471C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2323DBE4" w14:textId="34F62706" w:rsidR="00B3471C" w:rsidRDefault="00410B66" w:rsidP="00A80116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t xml:space="preserve">           </w:t>
      </w:r>
    </w:p>
    <w:p w14:paraId="63B2C3F1" w14:textId="77777777" w:rsidR="00A80116" w:rsidRDefault="00A80116" w:rsidP="00A80116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02261E5F" w14:textId="77777777" w:rsidR="00A80116" w:rsidRDefault="00A80116" w:rsidP="00A80116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27F98E90" w14:textId="77777777" w:rsidR="00A80116" w:rsidRPr="00A80116" w:rsidRDefault="00A80116" w:rsidP="00A80116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</w:p>
    <w:p w14:paraId="6578D48A" w14:textId="77777777" w:rsidR="00B3471C" w:rsidRDefault="00B3471C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637C0B30" w14:textId="5F3404B6" w:rsidR="00B3471C" w:rsidRDefault="00B3471C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lastRenderedPageBreak/>
        <w:t xml:space="preserve">       Uses –</w:t>
      </w:r>
    </w:p>
    <w:p w14:paraId="5990B258" w14:textId="124D863F" w:rsidR="00B3471C" w:rsidRPr="0050578F" w:rsidRDefault="00B3471C" w:rsidP="00B34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t xml:space="preserve">       </w:t>
      </w: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 xml:space="preserve">        i) 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Measurement of atmospheric pressure.</w:t>
      </w:r>
    </w:p>
    <w:p w14:paraId="1F16CE7C" w14:textId="6BD6429B" w:rsidR="00B3471C" w:rsidRPr="0050578F" w:rsidRDefault="00B3471C" w:rsidP="00B34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 xml:space="preserve">               ii)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Determining the altitude of a place.</w:t>
      </w:r>
    </w:p>
    <w:p w14:paraId="48FC2FD5" w14:textId="5ACB6BBA" w:rsidR="00B3471C" w:rsidRPr="0050578F" w:rsidRDefault="00B3471C" w:rsidP="00B34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 xml:space="preserve">               iii)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Weather Forecasting.</w:t>
      </w:r>
    </w:p>
    <w:p w14:paraId="0DC3CE7B" w14:textId="69ECEB20" w:rsidR="00B3471C" w:rsidRPr="0050578F" w:rsidRDefault="00B3471C" w:rsidP="00B3471C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iv)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Calibration and checking of aneroid barometers.</w:t>
      </w:r>
    </w:p>
    <w:p w14:paraId="2BD4FED4" w14:textId="7C630E8A" w:rsidR="00B3471C" w:rsidRPr="0050578F" w:rsidRDefault="00B3471C" w:rsidP="00B347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 xml:space="preserve">               v)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Application in Fluid Mechanics.</w:t>
      </w:r>
    </w:p>
    <w:p w14:paraId="2540E30F" w14:textId="0E19647E" w:rsidR="00B3471C" w:rsidRPr="0050578F" w:rsidRDefault="00B3471C" w:rsidP="00B3471C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vi)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Measurement of pressure in aircrafts.</w:t>
      </w:r>
    </w:p>
    <w:p w14:paraId="45537A56" w14:textId="2F719729" w:rsidR="00B3471C" w:rsidRPr="0050578F" w:rsidRDefault="00B3471C" w:rsidP="00B3471C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vii)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Surface Weather Analysis.</w:t>
      </w:r>
    </w:p>
    <w:p w14:paraId="2E88FE73" w14:textId="58E43292" w:rsidR="00B3471C" w:rsidRPr="0050578F" w:rsidRDefault="00B3471C" w:rsidP="00B3471C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viii)</w:t>
      </w:r>
      <w:r w:rsidRPr="0050578F">
        <w:rPr>
          <w:rFonts w:ascii="Segoe UI" w:eastAsia="Times New Roman" w:hAnsi="Segoe UI" w:cs="Segoe UI"/>
          <w:color w:val="1D3B5B"/>
          <w:kern w:val="0"/>
          <w:sz w:val="27"/>
          <w:szCs w:val="27"/>
          <w:lang w:eastAsia="en-IN"/>
          <w14:ligatures w14:val="none"/>
        </w:rPr>
        <w:t>Preparation of Barographs.</w:t>
      </w:r>
    </w:p>
    <w:p w14:paraId="3419CF55" w14:textId="6A18AB28" w:rsidR="005865DD" w:rsidRDefault="005865DD" w:rsidP="005865DD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rFonts w:ascii="Segoe UI" w:hAnsi="Segoe UI" w:cs="Segoe UI"/>
          <w:color w:val="1D3B5B"/>
          <w:sz w:val="27"/>
          <w:szCs w:val="27"/>
          <w:shd w:val="clear" w:color="auto" w:fill="FFFFFF"/>
        </w:rPr>
        <w:t xml:space="preserve">               </w:t>
      </w: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ix)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Usage in Physical sciences like Physics, Astronomy &amp; Chemistry</w:t>
      </w:r>
    </w:p>
    <w:p w14:paraId="5D33BBB4" w14:textId="6C6F0762" w:rsidR="005865DD" w:rsidRDefault="005865DD" w:rsidP="005865DD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rStyle w:val="mord"/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                   x)</w:t>
      </w:r>
      <w:r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Preparation of aircraft altimeters</w:t>
      </w:r>
    </w:p>
    <w:p w14:paraId="58E2C230" w14:textId="24B4E1B4" w:rsidR="00B3471C" w:rsidRDefault="00B3471C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6801B45A" w14:textId="77777777" w:rsidR="00A80116" w:rsidRDefault="00A80116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171AC421" w14:textId="77777777" w:rsidR="00A80116" w:rsidRDefault="00A80116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p w14:paraId="33A625EB" w14:textId="77777777" w:rsidR="00A80116" w:rsidRPr="00BB2E21" w:rsidRDefault="00A80116">
      <w:pPr>
        <w:rPr>
          <w:rFonts w:ascii="Segoe UI" w:hAnsi="Segoe UI" w:cs="Segoe UI"/>
          <w:color w:val="1D3B5B"/>
          <w:sz w:val="27"/>
          <w:szCs w:val="27"/>
          <w:shd w:val="clear" w:color="auto" w:fill="FFFFFF"/>
        </w:rPr>
      </w:pPr>
    </w:p>
    <w:sectPr w:rsidR="00A80116" w:rsidRPr="00BB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3B5"/>
    <w:multiLevelType w:val="multilevel"/>
    <w:tmpl w:val="B54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120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F9"/>
    <w:rsid w:val="00410B66"/>
    <w:rsid w:val="0050578F"/>
    <w:rsid w:val="00563256"/>
    <w:rsid w:val="005865DD"/>
    <w:rsid w:val="00691C72"/>
    <w:rsid w:val="009524AD"/>
    <w:rsid w:val="00A80116"/>
    <w:rsid w:val="00AC7BF9"/>
    <w:rsid w:val="00B3471C"/>
    <w:rsid w:val="00BA230C"/>
    <w:rsid w:val="00BB2E21"/>
    <w:rsid w:val="00C83820"/>
    <w:rsid w:val="00CD48A7"/>
    <w:rsid w:val="00DB6F02"/>
    <w:rsid w:val="00E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FF91"/>
  <w15:chartTrackingRefBased/>
  <w15:docId w15:val="{FD687FE0-6694-4866-83EA-290A8036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B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578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mord">
    <w:name w:val="mord"/>
    <w:basedOn w:val="DefaultParagraphFont"/>
    <w:rsid w:val="0041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uropean_Un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echnology/mercury-barometer" TargetMode="External"/><Relationship Id="rId5" Type="http://schemas.openxmlformats.org/officeDocument/2006/relationships/hyperlink" Target="https://en.wikipedia.org/wiki/Mercury_(element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sharma</dc:creator>
  <cp:keywords/>
  <dc:description/>
  <cp:lastModifiedBy>gopal sharma</cp:lastModifiedBy>
  <cp:revision>4</cp:revision>
  <dcterms:created xsi:type="dcterms:W3CDTF">2023-05-19T06:45:00Z</dcterms:created>
  <dcterms:modified xsi:type="dcterms:W3CDTF">2023-05-19T09:07:00Z</dcterms:modified>
</cp:coreProperties>
</file>