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Xampp is required to be able to run a web server that can host the database.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Download and install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https://www.apachefriends.org/index.html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Once installed, start apache and mysql servers: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Navigate to: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http://localhost/phpmyadmin/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Click on import and choose the included file: order-hub.sql; this should load all tables into the database.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the xampp folder was installed, navigate to the htdocs folder, and copy the OrderHub folder into htdocs.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should then be able to navigate to: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http://localhost/OrderHub/</w:t>
        </w:r>
      </w:hyperlink>
      <w:r w:rsidDel="00000000" w:rsidR="00000000" w:rsidRPr="00000000">
        <w:rPr>
          <w:rtl w:val="0"/>
        </w:rPr>
        <w:t xml:space="preserve"> to view the website with all database functions.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OrderHub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pachefriends.org/index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