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C34" w:rsidRPr="00CC4C34" w:rsidRDefault="007A405A" w:rsidP="00CC4C34">
      <w:pPr>
        <w:pStyle w:val="af5"/>
        <w:spacing w:before="0" w:line="0" w:lineRule="atLeast"/>
        <w:jc w:val="center"/>
        <w:rPr>
          <w:color w:val="000000"/>
          <w:sz w:val="28"/>
        </w:rPr>
      </w:pPr>
      <w:r>
        <w:rPr>
          <w:rFonts w:hint="eastAsia"/>
          <w:color w:val="000000"/>
          <w:sz w:val="28"/>
        </w:rPr>
        <w:t>大容量存储器和文件系统</w:t>
      </w:r>
    </w:p>
    <w:p w:rsidR="00C76065" w:rsidRPr="00BE588F" w:rsidRDefault="00D10935" w:rsidP="00BE588F">
      <w:pPr>
        <w:pStyle w:val="a3"/>
        <w:ind w:firstLineChars="0" w:firstLine="0"/>
        <w:jc w:val="center"/>
        <w:rPr>
          <w:b/>
          <w:sz w:val="24"/>
        </w:rPr>
      </w:pPr>
      <w:r>
        <w:rPr>
          <w:rFonts w:hint="eastAsia"/>
          <w:b/>
          <w:sz w:val="24"/>
        </w:rPr>
        <w:t>江学强</w:t>
      </w:r>
      <w:r w:rsidR="00CC4C34">
        <w:rPr>
          <w:rFonts w:hint="eastAsia"/>
          <w:b/>
          <w:sz w:val="24"/>
        </w:rPr>
        <w:t>，</w:t>
      </w:r>
      <w:r>
        <w:rPr>
          <w:rFonts w:hint="eastAsia"/>
          <w:b/>
          <w:sz w:val="24"/>
        </w:rPr>
        <w:t>PB16120100</w:t>
      </w:r>
      <w:r>
        <w:t xml:space="preserve">   </w:t>
      </w:r>
    </w:p>
    <w:p w:rsidR="00C76065" w:rsidRPr="00CC4C34" w:rsidRDefault="007A405A" w:rsidP="00CC4C34">
      <w:pPr>
        <w:pStyle w:val="a3"/>
        <w:numPr>
          <w:ilvl w:val="0"/>
          <w:numId w:val="32"/>
        </w:numPr>
        <w:ind w:firstLineChars="0"/>
        <w:rPr>
          <w:b/>
        </w:rPr>
      </w:pPr>
      <w:r>
        <w:rPr>
          <w:rFonts w:hint="eastAsia"/>
          <w:b/>
        </w:rPr>
        <w:t>大容量存储器</w:t>
      </w:r>
    </w:p>
    <w:p w:rsidR="007A405A" w:rsidRDefault="00D10935" w:rsidP="007A405A">
      <w:pPr>
        <w:pStyle w:val="a3"/>
        <w:ind w:left="360" w:firstLineChars="0" w:firstLine="0"/>
      </w:pPr>
      <w:r>
        <w:rPr>
          <w:rFonts w:hint="eastAsia"/>
        </w:rPr>
        <w:t xml:space="preserve"> </w:t>
      </w:r>
      <w:r>
        <w:t xml:space="preserve">  </w:t>
      </w:r>
      <w:r w:rsidR="007A405A">
        <w:rPr>
          <w:rFonts w:hint="eastAsia"/>
        </w:rPr>
        <w:t>我们知道现代存储器具有明显的层次结构，层次结构主要可以分为</w:t>
      </w:r>
      <w:r w:rsidR="007A405A">
        <w:rPr>
          <w:rFonts w:hint="eastAsia"/>
        </w:rPr>
        <w:t>CPU</w:t>
      </w:r>
      <w:r w:rsidR="007A405A">
        <w:rPr>
          <w:rFonts w:hint="eastAsia"/>
        </w:rPr>
        <w:t>缓存、主存以及由大容量存储器组成的次级、三级存储器（也可称为外存）。磁盘是组成现代计算机大容量存储器最常见的</w:t>
      </w:r>
      <w:r w:rsidR="001B2CE4">
        <w:rPr>
          <w:rFonts w:hint="eastAsia"/>
        </w:rPr>
        <w:t>物理设备。磁盘片两面涂有磁质材料，通过在磁质材料上进行磁记录可以保存和修改信息。</w:t>
      </w:r>
      <w:r w:rsidR="008A3DA8">
        <w:rPr>
          <w:rFonts w:hint="eastAsia"/>
        </w:rPr>
        <w:t>磁盘的物理结构不多赘述，这里只叙述与后面磁盘调度有关的结构。读写头可以在磁盘面上移动用于读写信息，磁盘片的表面被划分为了一个个环形的磁道（</w:t>
      </w:r>
      <w:r w:rsidR="008A3DA8">
        <w:rPr>
          <w:rFonts w:hint="eastAsia"/>
        </w:rPr>
        <w:t>t</w:t>
      </w:r>
      <w:r w:rsidR="008A3DA8">
        <w:t>rack</w:t>
      </w:r>
      <w:r w:rsidR="008A3DA8">
        <w:rPr>
          <w:rFonts w:hint="eastAsia"/>
        </w:rPr>
        <w:t>），磁道再进一步划分为扇区</w:t>
      </w:r>
      <w:r w:rsidR="008A3DA8">
        <w:rPr>
          <w:rFonts w:hint="eastAsia"/>
        </w:rPr>
        <w:t>(</w:t>
      </w:r>
      <w:r w:rsidR="008A3DA8">
        <w:t>sector)</w:t>
      </w:r>
      <w:r w:rsidR="008A3DA8">
        <w:rPr>
          <w:rFonts w:hint="eastAsia"/>
        </w:rPr>
        <w:t>。磁盘上有磁盘控制器。主机控制器将读写命令传送给磁盘控制器，磁盘控制器操纵磁盘驱动器来执行命令。为了加快速率，磁盘控制器中通常置</w:t>
      </w:r>
      <w:r w:rsidR="00E91E02">
        <w:rPr>
          <w:rFonts w:hint="eastAsia"/>
        </w:rPr>
        <w:t>有</w:t>
      </w:r>
      <w:r w:rsidR="008A3DA8">
        <w:rPr>
          <w:rFonts w:hint="eastAsia"/>
        </w:rPr>
        <w:t>内置缓存。</w:t>
      </w:r>
    </w:p>
    <w:p w:rsidR="00E14821" w:rsidRDefault="00E14821" w:rsidP="007A405A">
      <w:pPr>
        <w:pStyle w:val="a3"/>
        <w:ind w:left="360" w:firstLineChars="0" w:firstLine="0"/>
      </w:pPr>
    </w:p>
    <w:p w:rsidR="00E14821" w:rsidRDefault="00E14821" w:rsidP="007A405A">
      <w:pPr>
        <w:pStyle w:val="a3"/>
        <w:ind w:left="360" w:firstLineChars="0" w:firstLine="0"/>
        <w:rPr>
          <w:rFonts w:hint="eastAsia"/>
        </w:rPr>
      </w:pPr>
    </w:p>
    <w:p w:rsidR="009D22AE" w:rsidRDefault="009D22AE" w:rsidP="007A405A">
      <w:pPr>
        <w:pStyle w:val="a3"/>
        <w:ind w:left="360" w:firstLineChars="0" w:firstLine="0"/>
      </w:pPr>
      <w:r>
        <w:rPr>
          <w:rFonts w:hint="eastAsia"/>
        </w:rPr>
        <w:t xml:space="preserve"> </w:t>
      </w:r>
      <w:r>
        <w:t xml:space="preserve">  </w:t>
      </w:r>
      <w:r>
        <w:rPr>
          <w:rFonts w:hint="eastAsia"/>
        </w:rPr>
        <w:t>为了更有效地使用磁盘硬件，获得更快地访问速度和更宽地磁盘带宽，需要进行磁盘地调度。对磁盘的访问时间主要包括寻道时间和旋转延迟，寻道时间指磁臂将磁头移动到目标扇区的柱面所需的时间，旋转延迟时间指磁盘把目标扇区旋转到磁头下的时间。</w:t>
      </w:r>
      <w:r w:rsidR="00C9416C">
        <w:rPr>
          <w:rFonts w:hint="eastAsia"/>
        </w:rPr>
        <w:t>进程通过向操作系统发送系统调用来请求磁盘的</w:t>
      </w:r>
      <w:r w:rsidR="00C9416C">
        <w:rPr>
          <w:rFonts w:hint="eastAsia"/>
        </w:rPr>
        <w:t>I/O</w:t>
      </w:r>
      <w:r w:rsidR="00C9416C">
        <w:rPr>
          <w:rFonts w:hint="eastAsia"/>
        </w:rPr>
        <w:t>操作，这个系统调用包含一些有用的信息，如果所需的磁盘驱动器和控制器空闲，就会立刻处理请求，如果磁盘驱动器和控制器忙，就会把新的服务请求加入到等待队列中，因为等待队列可以有多个待处理的请求，所以就涉及对请求处理的调度，下面主要叙述几个典型的调度算法。</w:t>
      </w:r>
    </w:p>
    <w:p w:rsidR="00C9416C" w:rsidRDefault="00C9416C" w:rsidP="007A405A">
      <w:pPr>
        <w:pStyle w:val="a3"/>
        <w:ind w:left="360" w:firstLineChars="0" w:firstLine="0"/>
      </w:pPr>
      <w:r>
        <w:rPr>
          <w:rFonts w:hint="eastAsia"/>
        </w:rPr>
        <w:t xml:space="preserve"> </w:t>
      </w:r>
      <w:r>
        <w:t xml:space="preserve">  </w:t>
      </w:r>
      <w:r>
        <w:rPr>
          <w:rFonts w:hint="eastAsia"/>
        </w:rPr>
        <w:t>FCFS</w:t>
      </w:r>
      <w:r>
        <w:rPr>
          <w:rFonts w:hint="eastAsia"/>
        </w:rPr>
        <w:t>调度：这是最简单的调度算法，先请求的先服务；</w:t>
      </w:r>
    </w:p>
    <w:p w:rsidR="00C9416C" w:rsidRDefault="00C9416C" w:rsidP="007A405A">
      <w:pPr>
        <w:pStyle w:val="a3"/>
        <w:ind w:left="360" w:firstLineChars="0" w:firstLine="0"/>
      </w:pPr>
      <w:r>
        <w:rPr>
          <w:rFonts w:hint="eastAsia"/>
        </w:rPr>
        <w:t xml:space="preserve"> </w:t>
      </w:r>
      <w:r>
        <w:t xml:space="preserve">  </w:t>
      </w:r>
      <w:r>
        <w:rPr>
          <w:rFonts w:hint="eastAsia"/>
        </w:rPr>
        <w:t>SSTF</w:t>
      </w:r>
      <w:r>
        <w:rPr>
          <w:rFonts w:hint="eastAsia"/>
        </w:rPr>
        <w:t>调度（</w:t>
      </w:r>
      <w:r>
        <w:rPr>
          <w:rFonts w:hint="eastAsia"/>
        </w:rPr>
        <w:t>shortest-seek-time</w:t>
      </w:r>
      <w:r>
        <w:t xml:space="preserve"> </w:t>
      </w:r>
      <w:r>
        <w:rPr>
          <w:rFonts w:hint="eastAsia"/>
        </w:rPr>
        <w:t>first</w:t>
      </w:r>
      <w:r>
        <w:rPr>
          <w:rFonts w:hint="eastAsia"/>
        </w:rPr>
        <w:t>）：最短寻道时间优先算法，</w:t>
      </w:r>
      <w:r w:rsidR="00EE6ACF">
        <w:rPr>
          <w:rFonts w:hint="eastAsia"/>
        </w:rPr>
        <w:t>意思是先处理靠近当前磁头位置的请求；</w:t>
      </w:r>
    </w:p>
    <w:p w:rsidR="00EE6ACF" w:rsidRDefault="00EE6ACF" w:rsidP="007A405A">
      <w:pPr>
        <w:pStyle w:val="a3"/>
        <w:ind w:left="360" w:firstLineChars="0" w:firstLine="0"/>
      </w:pPr>
      <w:r>
        <w:rPr>
          <w:rFonts w:hint="eastAsia"/>
        </w:rPr>
        <w:t xml:space="preserve"> </w:t>
      </w:r>
      <w:r>
        <w:t xml:space="preserve">  </w:t>
      </w:r>
      <w:r>
        <w:rPr>
          <w:rFonts w:hint="eastAsia"/>
        </w:rPr>
        <w:t>SCAN</w:t>
      </w:r>
      <w:r>
        <w:rPr>
          <w:rFonts w:hint="eastAsia"/>
        </w:rPr>
        <w:t>调度：</w:t>
      </w:r>
      <w:r>
        <w:rPr>
          <w:rFonts w:hint="eastAsia"/>
        </w:rPr>
        <w:t>SCAN</w:t>
      </w:r>
      <w:r>
        <w:rPr>
          <w:rFonts w:hint="eastAsia"/>
        </w:rPr>
        <w:t>算法是指磁臂从磁盘的一端向另一端移动，磁头移过每个柱面时处理该柱面上的服务请求，当到达另一端时，磁头改变方向，反向扫描。来回如此</w:t>
      </w:r>
      <w:r w:rsidR="0050490A">
        <w:rPr>
          <w:rFonts w:hint="eastAsia"/>
        </w:rPr>
        <w:t>；</w:t>
      </w:r>
    </w:p>
    <w:p w:rsidR="0050490A" w:rsidRDefault="0050490A" w:rsidP="007A405A">
      <w:pPr>
        <w:pStyle w:val="a3"/>
        <w:ind w:left="360" w:firstLineChars="0" w:firstLine="0"/>
      </w:pPr>
      <w:r>
        <w:rPr>
          <w:rFonts w:hint="eastAsia"/>
        </w:rPr>
        <w:t xml:space="preserve"> </w:t>
      </w:r>
      <w:r>
        <w:t xml:space="preserve">  </w:t>
      </w:r>
      <w:r>
        <w:rPr>
          <w:rFonts w:hint="eastAsia"/>
        </w:rPr>
        <w:t>C-SCAN</w:t>
      </w:r>
      <w:r>
        <w:rPr>
          <w:rFonts w:hint="eastAsia"/>
        </w:rPr>
        <w:t>调度：是</w:t>
      </w:r>
      <w:r>
        <w:rPr>
          <w:rFonts w:hint="eastAsia"/>
        </w:rPr>
        <w:t>SCAN</w:t>
      </w:r>
      <w:r>
        <w:rPr>
          <w:rFonts w:hint="eastAsia"/>
        </w:rPr>
        <w:t>调度的变种，</w:t>
      </w:r>
      <w:r>
        <w:rPr>
          <w:rFonts w:hint="eastAsia"/>
        </w:rPr>
        <w:t>C-SCAN</w:t>
      </w:r>
      <w:r>
        <w:rPr>
          <w:rFonts w:hint="eastAsia"/>
        </w:rPr>
        <w:t>将磁头从一端移动到另一端时</w:t>
      </w:r>
      <w:proofErr w:type="gramStart"/>
      <w:r>
        <w:rPr>
          <w:rFonts w:hint="eastAsia"/>
        </w:rPr>
        <w:t>不</w:t>
      </w:r>
      <w:proofErr w:type="gramEnd"/>
      <w:r>
        <w:rPr>
          <w:rFonts w:hint="eastAsia"/>
        </w:rPr>
        <w:t>反向移动，而是返回磁盘开始再次扫描；</w:t>
      </w:r>
    </w:p>
    <w:p w:rsidR="0050490A" w:rsidRDefault="0050490A" w:rsidP="007A405A">
      <w:pPr>
        <w:pStyle w:val="a3"/>
        <w:ind w:left="360" w:firstLineChars="0" w:firstLine="0"/>
      </w:pPr>
      <w:r>
        <w:rPr>
          <w:rFonts w:hint="eastAsia"/>
        </w:rPr>
        <w:t xml:space="preserve"> </w:t>
      </w:r>
      <w:r>
        <w:t xml:space="preserve">  </w:t>
      </w:r>
      <w:r>
        <w:rPr>
          <w:rFonts w:hint="eastAsia"/>
        </w:rPr>
        <w:t>LOOK</w:t>
      </w:r>
      <w:r>
        <w:rPr>
          <w:rFonts w:hint="eastAsia"/>
        </w:rPr>
        <w:t>调度：</w:t>
      </w:r>
      <w:r>
        <w:rPr>
          <w:rFonts w:hint="eastAsia"/>
        </w:rPr>
        <w:t>SCAN</w:t>
      </w:r>
      <w:r>
        <w:rPr>
          <w:rFonts w:hint="eastAsia"/>
        </w:rPr>
        <w:t>和</w:t>
      </w:r>
      <w:r>
        <w:rPr>
          <w:rFonts w:hint="eastAsia"/>
        </w:rPr>
        <w:t>C-SCAN</w:t>
      </w:r>
      <w:r>
        <w:rPr>
          <w:rFonts w:hint="eastAsia"/>
        </w:rPr>
        <w:t>调度都是扫描整个磁盘，但事实上磁头只移动到最远的请求为止而不是到磁盘的尽头，这样的调度算法相应的叫</w:t>
      </w:r>
      <w:r>
        <w:rPr>
          <w:rFonts w:hint="eastAsia"/>
        </w:rPr>
        <w:t>LOOK</w:t>
      </w:r>
      <w:r>
        <w:rPr>
          <w:rFonts w:hint="eastAsia"/>
        </w:rPr>
        <w:t>调度和</w:t>
      </w:r>
      <w:r>
        <w:rPr>
          <w:rFonts w:hint="eastAsia"/>
        </w:rPr>
        <w:t>C-LOOK</w:t>
      </w:r>
      <w:r>
        <w:rPr>
          <w:rFonts w:hint="eastAsia"/>
        </w:rPr>
        <w:t>调度。</w:t>
      </w:r>
    </w:p>
    <w:p w:rsidR="00E14821" w:rsidRDefault="00E14821" w:rsidP="007A405A">
      <w:pPr>
        <w:pStyle w:val="a3"/>
        <w:ind w:left="360" w:firstLineChars="0" w:firstLine="0"/>
      </w:pPr>
    </w:p>
    <w:p w:rsidR="00E14821" w:rsidRDefault="00E14821" w:rsidP="007A405A">
      <w:pPr>
        <w:pStyle w:val="a3"/>
        <w:ind w:left="360" w:firstLineChars="0" w:firstLine="0"/>
        <w:rPr>
          <w:rFonts w:hint="eastAsia"/>
        </w:rPr>
      </w:pPr>
    </w:p>
    <w:p w:rsidR="00700C2C" w:rsidRDefault="00700C2C" w:rsidP="007A405A">
      <w:pPr>
        <w:pStyle w:val="a3"/>
        <w:ind w:left="360" w:firstLineChars="0" w:firstLine="0"/>
      </w:pPr>
      <w:r>
        <w:rPr>
          <w:rFonts w:hint="eastAsia"/>
        </w:rPr>
        <w:t xml:space="preserve"> </w:t>
      </w:r>
      <w:r>
        <w:t xml:space="preserve"> </w:t>
      </w:r>
      <w:r>
        <w:rPr>
          <w:rFonts w:hint="eastAsia"/>
        </w:rPr>
        <w:t>操作系统还要负责管理磁盘其他方面的东西，下面叙述磁盘的初始化、磁盘引导。</w:t>
      </w:r>
    </w:p>
    <w:p w:rsidR="00700C2C" w:rsidRDefault="00700C2C" w:rsidP="007A405A">
      <w:pPr>
        <w:pStyle w:val="a3"/>
        <w:ind w:left="360" w:firstLineChars="0" w:firstLine="0"/>
      </w:pPr>
      <w:r>
        <w:rPr>
          <w:rFonts w:hint="eastAsia"/>
        </w:rPr>
        <w:t xml:space="preserve"> </w:t>
      </w:r>
      <w:r>
        <w:t xml:space="preserve">  </w:t>
      </w:r>
      <w:r>
        <w:rPr>
          <w:rFonts w:hint="eastAsia"/>
        </w:rPr>
        <w:t>新的磁盘可以看成是一个白板，只是含有磁性材料的盘子。在使用之前需要把磁盘划分为扇区，这个过程称为低级格式化。每个扇区通常由头、数据区域（通常</w:t>
      </w:r>
      <w:r>
        <w:rPr>
          <w:rFonts w:hint="eastAsia"/>
        </w:rPr>
        <w:t>512B</w:t>
      </w:r>
      <w:r>
        <w:rPr>
          <w:rFonts w:hint="eastAsia"/>
        </w:rPr>
        <w:t>）和尾部组成。头部和尾部包含一些磁盘控制器所需要的信息，如扇区号码和</w:t>
      </w:r>
      <w:r>
        <w:rPr>
          <w:rFonts w:hint="eastAsia"/>
        </w:rPr>
        <w:t>ECC</w:t>
      </w:r>
      <w:r>
        <w:rPr>
          <w:rFonts w:hint="eastAsia"/>
        </w:rPr>
        <w:t>。为了使用磁盘存储文件，操作系统还需要把磁盘分为一个或多个柱面组成的分区</w:t>
      </w:r>
      <w:r w:rsidR="00291C0A">
        <w:rPr>
          <w:rFonts w:hint="eastAsia"/>
        </w:rPr>
        <w:t>，在分区上挂载文件系统。</w:t>
      </w:r>
    </w:p>
    <w:p w:rsidR="00291C0A" w:rsidRDefault="00291C0A" w:rsidP="007A405A">
      <w:pPr>
        <w:pStyle w:val="a3"/>
        <w:ind w:left="360" w:firstLineChars="0" w:firstLine="0"/>
      </w:pPr>
      <w:r>
        <w:rPr>
          <w:rFonts w:hint="eastAsia"/>
        </w:rPr>
        <w:t xml:space="preserve"> </w:t>
      </w:r>
      <w:r>
        <w:t xml:space="preserve"> </w:t>
      </w:r>
      <w:r>
        <w:rPr>
          <w:rFonts w:hint="eastAsia"/>
        </w:rPr>
        <w:t>计算机启动时需要运行</w:t>
      </w:r>
      <w:r>
        <w:rPr>
          <w:rFonts w:hint="eastAsia"/>
        </w:rPr>
        <w:t>bootstrap</w:t>
      </w:r>
      <w:r>
        <w:rPr>
          <w:rFonts w:hint="eastAsia"/>
        </w:rPr>
        <w:t>程序，</w:t>
      </w:r>
      <w:r>
        <w:rPr>
          <w:rFonts w:hint="eastAsia"/>
        </w:rPr>
        <w:t>bootstrap</w:t>
      </w:r>
      <w:r>
        <w:rPr>
          <w:rFonts w:hint="eastAsia"/>
        </w:rPr>
        <w:t>程序初始化系统，一般保存在</w:t>
      </w:r>
      <w:r>
        <w:t>ROM</w:t>
      </w:r>
      <w:r>
        <w:rPr>
          <w:rFonts w:hint="eastAsia"/>
        </w:rPr>
        <w:t>中，此外在磁盘上还有一个更完整的启动程序，拥有这个启动程序的磁盘分区称为启动盘或者系统盘。例如</w:t>
      </w:r>
      <w:r>
        <w:rPr>
          <w:rFonts w:hint="eastAsia"/>
        </w:rPr>
        <w:t>w</w:t>
      </w:r>
      <w:r>
        <w:t>indows 2000</w:t>
      </w:r>
      <w:r>
        <w:rPr>
          <w:rFonts w:hint="eastAsia"/>
        </w:rPr>
        <w:t>的</w:t>
      </w:r>
      <w:r>
        <w:rPr>
          <w:rFonts w:hint="eastAsia"/>
        </w:rPr>
        <w:t>MBR</w:t>
      </w:r>
      <w:r>
        <w:rPr>
          <w:rFonts w:hint="eastAsia"/>
        </w:rPr>
        <w:t>（主引导记录）</w:t>
      </w:r>
      <w:r>
        <w:t>,</w:t>
      </w:r>
      <w:r>
        <w:rPr>
          <w:rFonts w:hint="eastAsia"/>
        </w:rPr>
        <w:t>是磁盘上的第一个扇区</w:t>
      </w:r>
    </w:p>
    <w:p w:rsidR="00E14821" w:rsidRDefault="00E14821" w:rsidP="007A405A">
      <w:pPr>
        <w:pStyle w:val="a3"/>
        <w:ind w:left="360" w:firstLineChars="0" w:firstLine="0"/>
        <w:rPr>
          <w:rFonts w:hint="eastAsia"/>
        </w:rPr>
      </w:pPr>
    </w:p>
    <w:p w:rsidR="00F939B3" w:rsidRDefault="00291C0A" w:rsidP="00291C0A">
      <w:pPr>
        <w:pStyle w:val="a3"/>
        <w:ind w:firstLineChars="0"/>
      </w:pPr>
      <w:r>
        <w:rPr>
          <w:rFonts w:hint="eastAsia"/>
        </w:rPr>
        <w:t xml:space="preserve"> </w:t>
      </w:r>
      <w:r>
        <w:t xml:space="preserve">   </w:t>
      </w:r>
      <w:r>
        <w:rPr>
          <w:rFonts w:hint="eastAsia"/>
        </w:rPr>
        <w:t>磁盘驱动器越来越小也越来越便宜，现在一台计算机系统上装有大量磁盘已经可行了，大量磁盘通过有效的组织可以有效改善读写速度和数据可靠性，这种组织技术称为</w:t>
      </w:r>
      <w:r>
        <w:rPr>
          <w:rFonts w:hint="eastAsia"/>
        </w:rPr>
        <w:t>RAID</w:t>
      </w:r>
      <w:r>
        <w:rPr>
          <w:rFonts w:hint="eastAsia"/>
        </w:rPr>
        <w:t>技术。</w:t>
      </w:r>
      <w:r w:rsidR="00E14821">
        <w:rPr>
          <w:rFonts w:hint="eastAsia"/>
        </w:rPr>
        <w:t>下面叙述怎样通过</w:t>
      </w:r>
      <w:r w:rsidR="00E14821">
        <w:rPr>
          <w:rFonts w:hint="eastAsia"/>
        </w:rPr>
        <w:t>RAID</w:t>
      </w:r>
      <w:r w:rsidR="00E14821">
        <w:rPr>
          <w:rFonts w:hint="eastAsia"/>
        </w:rPr>
        <w:t>技术提高磁盘的读写性能和可靠性。两个主要思想是通过数据的冗余来提高可靠性以及通过数据读写的并行提高性能。</w:t>
      </w:r>
    </w:p>
    <w:p w:rsidR="00E14821" w:rsidRDefault="00E14821" w:rsidP="00291C0A">
      <w:pPr>
        <w:pStyle w:val="a3"/>
        <w:ind w:firstLineChars="0"/>
      </w:pPr>
      <w:r>
        <w:rPr>
          <w:rFonts w:hint="eastAsia"/>
        </w:rPr>
        <w:t xml:space="preserve"> </w:t>
      </w:r>
      <w:r>
        <w:t xml:space="preserve">   </w:t>
      </w:r>
      <w:r w:rsidR="00CC1B01">
        <w:rPr>
          <w:rFonts w:hint="eastAsia"/>
        </w:rPr>
        <w:t>下面简单叙述一下</w:t>
      </w:r>
      <w:r w:rsidR="00CC1B01">
        <w:rPr>
          <w:rFonts w:hint="eastAsia"/>
        </w:rPr>
        <w:t>RAID</w:t>
      </w:r>
      <w:r w:rsidR="00CC1B01">
        <w:rPr>
          <w:rFonts w:hint="eastAsia"/>
        </w:rPr>
        <w:t>级别：</w:t>
      </w:r>
    </w:p>
    <w:p w:rsidR="00CC1B01" w:rsidRDefault="00CC1B01" w:rsidP="00291C0A">
      <w:pPr>
        <w:pStyle w:val="a3"/>
        <w:ind w:firstLineChars="0"/>
      </w:pPr>
      <w:r>
        <w:rPr>
          <w:rFonts w:hint="eastAsia"/>
        </w:rPr>
        <w:t xml:space="preserve"> </w:t>
      </w:r>
      <w:r>
        <w:t xml:space="preserve">    </w:t>
      </w:r>
      <w:r>
        <w:rPr>
          <w:rFonts w:hint="eastAsia"/>
        </w:rPr>
        <w:t>RAID0</w:t>
      </w:r>
      <w:r>
        <w:rPr>
          <w:rFonts w:hint="eastAsia"/>
        </w:rPr>
        <w:t>：按块分散的磁盘阵列，没有冗余，所以无法保证可靠性也并未提高读写性能；</w:t>
      </w:r>
    </w:p>
    <w:p w:rsidR="00CC1B01" w:rsidRDefault="00CC1B01" w:rsidP="00291C0A">
      <w:pPr>
        <w:pStyle w:val="a3"/>
        <w:ind w:firstLineChars="0"/>
      </w:pPr>
      <w:r>
        <w:rPr>
          <w:rFonts w:hint="eastAsia"/>
        </w:rPr>
        <w:t xml:space="preserve"> </w:t>
      </w:r>
      <w:r>
        <w:t xml:space="preserve">    </w:t>
      </w:r>
      <w:r>
        <w:rPr>
          <w:rFonts w:hint="eastAsia"/>
        </w:rPr>
        <w:t>RAID1</w:t>
      </w:r>
      <w:r>
        <w:rPr>
          <w:rFonts w:hint="eastAsia"/>
        </w:rPr>
        <w:t>：</w:t>
      </w:r>
      <w:r w:rsidR="00A02125">
        <w:rPr>
          <w:rFonts w:hint="eastAsia"/>
        </w:rPr>
        <w:t>设置一份（不是一个）镜像磁盘，有冗余，保证了数据可靠性；</w:t>
      </w:r>
    </w:p>
    <w:p w:rsidR="00A02125" w:rsidRDefault="00A02125" w:rsidP="00291C0A">
      <w:pPr>
        <w:pStyle w:val="a3"/>
        <w:ind w:firstLineChars="0"/>
      </w:pPr>
      <w:r>
        <w:rPr>
          <w:rFonts w:hint="eastAsia"/>
        </w:rPr>
        <w:t xml:space="preserve"> </w:t>
      </w:r>
      <w:r>
        <w:t xml:space="preserve">    </w:t>
      </w:r>
      <w:r>
        <w:rPr>
          <w:rFonts w:hint="eastAsia"/>
        </w:rPr>
        <w:t>RAID2</w:t>
      </w:r>
      <w:r>
        <w:rPr>
          <w:rFonts w:hint="eastAsia"/>
        </w:rPr>
        <w:t>：称为内存方式的差错纠正码结构，实现了基于奇偶校验位的检错系统，每个字节的</w:t>
      </w:r>
      <w:proofErr w:type="gramStart"/>
      <w:r>
        <w:rPr>
          <w:rFonts w:hint="eastAsia"/>
        </w:rPr>
        <w:t>奇偶位</w:t>
      </w:r>
      <w:proofErr w:type="gramEnd"/>
      <w:r>
        <w:rPr>
          <w:rFonts w:hint="eastAsia"/>
        </w:rPr>
        <w:t>记录字节中置为</w:t>
      </w:r>
      <w:r>
        <w:rPr>
          <w:rFonts w:hint="eastAsia"/>
        </w:rPr>
        <w:t>1</w:t>
      </w:r>
      <w:r>
        <w:rPr>
          <w:rFonts w:hint="eastAsia"/>
        </w:rPr>
        <w:t>的</w:t>
      </w:r>
      <w:r>
        <w:rPr>
          <w:rFonts w:hint="eastAsia"/>
        </w:rPr>
        <w:t>bit</w:t>
      </w:r>
      <w:r>
        <w:rPr>
          <w:rFonts w:hint="eastAsia"/>
        </w:rPr>
        <w:t>数是偶数还是</w:t>
      </w:r>
      <w:r w:rsidR="00957499">
        <w:rPr>
          <w:rFonts w:hint="eastAsia"/>
        </w:rPr>
        <w:t>奇数，如果字节的</w:t>
      </w:r>
      <w:proofErr w:type="gramStart"/>
      <w:r w:rsidR="00957499">
        <w:rPr>
          <w:rFonts w:hint="eastAsia"/>
        </w:rPr>
        <w:t>一</w:t>
      </w:r>
      <w:proofErr w:type="gramEnd"/>
      <w:r w:rsidR="00957499">
        <w:rPr>
          <w:rFonts w:hint="eastAsia"/>
        </w:rPr>
        <w:t>个位损坏，字节的</w:t>
      </w:r>
      <w:proofErr w:type="gramStart"/>
      <w:r w:rsidR="00957499">
        <w:rPr>
          <w:rFonts w:hint="eastAsia"/>
        </w:rPr>
        <w:t>奇偶位</w:t>
      </w:r>
      <w:proofErr w:type="gramEnd"/>
      <w:r w:rsidR="00957499">
        <w:rPr>
          <w:rFonts w:hint="eastAsia"/>
        </w:rPr>
        <w:t>将改变。差错纠正方案会储存两个或者多个额外的位，当单个位出错时可用来恢复数据。</w:t>
      </w:r>
      <w:r w:rsidR="00957499">
        <w:rPr>
          <w:rFonts w:hint="eastAsia"/>
        </w:rPr>
        <w:t>RAID2</w:t>
      </w:r>
      <w:r w:rsidR="00957499">
        <w:rPr>
          <w:rFonts w:hint="eastAsia"/>
        </w:rPr>
        <w:t>相对于</w:t>
      </w:r>
      <w:r w:rsidR="00957499">
        <w:rPr>
          <w:rFonts w:hint="eastAsia"/>
        </w:rPr>
        <w:t>RAID1</w:t>
      </w:r>
      <w:r w:rsidR="00957499">
        <w:rPr>
          <w:rFonts w:hint="eastAsia"/>
        </w:rPr>
        <w:t>减少了冗余磁盘数，但可靠性</w:t>
      </w:r>
      <w:r w:rsidR="00957499">
        <w:rPr>
          <w:rFonts w:hint="eastAsia"/>
        </w:rPr>
        <w:t>buuruRAID1</w:t>
      </w:r>
      <w:r w:rsidR="00957499">
        <w:rPr>
          <w:rFonts w:hint="eastAsia"/>
        </w:rPr>
        <w:t>；</w:t>
      </w:r>
    </w:p>
    <w:p w:rsidR="00957499" w:rsidRDefault="00957499" w:rsidP="00957499">
      <w:pPr>
        <w:pStyle w:val="a3"/>
        <w:ind w:firstLineChars="0"/>
        <w:rPr>
          <w:rFonts w:hint="eastAsia"/>
        </w:rPr>
      </w:pPr>
      <w:r>
        <w:rPr>
          <w:rFonts w:hint="eastAsia"/>
        </w:rPr>
        <w:t xml:space="preserve"> </w:t>
      </w:r>
      <w:r>
        <w:t xml:space="preserve">    </w:t>
      </w:r>
      <w:r>
        <w:rPr>
          <w:rFonts w:hint="eastAsia"/>
        </w:rPr>
        <w:t>RAID3</w:t>
      </w:r>
      <w:r>
        <w:t xml:space="preserve">: </w:t>
      </w:r>
      <w:r>
        <w:rPr>
          <w:rFonts w:hint="eastAsia"/>
        </w:rPr>
        <w:t>基于位交织奇偶结构，相对于</w:t>
      </w:r>
      <w:r>
        <w:rPr>
          <w:rFonts w:hint="eastAsia"/>
        </w:rPr>
        <w:t>RAID2</w:t>
      </w:r>
      <w:r>
        <w:rPr>
          <w:rFonts w:hint="eastAsia"/>
        </w:rPr>
        <w:t>做了改进，与内存系统不同，这里磁盘控制器能够检测到一个扇区是否正确读取，这样单个奇偶位就能用于差错检测和差错纠正，</w:t>
      </w:r>
      <w:r>
        <w:rPr>
          <w:rFonts w:hint="eastAsia"/>
        </w:rPr>
        <w:t>RAID3</w:t>
      </w:r>
      <w:r>
        <w:rPr>
          <w:rFonts w:hint="eastAsia"/>
        </w:rPr>
        <w:t>和</w:t>
      </w:r>
      <w:r>
        <w:rPr>
          <w:rFonts w:hint="eastAsia"/>
        </w:rPr>
        <w:t>RAID2</w:t>
      </w:r>
      <w:r>
        <w:rPr>
          <w:rFonts w:hint="eastAsia"/>
        </w:rPr>
        <w:t>在可靠性上同样好，但是</w:t>
      </w:r>
      <w:r>
        <w:rPr>
          <w:rFonts w:hint="eastAsia"/>
        </w:rPr>
        <w:t>RAID3</w:t>
      </w:r>
      <w:r>
        <w:rPr>
          <w:rFonts w:hint="eastAsia"/>
        </w:rPr>
        <w:t>节省了磁盘，此外由于同一字节的不同位存储在不同的磁盘，因此可以并行读取，相对</w:t>
      </w:r>
      <w:r>
        <w:rPr>
          <w:rFonts w:hint="eastAsia"/>
        </w:rPr>
        <w:t>RAID1</w:t>
      </w:r>
      <w:r>
        <w:rPr>
          <w:rFonts w:hint="eastAsia"/>
        </w:rPr>
        <w:t>也提高了读写性能；</w:t>
      </w:r>
      <w:bookmarkStart w:id="0" w:name="_GoBack"/>
      <w:bookmarkEnd w:id="0"/>
    </w:p>
    <w:p w:rsidR="00E14821" w:rsidRDefault="00E14821" w:rsidP="00291C0A">
      <w:pPr>
        <w:pStyle w:val="a3"/>
        <w:ind w:firstLineChars="0"/>
        <w:rPr>
          <w:rFonts w:hint="eastAsia"/>
        </w:rPr>
      </w:pPr>
      <w:r>
        <w:rPr>
          <w:rFonts w:hint="eastAsia"/>
        </w:rPr>
        <w:t xml:space="preserve"> </w:t>
      </w:r>
      <w:r>
        <w:t xml:space="preserve">   </w:t>
      </w:r>
    </w:p>
    <w:p w:rsidR="00E14821" w:rsidRDefault="00E14821" w:rsidP="00291C0A">
      <w:pPr>
        <w:pStyle w:val="a3"/>
        <w:ind w:firstLineChars="0"/>
        <w:rPr>
          <w:rFonts w:hint="eastAsia"/>
        </w:rPr>
      </w:pPr>
      <w:r>
        <w:rPr>
          <w:rFonts w:hint="eastAsia"/>
        </w:rPr>
        <w:t xml:space="preserve"> </w:t>
      </w:r>
      <w:r>
        <w:t xml:space="preserve">   </w:t>
      </w:r>
    </w:p>
    <w:p w:rsidR="00CC4C34" w:rsidRDefault="00CC4C34" w:rsidP="00CC4C34">
      <w:pPr>
        <w:pStyle w:val="a3"/>
        <w:ind w:left="360" w:firstLineChars="0" w:firstLine="0"/>
      </w:pPr>
    </w:p>
    <w:p w:rsidR="00952DC0" w:rsidRPr="00952DC0" w:rsidRDefault="00952DC0" w:rsidP="009F5C81">
      <w:pPr>
        <w:pStyle w:val="a3"/>
        <w:numPr>
          <w:ilvl w:val="0"/>
          <w:numId w:val="32"/>
        </w:numPr>
        <w:ind w:firstLineChars="0"/>
      </w:pPr>
    </w:p>
    <w:p w:rsidR="00B42BC6" w:rsidRPr="00E76C83" w:rsidRDefault="00B42BC6" w:rsidP="00952DC0">
      <w:pPr>
        <w:pStyle w:val="a3"/>
        <w:ind w:firstLineChars="0" w:firstLine="0"/>
      </w:pPr>
      <w:r w:rsidRPr="00E76C83">
        <w:rPr>
          <w:rFonts w:hint="eastAsia"/>
        </w:rPr>
        <w:t>参考文献</w:t>
      </w:r>
      <w:r w:rsidRPr="00E76C83">
        <w:t>:</w:t>
      </w:r>
    </w:p>
    <w:p w:rsidR="00E76C83" w:rsidRPr="00E76C83" w:rsidRDefault="00B42BC6" w:rsidP="00E76C83">
      <w:pPr>
        <w:pStyle w:val="Textof0"/>
        <w:ind w:leftChars="76" w:left="491" w:hangingChars="176" w:hanging="327"/>
        <w:rPr>
          <w:sz w:val="18"/>
          <w:szCs w:val="18"/>
        </w:rPr>
      </w:pPr>
      <w:r w:rsidRPr="00E76C83">
        <w:rPr>
          <w:rFonts w:hint="eastAsia"/>
          <w:sz w:val="18"/>
          <w:szCs w:val="18"/>
        </w:rPr>
        <w:t>[1]</w:t>
      </w:r>
      <w:r w:rsidRPr="00E76C83">
        <w:rPr>
          <w:rFonts w:hint="eastAsia"/>
          <w:sz w:val="18"/>
          <w:szCs w:val="18"/>
        </w:rPr>
        <w:tab/>
      </w:r>
      <w:r w:rsidR="00DD2D99" w:rsidRPr="00E76C83">
        <w:rPr>
          <w:sz w:val="18"/>
          <w:szCs w:val="18"/>
        </w:rPr>
        <w:t xml:space="preserve">Abraham </w:t>
      </w:r>
      <w:proofErr w:type="spellStart"/>
      <w:r w:rsidR="00DD2D99" w:rsidRPr="00E76C83">
        <w:rPr>
          <w:sz w:val="18"/>
          <w:szCs w:val="18"/>
        </w:rPr>
        <w:t>Silberschatz</w:t>
      </w:r>
      <w:proofErr w:type="spellEnd"/>
      <w:r w:rsidRPr="00E76C83">
        <w:rPr>
          <w:rFonts w:hint="eastAsia"/>
          <w:sz w:val="18"/>
          <w:szCs w:val="18"/>
        </w:rPr>
        <w:t>.</w:t>
      </w:r>
      <w:r w:rsidR="00D16BD0" w:rsidRPr="00E76C83">
        <w:rPr>
          <w:sz w:val="18"/>
          <w:szCs w:val="18"/>
        </w:rPr>
        <w:t xml:space="preserve"> </w:t>
      </w:r>
      <w:r w:rsidR="00A528D5">
        <w:rPr>
          <w:rFonts w:hint="eastAsia"/>
          <w:sz w:val="18"/>
          <w:szCs w:val="18"/>
        </w:rPr>
        <w:t>Operating</w:t>
      </w:r>
      <w:r w:rsidR="00A528D5">
        <w:rPr>
          <w:sz w:val="18"/>
          <w:szCs w:val="18"/>
        </w:rPr>
        <w:t xml:space="preserve"> </w:t>
      </w:r>
      <w:r w:rsidR="005461C2">
        <w:rPr>
          <w:rFonts w:hint="eastAsia"/>
          <w:sz w:val="18"/>
          <w:szCs w:val="18"/>
        </w:rPr>
        <w:t>System</w:t>
      </w:r>
      <w:r w:rsidR="005461C2">
        <w:rPr>
          <w:sz w:val="18"/>
          <w:szCs w:val="18"/>
        </w:rPr>
        <w:t xml:space="preserve"> </w:t>
      </w:r>
      <w:r w:rsidR="00A528D5">
        <w:rPr>
          <w:rFonts w:hint="eastAsia"/>
          <w:sz w:val="18"/>
          <w:szCs w:val="18"/>
        </w:rPr>
        <w:t>Concepts</w:t>
      </w:r>
      <w:r w:rsidR="00A528D5">
        <w:rPr>
          <w:sz w:val="18"/>
          <w:szCs w:val="18"/>
        </w:rPr>
        <w:t xml:space="preserve"> </w:t>
      </w:r>
      <w:r w:rsidR="00A528D5">
        <w:rPr>
          <w:rFonts w:hint="eastAsia"/>
          <w:sz w:val="18"/>
          <w:szCs w:val="18"/>
        </w:rPr>
        <w:t>Essentials</w:t>
      </w:r>
      <w:r w:rsidR="00A528D5">
        <w:rPr>
          <w:sz w:val="18"/>
          <w:szCs w:val="18"/>
        </w:rPr>
        <w:t xml:space="preserve">  </w:t>
      </w:r>
      <w:r w:rsidR="00A528D5">
        <w:rPr>
          <w:rFonts w:hint="eastAsia"/>
          <w:sz w:val="18"/>
          <w:szCs w:val="18"/>
        </w:rPr>
        <w:t>Second</w:t>
      </w:r>
      <w:r w:rsidR="00A528D5">
        <w:rPr>
          <w:sz w:val="18"/>
          <w:szCs w:val="18"/>
        </w:rPr>
        <w:t xml:space="preserve"> </w:t>
      </w:r>
      <w:proofErr w:type="spellStart"/>
      <w:r w:rsidR="00A528D5">
        <w:rPr>
          <w:rFonts w:hint="eastAsia"/>
          <w:sz w:val="18"/>
          <w:szCs w:val="18"/>
        </w:rPr>
        <w:t>Edition</w:t>
      </w:r>
      <w:r w:rsidR="00B11542" w:rsidRPr="00E76C83">
        <w:rPr>
          <w:sz w:val="18"/>
          <w:szCs w:val="18"/>
        </w:rPr>
        <w:t>.</w:t>
      </w:r>
      <w:r w:rsidR="00A528D5">
        <w:rPr>
          <w:rFonts w:hint="eastAsia"/>
          <w:sz w:val="18"/>
          <w:szCs w:val="18"/>
        </w:rPr>
        <w:t>Wilay</w:t>
      </w:r>
      <w:proofErr w:type="spellEnd"/>
      <w:r w:rsidR="00A528D5">
        <w:rPr>
          <w:sz w:val="18"/>
          <w:szCs w:val="18"/>
        </w:rPr>
        <w:t xml:space="preserve"> </w:t>
      </w:r>
      <w:r w:rsidR="00A528D5">
        <w:rPr>
          <w:rFonts w:hint="eastAsia"/>
          <w:sz w:val="18"/>
          <w:szCs w:val="18"/>
        </w:rPr>
        <w:t>2014</w:t>
      </w:r>
    </w:p>
    <w:p w:rsidR="00E76C83" w:rsidRPr="00E76C83" w:rsidRDefault="00E76C83" w:rsidP="00C76065">
      <w:pPr>
        <w:pStyle w:val="Textof0"/>
        <w:tabs>
          <w:tab w:val="clear" w:pos="424"/>
        </w:tabs>
        <w:ind w:left="257" w:hangingChars="138" w:hanging="257"/>
        <w:rPr>
          <w:sz w:val="18"/>
          <w:szCs w:val="18"/>
        </w:rPr>
      </w:pPr>
    </w:p>
    <w:sectPr w:rsidR="00E76C83" w:rsidRPr="00E76C83" w:rsidSect="008759E1">
      <w:headerReference w:type="even" r:id="rId8"/>
      <w:headerReference w:type="default"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1"/>
      <w:cols w:space="720"/>
      <w:docGrid w:type="linesAndChars" w:linePitch="286"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881" w:rsidRDefault="00011881">
      <w:r>
        <w:separator/>
      </w:r>
    </w:p>
  </w:endnote>
  <w:endnote w:type="continuationSeparator" w:id="0">
    <w:p w:rsidR="00011881" w:rsidRDefault="00011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Microsoft JhengHei"/>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8F" w:rsidRDefault="00BE588F">
    <w:pPr>
      <w:pStyle w:val="a7"/>
      <w:framePr w:wrap="around" w:vAnchor="text" w:hAnchor="margin" w:xAlign="right" w:y="1"/>
    </w:pPr>
  </w:p>
  <w:p w:rsidR="00BE588F" w:rsidRDefault="00BE588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8F" w:rsidRDefault="00BE588F">
    <w:pPr>
      <w:pStyle w:val="a7"/>
      <w:framePr w:wrap="around" w:vAnchor="text" w:hAnchor="margin" w:xAlign="right" w:y="1"/>
    </w:pPr>
  </w:p>
  <w:p w:rsidR="00BE588F" w:rsidRDefault="00BE588F">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8F" w:rsidRDefault="00BE588F">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881" w:rsidRDefault="00011881">
      <w:r>
        <w:separator/>
      </w:r>
    </w:p>
  </w:footnote>
  <w:footnote w:type="continuationSeparator" w:id="0">
    <w:p w:rsidR="00011881" w:rsidRDefault="00011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8F" w:rsidRDefault="00BE588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4</w:t>
    </w:r>
    <w:r>
      <w:fldChar w:fldCharType="end"/>
    </w:r>
  </w:p>
  <w:p w:rsidR="00BE588F" w:rsidRDefault="00BE588F">
    <w:pPr>
      <w:framePr w:w="4871" w:h="227" w:hSpace="181" w:wrap="around" w:vAnchor="text" w:hAnchor="page" w:x="4741" w:y="1"/>
      <w:tabs>
        <w:tab w:val="left" w:pos="170"/>
      </w:tabs>
      <w:wordWrap w:val="0"/>
      <w:jc w:val="right"/>
    </w:pPr>
    <w:r>
      <w:rPr>
        <w:rFonts w:eastAsia="楷体_GB2312" w:hint="eastAsia"/>
      </w:rPr>
      <w:t>操作系统课</w:t>
    </w:r>
    <w:r w:rsidRPr="00302686">
      <w:rPr>
        <w:rFonts w:eastAsia="楷体_GB2312" w:hint="eastAsia"/>
      </w:rPr>
      <w:t>程</w:t>
    </w:r>
    <w:r>
      <w:rPr>
        <w:rFonts w:eastAsia="楷体_GB2312" w:hint="eastAsia"/>
      </w:rPr>
      <w:t>作业</w:t>
    </w:r>
    <w:r>
      <w:rPr>
        <w:rFonts w:hint="eastAsia"/>
      </w:rPr>
      <w:t xml:space="preserve">  </w:t>
    </w:r>
  </w:p>
  <w:p w:rsidR="00BE588F" w:rsidRDefault="00BE588F">
    <w:pPr>
      <w:pStyle w:val="a8"/>
      <w:tabs>
        <w:tab w:val="center" w:pos="-2184"/>
      </w:tabs>
      <w:spacing w:after="220"/>
      <w:jc w:val="left"/>
    </w:pPr>
  </w:p>
  <w:p w:rsidR="00BE588F" w:rsidRPr="00302686" w:rsidRDefault="00BE588F">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8F" w:rsidRPr="008759E1" w:rsidRDefault="00BE588F">
    <w:pPr>
      <w:pStyle w:val="a8"/>
      <w:framePr w:w="6503" w:h="227" w:hSpace="181" w:wrap="around" w:vAnchor="text" w:hAnchor="text" w:x="171" w:y="-56"/>
      <w:tabs>
        <w:tab w:val="right" w:pos="7632"/>
      </w:tabs>
      <w:snapToGrid/>
      <w:jc w:val="left"/>
      <w:rPr>
        <w:rFonts w:eastAsia="楷体_GB2312"/>
        <w:sz w:val="21"/>
      </w:rPr>
    </w:pPr>
    <w:r w:rsidRPr="008759E1">
      <w:rPr>
        <w:rFonts w:eastAsia="楷体_GB2312" w:hint="eastAsia"/>
        <w:sz w:val="21"/>
      </w:rPr>
      <w:t>操作系统课程作业</w:t>
    </w:r>
  </w:p>
  <w:p w:rsidR="00BE588F" w:rsidRDefault="00BE588F">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1</w:t>
    </w:r>
    <w:r>
      <w:fldChar w:fldCharType="end"/>
    </w:r>
  </w:p>
  <w:p w:rsidR="00BE588F" w:rsidRDefault="00BE588F">
    <w:pPr>
      <w:pStyle w:val="a8"/>
      <w:tabs>
        <w:tab w:val="right" w:pos="7632"/>
      </w:tabs>
      <w:spacing w:after="220"/>
      <w:jc w:val="both"/>
    </w:pPr>
  </w:p>
  <w:p w:rsidR="00BE588F" w:rsidRDefault="00BE588F">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C5453A"/>
    <w:multiLevelType w:val="hybridMultilevel"/>
    <w:tmpl w:val="3248844C"/>
    <w:lvl w:ilvl="0" w:tplc="70FA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8"/>
  <w:drawingGridVerticalSpacing w:val="143"/>
  <w:displayHorizontalDrawingGridEvery w:val="0"/>
  <w:displayVerticalDrawingGridEvery w:val="2"/>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51"/>
    <w:rsid w:val="00011881"/>
    <w:rsid w:val="00066190"/>
    <w:rsid w:val="000A7613"/>
    <w:rsid w:val="000E3138"/>
    <w:rsid w:val="000F333E"/>
    <w:rsid w:val="001B2CE4"/>
    <w:rsid w:val="001C390D"/>
    <w:rsid w:val="001D0A32"/>
    <w:rsid w:val="0024594B"/>
    <w:rsid w:val="00250686"/>
    <w:rsid w:val="00280F0E"/>
    <w:rsid w:val="00291C0A"/>
    <w:rsid w:val="002957B7"/>
    <w:rsid w:val="002B6B64"/>
    <w:rsid w:val="002B7451"/>
    <w:rsid w:val="00302686"/>
    <w:rsid w:val="003070F5"/>
    <w:rsid w:val="0034537A"/>
    <w:rsid w:val="003842AB"/>
    <w:rsid w:val="003A6459"/>
    <w:rsid w:val="00400701"/>
    <w:rsid w:val="00473815"/>
    <w:rsid w:val="004B6C43"/>
    <w:rsid w:val="004C2344"/>
    <w:rsid w:val="00500244"/>
    <w:rsid w:val="0050490A"/>
    <w:rsid w:val="00510583"/>
    <w:rsid w:val="00510FF9"/>
    <w:rsid w:val="005461C2"/>
    <w:rsid w:val="005537FA"/>
    <w:rsid w:val="005A72F3"/>
    <w:rsid w:val="005F7343"/>
    <w:rsid w:val="006B22F8"/>
    <w:rsid w:val="00700C2C"/>
    <w:rsid w:val="007222C1"/>
    <w:rsid w:val="00743821"/>
    <w:rsid w:val="00744099"/>
    <w:rsid w:val="007A405A"/>
    <w:rsid w:val="00804498"/>
    <w:rsid w:val="008171E4"/>
    <w:rsid w:val="00823712"/>
    <w:rsid w:val="008759E1"/>
    <w:rsid w:val="008A3DA8"/>
    <w:rsid w:val="00905305"/>
    <w:rsid w:val="00952DC0"/>
    <w:rsid w:val="00957499"/>
    <w:rsid w:val="00965B0D"/>
    <w:rsid w:val="00992DA9"/>
    <w:rsid w:val="009D22AE"/>
    <w:rsid w:val="009D38C9"/>
    <w:rsid w:val="009D39E2"/>
    <w:rsid w:val="009F5C81"/>
    <w:rsid w:val="00A02125"/>
    <w:rsid w:val="00A06EC7"/>
    <w:rsid w:val="00A36DB6"/>
    <w:rsid w:val="00A528D5"/>
    <w:rsid w:val="00A54909"/>
    <w:rsid w:val="00A55B7B"/>
    <w:rsid w:val="00AB0A83"/>
    <w:rsid w:val="00AD6D7C"/>
    <w:rsid w:val="00AE4C9C"/>
    <w:rsid w:val="00AE598E"/>
    <w:rsid w:val="00AE62BA"/>
    <w:rsid w:val="00B00117"/>
    <w:rsid w:val="00B11542"/>
    <w:rsid w:val="00B25904"/>
    <w:rsid w:val="00B42BC6"/>
    <w:rsid w:val="00B828D4"/>
    <w:rsid w:val="00BB182E"/>
    <w:rsid w:val="00BE588F"/>
    <w:rsid w:val="00BF5FF8"/>
    <w:rsid w:val="00C0202D"/>
    <w:rsid w:val="00C6222D"/>
    <w:rsid w:val="00C76065"/>
    <w:rsid w:val="00C9416C"/>
    <w:rsid w:val="00CC1B01"/>
    <w:rsid w:val="00CC4C34"/>
    <w:rsid w:val="00D10935"/>
    <w:rsid w:val="00D16BD0"/>
    <w:rsid w:val="00DB6F08"/>
    <w:rsid w:val="00DD2D99"/>
    <w:rsid w:val="00DE153C"/>
    <w:rsid w:val="00E14821"/>
    <w:rsid w:val="00E76C83"/>
    <w:rsid w:val="00E91E02"/>
    <w:rsid w:val="00EE6ACF"/>
    <w:rsid w:val="00F878DB"/>
    <w:rsid w:val="00F939B3"/>
    <w:rsid w:val="00FA3C84"/>
    <w:rsid w:val="00FA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900C81F"/>
  <w15:chartTrackingRefBased/>
  <w15:docId w15:val="{6D2820DD-55D7-4D8B-9F44-80A5C9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957B7"/>
  </w:style>
  <w:style w:type="paragraph" w:styleId="1">
    <w:name w:val="heading 1"/>
    <w:basedOn w:val="a2"/>
    <w:next w:val="a3"/>
    <w:qFormat/>
    <w:pPr>
      <w:keepNext/>
      <w:keepLines/>
      <w:numPr>
        <w:numId w:val="2"/>
      </w:numPr>
      <w:tabs>
        <w:tab w:val="left" w:pos="318"/>
      </w:tabs>
      <w:adjustRightInd w:val="0"/>
      <w:spacing w:before="160" w:after="160"/>
      <w:textAlignment w:val="baseline"/>
      <w:outlineLvl w:val="0"/>
    </w:pPr>
    <w:rPr>
      <w:rFonts w:eastAsia="黑体"/>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1">
    <w:name w:val="heading 3"/>
    <w:basedOn w:val="a2"/>
    <w:next w:val="a3"/>
    <w:autoRedefine/>
    <w:qFormat/>
    <w:pPr>
      <w:keepNext/>
      <w:keepLines/>
      <w:numPr>
        <w:ilvl w:val="2"/>
        <w:numId w:val="2"/>
      </w:numPr>
      <w:tabs>
        <w:tab w:val="left" w:pos="561"/>
      </w:tabs>
      <w:outlineLvl w:val="2"/>
    </w:pPr>
  </w:style>
  <w:style w:type="paragraph" w:styleId="41">
    <w:name w:val="heading 4"/>
    <w:basedOn w:val="a2"/>
    <w:next w:val="a2"/>
    <w:qFormat/>
    <w:pPr>
      <w:keepNext/>
      <w:keepLines/>
      <w:numPr>
        <w:ilvl w:val="3"/>
        <w:numId w:val="2"/>
      </w:numPr>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a8">
    <w:name w:val="header"/>
    <w:basedOn w:val="a2"/>
    <w:semiHidden/>
    <w:pPr>
      <w:snapToGrid w:val="0"/>
      <w:jc w:val="center"/>
    </w:pPr>
    <w:rPr>
      <w:sz w:val="18"/>
    </w:r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spacing w:after="200"/>
    </w:pPr>
    <w:rPr>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rPr>
      <w:rFonts w:ascii="Times" w:hAnsi="Times"/>
      <w:sz w:val="20"/>
      <w:lang w:eastAsia="en-US"/>
    </w:rPr>
  </w:style>
  <w:style w:type="character" w:customStyle="1" w:styleId="plain">
    <w:name w:val="plain"/>
    <w:basedOn w:val="a4"/>
  </w:style>
  <w:style w:type="paragraph" w:customStyle="1" w:styleId="author">
    <w:name w:val="author"/>
    <w:basedOn w:val="a2"/>
    <w:next w:val="authorinfo"/>
    <w:pPr>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pPr>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pPr>
      <w:autoSpaceDE w:val="0"/>
      <w:autoSpaceDN w:val="0"/>
      <w:adjustRightInd w:val="0"/>
      <w:ind w:firstLine="227"/>
      <w:jc w:val="center"/>
      <w:textAlignment w:val="baseline"/>
    </w:pPr>
    <w:rPr>
      <w:rFonts w:ascii="Times" w:hAnsi="Times"/>
      <w:lang w:eastAsia="ja-JP"/>
    </w:rPr>
  </w:style>
  <w:style w:type="paragraph" w:styleId="afd">
    <w:name w:val="Plain Text"/>
    <w:basedOn w:val="a2"/>
    <w:semiHidden/>
    <w:rPr>
      <w:rFonts w:ascii="宋体" w:hAnsi="Courier New" w:cs="Courier New"/>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ind w:firstLineChars="200" w:firstLine="360"/>
    </w:pPr>
    <w:rPr>
      <w:szCs w:val="24"/>
    </w:rPr>
  </w:style>
  <w:style w:type="paragraph" w:styleId="aff0">
    <w:name w:val="Balloon Text"/>
    <w:basedOn w:val="a2"/>
    <w:semiHidden/>
    <w:rPr>
      <w:szCs w:val="18"/>
    </w:rPr>
  </w:style>
  <w:style w:type="paragraph" w:styleId="23">
    <w:name w:val="Body Text Indent 2"/>
    <w:basedOn w:val="a2"/>
    <w:semiHidden/>
    <w:pPr>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jc w:val="center"/>
    </w:pPr>
    <w:rPr>
      <w:i/>
      <w:sz w:val="24"/>
      <w:lang w:eastAsia="en-US"/>
    </w:rPr>
  </w:style>
  <w:style w:type="paragraph" w:customStyle="1" w:styleId="tablecolhead">
    <w:name w:val="table col head"/>
    <w:basedOn w:val="a2"/>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spacing w:line="324" w:lineRule="auto"/>
    </w:pPr>
    <w:rPr>
      <w:sz w:val="24"/>
      <w:szCs w:val="24"/>
    </w:rPr>
  </w:style>
  <w:style w:type="character" w:customStyle="1" w:styleId="z3988">
    <w:name w:val="z3988"/>
    <w:basedOn w:val="a4"/>
  </w:style>
  <w:style w:type="character" w:customStyle="1" w:styleId="year">
    <w:name w:val="year"/>
    <w:basedOn w:val="a4"/>
  </w:style>
  <w:style w:type="paragraph" w:styleId="afff9">
    <w:name w:val="List Paragraph"/>
    <w:basedOn w:val="a2"/>
    <w:qFormat/>
    <w:pPr>
      <w:ind w:firstLineChars="200"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styleId="afffa">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sid w:val="00A54909"/>
    <w:rPr>
      <w:kern w:val="2"/>
      <w:sz w:val="21"/>
    </w:rPr>
  </w:style>
  <w:style w:type="paragraph" w:customStyle="1" w:styleId="a1">
    <w:name w:val="参考文献"/>
    <w:basedOn w:val="a2"/>
    <w:pPr>
      <w:numPr>
        <w:ilvl w:val="1"/>
        <w:numId w:val="16"/>
      </w:numPr>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5"/>
    <w:uiPriority w:val="39"/>
    <w:rsid w:val="00D1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4EAB-695E-4E13-99F2-70C006DE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388</TotalTime>
  <Pages>2</Pages>
  <Words>292</Words>
  <Characters>1665</Characters>
  <Application>Microsoft Office Word</Application>
  <DocSecurity>0</DocSecurity>
  <Lines>13</Lines>
  <Paragraphs>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jxq96</cp:lastModifiedBy>
  <cp:revision>36</cp:revision>
  <cp:lastPrinted>2018-04-20T14:16:00Z</cp:lastPrinted>
  <dcterms:created xsi:type="dcterms:W3CDTF">2018-02-26T07:53:00Z</dcterms:created>
  <dcterms:modified xsi:type="dcterms:W3CDTF">2018-05-18T04:50:00Z</dcterms:modified>
</cp:coreProperties>
</file>