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AE" w:rsidRPr="008E6BE3" w:rsidRDefault="00485BAE" w:rsidP="00485BAE">
      <w:pPr>
        <w:spacing w:afterLines="50" w:after="156"/>
        <w:jc w:val="center"/>
        <w:rPr>
          <w:rFonts w:asciiTheme="minorEastAsia" w:hAnsiTheme="minorEastAsia"/>
          <w:b/>
          <w:sz w:val="32"/>
          <w:szCs w:val="32"/>
        </w:rPr>
      </w:pPr>
      <w:r w:rsidRPr="008E6BE3">
        <w:rPr>
          <w:rFonts w:asciiTheme="minorEastAsia" w:hAnsiTheme="minorEastAsia"/>
          <w:b/>
          <w:sz w:val="32"/>
          <w:szCs w:val="32"/>
        </w:rPr>
        <w:t>Smartbi添加流程支持的需求整理</w:t>
      </w:r>
    </w:p>
    <w:p w:rsidR="00485BAE" w:rsidRPr="00485BAE" w:rsidRDefault="00A57601" w:rsidP="00485BAE">
      <w:pPr>
        <w:pStyle w:val="a6"/>
        <w:numPr>
          <w:ilvl w:val="0"/>
          <w:numId w:val="1"/>
        </w:numPr>
        <w:spacing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已有项目的</w:t>
      </w:r>
      <w:r w:rsidR="00A97661">
        <w:rPr>
          <w:rFonts w:asciiTheme="minorEastAsia" w:hAnsiTheme="minorEastAsia" w:hint="eastAsia"/>
          <w:b/>
          <w:sz w:val="24"/>
          <w:szCs w:val="24"/>
        </w:rPr>
        <w:t>情况</w:t>
      </w:r>
    </w:p>
    <w:p w:rsidR="00485BAE" w:rsidRDefault="00A57601" w:rsidP="00485BAE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</w:t>
      </w:r>
      <w:r w:rsidR="00404CCC">
        <w:rPr>
          <w:rFonts w:asciiTheme="minorEastAsia" w:hAnsiTheme="minorEastAsia"/>
          <w:szCs w:val="21"/>
        </w:rPr>
        <w:t>产品的</w:t>
      </w:r>
      <w:r w:rsidR="00485BAE">
        <w:rPr>
          <w:rFonts w:asciiTheme="minorEastAsia" w:hAnsiTheme="minorEastAsia"/>
          <w:szCs w:val="21"/>
        </w:rPr>
        <w:t>售前、实施项目中，经常会有客户提出流程化的数据处理需求。</w:t>
      </w:r>
      <w:r>
        <w:rPr>
          <w:rFonts w:asciiTheme="minorEastAsia" w:hAnsiTheme="minorEastAsia"/>
          <w:szCs w:val="21"/>
        </w:rPr>
        <w:t>在已有的项目中，使用Smartbi做流程的情况如下。</w:t>
      </w:r>
    </w:p>
    <w:p w:rsidR="002374DC" w:rsidRPr="007E1379" w:rsidRDefault="00A97661" w:rsidP="007E1379">
      <w:pPr>
        <w:pStyle w:val="a6"/>
        <w:numPr>
          <w:ilvl w:val="0"/>
          <w:numId w:val="9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/>
          <w:szCs w:val="21"/>
        </w:rPr>
        <w:t>水电十三局、济南创软项目</w:t>
      </w:r>
    </w:p>
    <w:p w:rsidR="00A97661" w:rsidRDefault="007E1379" w:rsidP="007E1379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这两个项目都使用</w:t>
      </w:r>
      <w:r w:rsidRPr="007E1379">
        <w:rPr>
          <w:rFonts w:asciiTheme="minorEastAsia" w:hAnsiTheme="minorEastAsia"/>
          <w:szCs w:val="21"/>
        </w:rPr>
        <w:t>SpreadsheetAuditingProcess.ext</w:t>
      </w:r>
      <w:r>
        <w:rPr>
          <w:rFonts w:asciiTheme="minorEastAsia" w:hAnsiTheme="minorEastAsia"/>
          <w:szCs w:val="21"/>
        </w:rPr>
        <w:t>并在此基础上做了一些修改。但基本的功能类似：</w:t>
      </w:r>
    </w:p>
    <w:p w:rsidR="00677FB3" w:rsidRDefault="00677FB3" w:rsidP="00677FB3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使用t_ext_XXXX</w:t>
      </w:r>
      <w:r w:rsidRPr="00677FB3">
        <w:rPr>
          <w:rFonts w:asciiTheme="minorEastAsia" w:hAnsiTheme="minorEastAsia"/>
          <w:szCs w:val="21"/>
        </w:rPr>
        <w:t>_rpt_stat</w:t>
      </w:r>
      <w:r>
        <w:rPr>
          <w:rFonts w:asciiTheme="minorEastAsia" w:hAnsiTheme="minorEastAsia"/>
          <w:szCs w:val="21"/>
        </w:rPr>
        <w:t>来</w:t>
      </w:r>
      <w:r w:rsidR="00247F54">
        <w:rPr>
          <w:rFonts w:asciiTheme="minorEastAsia" w:hAnsiTheme="minorEastAsia"/>
          <w:szCs w:val="21"/>
        </w:rPr>
        <w:t>记录报表状态</w:t>
      </w:r>
    </w:p>
    <w:p w:rsidR="00A97661" w:rsidRDefault="00A97661" w:rsidP="007E1379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/>
          <w:szCs w:val="21"/>
        </w:rPr>
        <w:t>固定参数</w:t>
      </w:r>
    </w:p>
    <w:p w:rsidR="007E1379" w:rsidRPr="007E1379" w:rsidRDefault="002228FD" w:rsidP="007E1379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用于填报审核的电子表格中，需要</w:t>
      </w:r>
      <w:r w:rsidR="007E1379">
        <w:rPr>
          <w:rFonts w:asciiTheme="minorEastAsia" w:hAnsiTheme="minorEastAsia"/>
          <w:szCs w:val="21"/>
        </w:rPr>
        <w:t>含有几个名称固定的参数，才能进入执行审核流程操作。这些参数包括：</w:t>
      </w:r>
    </w:p>
    <w:p w:rsidR="00A97661" w:rsidRPr="007E1379" w:rsidRDefault="00A97661" w:rsidP="00A97661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/>
          <w:szCs w:val="21"/>
        </w:rPr>
        <w:t>D</w:t>
      </w:r>
      <w:r w:rsidRPr="007E1379">
        <w:rPr>
          <w:rFonts w:asciiTheme="minorEastAsia" w:hAnsiTheme="minorEastAsia" w:hint="eastAsia"/>
          <w:szCs w:val="21"/>
        </w:rPr>
        <w:t>atafro</w:t>
      </w:r>
      <w:r w:rsidR="007E1379">
        <w:rPr>
          <w:rFonts w:asciiTheme="minorEastAsia" w:hAnsiTheme="minorEastAsia"/>
          <w:szCs w:val="21"/>
        </w:rPr>
        <w:t>m</w:t>
      </w:r>
      <w:r w:rsidR="007E1379">
        <w:rPr>
          <w:rFonts w:asciiTheme="minorEastAsia" w:hAnsiTheme="minorEastAsia" w:hint="eastAsia"/>
          <w:szCs w:val="21"/>
        </w:rPr>
        <w:t>：</w:t>
      </w:r>
      <w:r w:rsidR="007E1379" w:rsidRPr="00A97661">
        <w:rPr>
          <w:rFonts w:asciiTheme="minorEastAsia" w:hAnsiTheme="minorEastAsia" w:hint="eastAsia"/>
          <w:szCs w:val="21"/>
        </w:rPr>
        <w:t>数据来源</w:t>
      </w:r>
      <w:r w:rsidR="007E1379">
        <w:rPr>
          <w:rFonts w:asciiTheme="minorEastAsia" w:hAnsiTheme="minorEastAsia" w:hint="eastAsia"/>
          <w:szCs w:val="21"/>
        </w:rPr>
        <w:t>参数，</w:t>
      </w:r>
      <w:r w:rsidR="007E1379" w:rsidRPr="00A97661">
        <w:rPr>
          <w:rFonts w:asciiTheme="minorEastAsia" w:hAnsiTheme="minorEastAsia" w:hint="eastAsia"/>
          <w:szCs w:val="21"/>
        </w:rPr>
        <w:t>1 NC系统</w:t>
      </w:r>
      <w:r w:rsidR="007E1379">
        <w:rPr>
          <w:rFonts w:asciiTheme="minorEastAsia" w:hAnsiTheme="minorEastAsia"/>
          <w:szCs w:val="21"/>
        </w:rPr>
        <w:t>/</w:t>
      </w:r>
      <w:r w:rsidR="007E1379" w:rsidRPr="00A97661">
        <w:rPr>
          <w:rFonts w:asciiTheme="minorEastAsia" w:hAnsiTheme="minorEastAsia" w:hint="eastAsia"/>
          <w:szCs w:val="21"/>
        </w:rPr>
        <w:t>2 子机构汇总</w:t>
      </w:r>
      <w:r w:rsidR="007E1379">
        <w:rPr>
          <w:rFonts w:asciiTheme="minorEastAsia" w:hAnsiTheme="minorEastAsia"/>
          <w:szCs w:val="21"/>
        </w:rPr>
        <w:t>/</w:t>
      </w:r>
      <w:r w:rsidR="007E1379" w:rsidRPr="00A97661">
        <w:rPr>
          <w:rFonts w:asciiTheme="minorEastAsia" w:hAnsiTheme="minorEastAsia" w:hint="eastAsia"/>
          <w:szCs w:val="21"/>
        </w:rPr>
        <w:t>3 用户数据</w:t>
      </w:r>
      <w:r w:rsidR="007E1379">
        <w:rPr>
          <w:rFonts w:asciiTheme="minorEastAsia" w:hAnsiTheme="minorEastAsia" w:hint="eastAsia"/>
          <w:szCs w:val="21"/>
        </w:rPr>
        <w:t>。</w:t>
      </w:r>
      <w:r w:rsidR="007E1379">
        <w:rPr>
          <w:rFonts w:asciiTheme="minorEastAsia" w:hAnsiTheme="minorEastAsia"/>
          <w:szCs w:val="21"/>
        </w:rPr>
        <w:t>J</w:t>
      </w:r>
      <w:r w:rsidR="007E1379">
        <w:rPr>
          <w:rFonts w:asciiTheme="minorEastAsia" w:hAnsiTheme="minorEastAsia" w:hint="eastAsia"/>
          <w:szCs w:val="21"/>
        </w:rPr>
        <w:t>S脚本中通过</w:t>
      </w:r>
      <w:r w:rsidRPr="007E1379">
        <w:rPr>
          <w:rFonts w:asciiTheme="minorEastAsia" w:hAnsiTheme="minorEastAsia" w:hint="eastAsia"/>
          <w:szCs w:val="21"/>
        </w:rPr>
        <w:t>判断电子表格</w:t>
      </w:r>
      <w:r w:rsidR="007E1379">
        <w:rPr>
          <w:rFonts w:asciiTheme="minorEastAsia" w:hAnsiTheme="minorEastAsia" w:hint="eastAsia"/>
          <w:szCs w:val="21"/>
        </w:rPr>
        <w:t>是否包含这个参数，来确定</w:t>
      </w:r>
      <w:r w:rsidRPr="007E1379">
        <w:rPr>
          <w:rFonts w:asciiTheme="minorEastAsia" w:hAnsiTheme="minorEastAsia" w:hint="eastAsia"/>
          <w:szCs w:val="21"/>
        </w:rPr>
        <w:t>要不要进入</w:t>
      </w:r>
      <w:r w:rsidR="007E1379">
        <w:rPr>
          <w:rFonts w:asciiTheme="minorEastAsia" w:hAnsiTheme="minorEastAsia" w:hint="eastAsia"/>
          <w:szCs w:val="21"/>
        </w:rPr>
        <w:t>审核</w:t>
      </w:r>
      <w:r w:rsidRPr="007E1379">
        <w:rPr>
          <w:rFonts w:asciiTheme="minorEastAsia" w:hAnsiTheme="minorEastAsia" w:hint="eastAsia"/>
          <w:szCs w:val="21"/>
        </w:rPr>
        <w:t>流程</w:t>
      </w:r>
      <w:r w:rsidR="007E1379">
        <w:rPr>
          <w:rFonts w:asciiTheme="minorEastAsia" w:hAnsiTheme="minorEastAsia" w:hint="eastAsia"/>
          <w:szCs w:val="21"/>
        </w:rPr>
        <w:t>。对于水电十三局项目，这个参数还用来</w:t>
      </w:r>
      <w:r w:rsidR="002228FD">
        <w:rPr>
          <w:rFonts w:asciiTheme="minorEastAsia" w:hAnsiTheme="minorEastAsia" w:hint="eastAsia"/>
          <w:szCs w:val="21"/>
        </w:rPr>
        <w:t>控制从不同的来源取数。</w:t>
      </w:r>
    </w:p>
    <w:p w:rsidR="00A97661" w:rsidRDefault="00A97661" w:rsidP="007E1379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danwei、year、month参数：分别对应</w:t>
      </w:r>
      <w:r w:rsidR="007E1379">
        <w:rPr>
          <w:rFonts w:asciiTheme="minorEastAsia" w:hAnsiTheme="minorEastAsia" w:hint="eastAsia"/>
          <w:szCs w:val="21"/>
        </w:rPr>
        <w:t>机构参数、填报年参数、填报月参数。报表中需要通过这三个参数来确定各个机构每个月的数据上报、审核情况</w:t>
      </w:r>
    </w:p>
    <w:p w:rsidR="00A97661" w:rsidRDefault="007E1379" w:rsidP="007E1379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固化的</w:t>
      </w:r>
      <w:r w:rsidR="00A97661">
        <w:rPr>
          <w:rFonts w:asciiTheme="minorEastAsia" w:hAnsiTheme="minorEastAsia"/>
          <w:szCs w:val="21"/>
        </w:rPr>
        <w:t>流程</w:t>
      </w:r>
    </w:p>
    <w:p w:rsidR="007E1379" w:rsidRDefault="007E1379" w:rsidP="00376413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JS脚本中固化了流程的流转过程。</w:t>
      </w:r>
      <w:r w:rsidR="00376413">
        <w:rPr>
          <w:rFonts w:asciiTheme="minorEastAsia" w:hAnsiTheme="minorEastAsia"/>
          <w:szCs w:val="21"/>
        </w:rPr>
        <w:t>一共</w:t>
      </w:r>
      <w:r w:rsidR="00376413">
        <w:rPr>
          <w:rFonts w:asciiTheme="minorEastAsia" w:hAnsiTheme="minorEastAsia" w:hint="eastAsia"/>
          <w:szCs w:val="21"/>
        </w:rPr>
        <w:t>7个审核状态，其流转如图所示。</w:t>
      </w:r>
    </w:p>
    <w:p w:rsidR="00376413" w:rsidRDefault="00376413" w:rsidP="00376413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191000" cy="3816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21" cy="38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13" w:rsidRDefault="00376413" w:rsidP="00376413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固定的操作</w:t>
      </w:r>
    </w:p>
    <w:p w:rsidR="00376413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汇总</w:t>
      </w:r>
    </w:p>
    <w:p w:rsidR="00376413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保存</w:t>
      </w:r>
    </w:p>
    <w:p w:rsidR="00376413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</w:t>
      </w:r>
    </w:p>
    <w:p w:rsidR="00376413" w:rsidRDefault="00376413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审核</w:t>
      </w:r>
      <w:r w:rsidR="00D239EE">
        <w:rPr>
          <w:rFonts w:asciiTheme="minorEastAsia" w:hAnsiTheme="minorEastAsia"/>
          <w:szCs w:val="21"/>
        </w:rPr>
        <w:t>通过</w:t>
      </w:r>
    </w:p>
    <w:p w:rsidR="00376413" w:rsidRDefault="00376413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审核</w:t>
      </w:r>
      <w:r w:rsidR="00D239EE">
        <w:rPr>
          <w:rFonts w:asciiTheme="minorEastAsia" w:hAnsiTheme="minorEastAsia"/>
          <w:szCs w:val="21"/>
        </w:rPr>
        <w:t>不通过</w:t>
      </w:r>
    </w:p>
    <w:p w:rsidR="00376413" w:rsidRDefault="00376413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发布</w:t>
      </w:r>
    </w:p>
    <w:p w:rsidR="00376413" w:rsidRDefault="00376413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上级</w:t>
      </w:r>
      <w:r w:rsidR="00D239EE">
        <w:rPr>
          <w:rFonts w:asciiTheme="minorEastAsia" w:hAnsiTheme="minorEastAsia"/>
          <w:szCs w:val="21"/>
        </w:rPr>
        <w:t>驳回</w:t>
      </w:r>
    </w:p>
    <w:p w:rsidR="00CE7BD2" w:rsidRDefault="00A97661" w:rsidP="00376413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固定的角色配置</w:t>
      </w:r>
    </w:p>
    <w:p w:rsidR="00376413" w:rsidRDefault="00376413" w:rsidP="00376413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JS脚本中，固定判断了几个角色，用这几个角色配合报表状态，控制报表按钮的可见</w:t>
      </w:r>
    </w:p>
    <w:p w:rsidR="00A97661" w:rsidRDefault="00376413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 w:hint="eastAsia"/>
          <w:szCs w:val="21"/>
        </w:rPr>
        <w:t>SpreadsheetSubmit</w:t>
      </w:r>
      <w:r>
        <w:rPr>
          <w:rFonts w:asciiTheme="minorEastAsia" w:hAnsiTheme="minorEastAsia" w:hint="eastAsia"/>
          <w:szCs w:val="21"/>
        </w:rPr>
        <w:t>：</w:t>
      </w:r>
      <w:r w:rsidR="00D239EE">
        <w:rPr>
          <w:rFonts w:asciiTheme="minorEastAsia" w:hAnsiTheme="minorEastAsia" w:hint="eastAsia"/>
          <w:szCs w:val="21"/>
        </w:rPr>
        <w:t>填报角色，</w:t>
      </w:r>
      <w:r>
        <w:rPr>
          <w:rFonts w:asciiTheme="minorEastAsia" w:hAnsiTheme="minorEastAsia" w:hint="eastAsia"/>
          <w:szCs w:val="21"/>
        </w:rPr>
        <w:t>控制“保存”、“汇总”</w:t>
      </w:r>
      <w:r w:rsidR="00D239EE">
        <w:rPr>
          <w:rFonts w:asciiTheme="minorEastAsia" w:hAnsiTheme="minorEastAsia" w:hint="eastAsia"/>
          <w:szCs w:val="21"/>
        </w:rPr>
        <w:t>、“提交”</w:t>
      </w:r>
      <w:r>
        <w:rPr>
          <w:rFonts w:asciiTheme="minorEastAsia" w:hAnsiTheme="minorEastAsia" w:hint="eastAsia"/>
          <w:szCs w:val="21"/>
        </w:rPr>
        <w:t>按钮是否可见</w:t>
      </w:r>
    </w:p>
    <w:p w:rsidR="00376413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 w:hint="eastAsia"/>
          <w:szCs w:val="21"/>
        </w:rPr>
        <w:t>SpreadsheetAuditing</w:t>
      </w:r>
      <w:r>
        <w:rPr>
          <w:rFonts w:asciiTheme="minorEastAsia" w:hAnsiTheme="minorEastAsia" w:hint="eastAsia"/>
          <w:szCs w:val="21"/>
        </w:rPr>
        <w:t>：审核角色，控制“审核通过”、“审核不通过”按钮是否可见</w:t>
      </w:r>
    </w:p>
    <w:p w:rsidR="00D239EE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 w:hint="eastAsia"/>
          <w:szCs w:val="21"/>
        </w:rPr>
        <w:t>SpreadsheetPublish</w:t>
      </w:r>
      <w:r>
        <w:rPr>
          <w:rFonts w:asciiTheme="minorEastAsia" w:hAnsiTheme="minorEastAsia" w:hint="eastAsia"/>
          <w:szCs w:val="21"/>
        </w:rPr>
        <w:t>：发布角色，控制“发布”按钮是否可见</w:t>
      </w:r>
    </w:p>
    <w:p w:rsidR="00D239EE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 w:hint="eastAsia"/>
          <w:szCs w:val="21"/>
        </w:rPr>
        <w:t>SpreadsheetRollBack</w:t>
      </w:r>
      <w:r>
        <w:rPr>
          <w:rFonts w:asciiTheme="minorEastAsia" w:hAnsiTheme="minorEastAsia" w:hint="eastAsia"/>
          <w:szCs w:val="21"/>
        </w:rPr>
        <w:t>：驳回角色，控制“上级驳回”按钮是否可见</w:t>
      </w:r>
    </w:p>
    <w:p w:rsidR="007E1379" w:rsidRDefault="00D239EE" w:rsidP="00D239EE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辅助使用的宏</w:t>
      </w:r>
    </w:p>
    <w:p w:rsidR="00D239EE" w:rsidRDefault="00D239EE" w:rsidP="00D239EE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两个项目中填报报表上都配置了两个宏</w:t>
      </w:r>
    </w:p>
    <w:p w:rsidR="007E1379" w:rsidRPr="007E1379" w:rsidRDefault="00D239EE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保存宏：</w:t>
      </w:r>
      <w:r w:rsidR="007E1379" w:rsidRPr="007E1379">
        <w:rPr>
          <w:rFonts w:asciiTheme="minorEastAsia" w:hAnsiTheme="minorEastAsia" w:hint="eastAsia"/>
          <w:szCs w:val="21"/>
        </w:rPr>
        <w:t>在保存数据后改变报表状态</w:t>
      </w:r>
      <w:r>
        <w:rPr>
          <w:rFonts w:asciiTheme="minorEastAsia" w:hAnsiTheme="minorEastAsia" w:hint="eastAsia"/>
          <w:szCs w:val="21"/>
        </w:rPr>
        <w:t>。另外，在水电十三局的项目中，保存</w:t>
      </w:r>
      <w:r w:rsidR="007E1379" w:rsidRPr="007E1379">
        <w:rPr>
          <w:rFonts w:asciiTheme="minorEastAsia" w:hAnsiTheme="minorEastAsia" w:hint="eastAsia"/>
          <w:szCs w:val="21"/>
        </w:rPr>
        <w:t>数据后</w:t>
      </w:r>
      <w:r>
        <w:rPr>
          <w:rFonts w:asciiTheme="minorEastAsia" w:hAnsiTheme="minorEastAsia" w:hint="eastAsia"/>
          <w:szCs w:val="21"/>
        </w:rPr>
        <w:t>还通过执行后台SQL语句</w:t>
      </w:r>
      <w:r w:rsidR="007E1379" w:rsidRPr="007E1379">
        <w:rPr>
          <w:rFonts w:asciiTheme="minorEastAsia" w:hAnsiTheme="minorEastAsia" w:hint="eastAsia"/>
          <w:szCs w:val="21"/>
        </w:rPr>
        <w:t>删除父机构的汇总数据</w:t>
      </w:r>
    </w:p>
    <w:p w:rsidR="007E1379" w:rsidRDefault="007E1379" w:rsidP="00D239EE">
      <w:pPr>
        <w:pStyle w:val="a6"/>
        <w:numPr>
          <w:ilvl w:val="0"/>
          <w:numId w:val="11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 w:hint="eastAsia"/>
          <w:szCs w:val="21"/>
        </w:rPr>
        <w:t>汇总</w:t>
      </w:r>
      <w:r w:rsidR="00D239EE">
        <w:rPr>
          <w:rFonts w:asciiTheme="minorEastAsia" w:hAnsiTheme="minorEastAsia" w:hint="eastAsia"/>
          <w:szCs w:val="21"/>
        </w:rPr>
        <w:t>宏：用于在点击“汇总”</w:t>
      </w:r>
      <w:r w:rsidRPr="007E1379">
        <w:rPr>
          <w:rFonts w:asciiTheme="minorEastAsia" w:hAnsiTheme="minorEastAsia" w:hint="eastAsia"/>
          <w:szCs w:val="21"/>
        </w:rPr>
        <w:t>的时候，判断是否有下级单位</w:t>
      </w:r>
      <w:r w:rsidR="00D239EE">
        <w:rPr>
          <w:rFonts w:asciiTheme="minorEastAsia" w:hAnsiTheme="minorEastAsia" w:hint="eastAsia"/>
          <w:szCs w:val="21"/>
        </w:rPr>
        <w:t>。此操作</w:t>
      </w:r>
      <w:r w:rsidRPr="007E1379">
        <w:rPr>
          <w:rFonts w:asciiTheme="minorEastAsia" w:hAnsiTheme="minorEastAsia" w:hint="eastAsia"/>
          <w:szCs w:val="21"/>
        </w:rPr>
        <w:t>需要到后台执行SQL</w:t>
      </w:r>
      <w:r w:rsidR="00D239EE">
        <w:rPr>
          <w:rFonts w:asciiTheme="minorEastAsia" w:hAnsiTheme="minorEastAsia" w:hint="eastAsia"/>
          <w:szCs w:val="21"/>
        </w:rPr>
        <w:t>查询业务库中。</w:t>
      </w:r>
    </w:p>
    <w:p w:rsidR="007E1379" w:rsidRDefault="001E4125" w:rsidP="001E4125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使用页面来填报</w:t>
      </w:r>
    </w:p>
    <w:p w:rsidR="001E4125" w:rsidRDefault="001E4125" w:rsidP="001E4125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在页面上，左侧显示机构列表或者搜索机构，点击后同步右侧填报报表的机构参数，方便录入</w:t>
      </w:r>
    </w:p>
    <w:p w:rsidR="00E74A71" w:rsidRDefault="00E74A71" w:rsidP="001E4125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7DDF3AC" wp14:editId="047181EF">
            <wp:extent cx="5153025" cy="262821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393" cy="26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71" w:rsidRDefault="00E74A71" w:rsidP="00E74A71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/>
          <w:szCs w:val="21"/>
        </w:rPr>
        <w:t>济南创软</w:t>
      </w:r>
      <w:r>
        <w:rPr>
          <w:rFonts w:asciiTheme="minorEastAsia" w:hAnsiTheme="minorEastAsia"/>
          <w:szCs w:val="21"/>
        </w:rPr>
        <w:t>项目界面</w:t>
      </w:r>
    </w:p>
    <w:p w:rsidR="00E74A71" w:rsidRDefault="00E74A71" w:rsidP="00E74A71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CBC9B75" wp14:editId="43CEB978">
            <wp:extent cx="5019675" cy="18888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670" cy="18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B3" w:rsidRDefault="00677FB3" w:rsidP="00E74A71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 w:rsidRPr="007E1379">
        <w:rPr>
          <w:rFonts w:asciiTheme="minorEastAsia" w:hAnsiTheme="minorEastAsia"/>
          <w:szCs w:val="21"/>
        </w:rPr>
        <w:t>水电十三局</w:t>
      </w:r>
      <w:r>
        <w:rPr>
          <w:rFonts w:asciiTheme="minorEastAsia" w:hAnsiTheme="minorEastAsia" w:hint="eastAsia"/>
          <w:szCs w:val="21"/>
        </w:rPr>
        <w:t>界面</w:t>
      </w:r>
    </w:p>
    <w:p w:rsidR="001E4125" w:rsidRDefault="00E74A71" w:rsidP="00E74A71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使用定制报表来查询填报状态</w:t>
      </w:r>
    </w:p>
    <w:p w:rsidR="00677FB3" w:rsidRDefault="00213651" w:rsidP="00247F54">
      <w:pPr>
        <w:pStyle w:val="a6"/>
        <w:spacing w:afterLines="50" w:after="15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在水电十三局的项目中，</w:t>
      </w:r>
      <w:r w:rsidR="00677FB3">
        <w:rPr>
          <w:rFonts w:asciiTheme="minorEastAsia" w:hAnsiTheme="minorEastAsia"/>
          <w:szCs w:val="21"/>
        </w:rPr>
        <w:t>通过查询</w:t>
      </w:r>
      <w:r w:rsidR="00247F54">
        <w:rPr>
          <w:rFonts w:asciiTheme="minorEastAsia" w:hAnsiTheme="minorEastAsia"/>
          <w:szCs w:val="21"/>
        </w:rPr>
        <w:t>t_ext_XXXX</w:t>
      </w:r>
      <w:r w:rsidR="00247F54" w:rsidRPr="00677FB3">
        <w:rPr>
          <w:rFonts w:asciiTheme="minorEastAsia" w:hAnsiTheme="minorEastAsia"/>
          <w:szCs w:val="21"/>
        </w:rPr>
        <w:t>_rpt_stat</w:t>
      </w:r>
      <w:r w:rsidR="00247F54">
        <w:rPr>
          <w:rFonts w:asciiTheme="minorEastAsia" w:hAnsiTheme="minorEastAsia"/>
          <w:szCs w:val="21"/>
        </w:rPr>
        <w:t>来检索填报情况</w:t>
      </w:r>
    </w:p>
    <w:p w:rsidR="007E1379" w:rsidRDefault="00677FB3" w:rsidP="00247F54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9A81CD3" wp14:editId="19C9FC29">
            <wp:extent cx="4124325" cy="2515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28" cy="25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71" w:rsidRDefault="00E74A71" w:rsidP="007E1379">
      <w:pPr>
        <w:spacing w:afterLines="50" w:after="156"/>
        <w:rPr>
          <w:rFonts w:asciiTheme="minorEastAsia" w:hAnsiTheme="minorEastAsia"/>
          <w:szCs w:val="21"/>
        </w:rPr>
      </w:pPr>
    </w:p>
    <w:p w:rsidR="00EA1FAA" w:rsidRDefault="00EA1FAA" w:rsidP="00EA1FAA">
      <w:pPr>
        <w:pStyle w:val="a6"/>
        <w:numPr>
          <w:ilvl w:val="0"/>
          <w:numId w:val="9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EA1FAA">
        <w:rPr>
          <w:rFonts w:asciiTheme="minorEastAsia" w:hAnsiTheme="minorEastAsia" w:hint="eastAsia"/>
          <w:szCs w:val="21"/>
        </w:rPr>
        <w:t>真功夫、地税项目</w:t>
      </w:r>
      <w:r>
        <w:rPr>
          <w:rFonts w:asciiTheme="minorEastAsia" w:hAnsiTheme="minorEastAsia" w:hint="eastAsia"/>
          <w:szCs w:val="21"/>
        </w:rPr>
        <w:t>的项目审核需求</w:t>
      </w:r>
    </w:p>
    <w:p w:rsidR="00096246" w:rsidRPr="00096246" w:rsidRDefault="00096246" w:rsidP="00096246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96246">
        <w:rPr>
          <w:rFonts w:asciiTheme="minorEastAsia" w:hAnsiTheme="minorEastAsia"/>
          <w:szCs w:val="21"/>
        </w:rPr>
        <w:t>真功夫项目的报表都是通过</w:t>
      </w:r>
      <w:r w:rsidRPr="00096246">
        <w:rPr>
          <w:rFonts w:asciiTheme="minorEastAsia" w:hAnsiTheme="minorEastAsia" w:hint="eastAsia"/>
          <w:szCs w:val="21"/>
        </w:rPr>
        <w:t>没有使用</w:t>
      </w:r>
      <w:r w:rsidRPr="00096246">
        <w:rPr>
          <w:rFonts w:asciiTheme="minorEastAsia" w:hAnsiTheme="minorEastAsia"/>
          <w:szCs w:val="21"/>
        </w:rPr>
        <w:t>SpreadsheetAuditingProcess.ext扩展包，而是通过宏来实现。</w:t>
      </w:r>
      <w:r w:rsidR="00D838AA">
        <w:rPr>
          <w:rFonts w:asciiTheme="minorEastAsia" w:hAnsiTheme="minorEastAsia"/>
          <w:szCs w:val="21"/>
        </w:rPr>
        <w:t>项目的原始需求如下：</w:t>
      </w:r>
    </w:p>
    <w:p w:rsidR="00E74A71" w:rsidRPr="00EA1FAA" w:rsidRDefault="00E74A71" w:rsidP="00EA1FAA">
      <w:pPr>
        <w:pStyle w:val="a6"/>
        <w:numPr>
          <w:ilvl w:val="1"/>
          <w:numId w:val="12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EA1FAA">
        <w:rPr>
          <w:rFonts w:asciiTheme="minorEastAsia" w:hAnsiTheme="minorEastAsia" w:hint="eastAsia"/>
          <w:szCs w:val="21"/>
        </w:rPr>
        <w:t>暂存：某角色/用户可以多次对报表进行暂存，在提交上报前报表是可多次编辑的；</w:t>
      </w:r>
    </w:p>
    <w:p w:rsidR="00E74A71" w:rsidRPr="00E74A71" w:rsidRDefault="00E74A71" w:rsidP="00EA1FAA">
      <w:pPr>
        <w:pStyle w:val="a6"/>
        <w:numPr>
          <w:ilvl w:val="1"/>
          <w:numId w:val="12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E74A71">
        <w:rPr>
          <w:rFonts w:asciiTheme="minorEastAsia" w:hAnsiTheme="minorEastAsia" w:hint="eastAsia"/>
          <w:szCs w:val="21"/>
        </w:rPr>
        <w:t>上报：可配置某张报表上报至某个角色/用户，上报后数据是否可编辑、填报；</w:t>
      </w:r>
    </w:p>
    <w:p w:rsidR="00E74A71" w:rsidRPr="00E74A71" w:rsidRDefault="00E74A71" w:rsidP="00EA1FAA">
      <w:pPr>
        <w:pStyle w:val="a6"/>
        <w:numPr>
          <w:ilvl w:val="1"/>
          <w:numId w:val="12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E74A71">
        <w:rPr>
          <w:rFonts w:asciiTheme="minorEastAsia" w:hAnsiTheme="minorEastAsia" w:hint="eastAsia"/>
          <w:szCs w:val="21"/>
        </w:rPr>
        <w:t>回退：回退至某个角色/用户，能填写回退说明，回退后，相应的角色/用户能查看回退说明，可对报表进行二次编辑，上报；</w:t>
      </w:r>
    </w:p>
    <w:p w:rsidR="00E74A71" w:rsidRDefault="00E74A71" w:rsidP="00EA1FAA">
      <w:pPr>
        <w:pStyle w:val="a6"/>
        <w:numPr>
          <w:ilvl w:val="1"/>
          <w:numId w:val="12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E74A71">
        <w:rPr>
          <w:rFonts w:asciiTheme="minorEastAsia" w:hAnsiTheme="minorEastAsia" w:hint="eastAsia"/>
          <w:szCs w:val="21"/>
        </w:rPr>
        <w:t>审核：审核通过后，填报数据在后续应用中才可被查询出来，审核前填报数据只能在填报体系里面查看。</w:t>
      </w:r>
    </w:p>
    <w:p w:rsidR="00E5599E" w:rsidRDefault="00E5599E" w:rsidP="00E5599E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E200B95" wp14:editId="63904E7A">
            <wp:extent cx="4848225" cy="27842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663" cy="27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E" w:rsidRDefault="00F53AE7" w:rsidP="00E5599E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真功夫</w:t>
      </w:r>
      <w:r w:rsidR="00E5599E">
        <w:rPr>
          <w:rFonts w:asciiTheme="minorEastAsia" w:hAnsiTheme="minorEastAsia"/>
          <w:szCs w:val="21"/>
        </w:rPr>
        <w:t>每日实际录入</w:t>
      </w:r>
      <w:r>
        <w:rPr>
          <w:rFonts w:asciiTheme="minorEastAsia" w:hAnsiTheme="minorEastAsia"/>
          <w:szCs w:val="21"/>
        </w:rPr>
        <w:t>表</w:t>
      </w:r>
    </w:p>
    <w:p w:rsidR="00E5599E" w:rsidRDefault="00E5599E" w:rsidP="00E5599E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9EF022D" wp14:editId="38481B7D">
            <wp:extent cx="3857143" cy="1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E" w:rsidRDefault="00E5599E" w:rsidP="00E5599E">
      <w:pPr>
        <w:pStyle w:val="a6"/>
        <w:spacing w:afterLines="50" w:after="156"/>
        <w:ind w:left="840"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真功夫预算月报</w:t>
      </w:r>
    </w:p>
    <w:p w:rsidR="00615FA8" w:rsidRDefault="00615FA8" w:rsidP="00615FA8">
      <w:pPr>
        <w:pStyle w:val="a6"/>
        <w:numPr>
          <w:ilvl w:val="0"/>
          <w:numId w:val="9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28所数据审核demo</w:t>
      </w:r>
    </w:p>
    <w:p w:rsidR="00615FA8" w:rsidRPr="00615FA8" w:rsidRDefault="00615FA8" w:rsidP="00615FA8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615FA8">
        <w:rPr>
          <w:rFonts w:asciiTheme="minorEastAsia" w:hAnsiTheme="minorEastAsia" w:hint="eastAsia"/>
          <w:szCs w:val="21"/>
        </w:rPr>
        <w:t>为配合28所技术人员给领导的演示需要，</w:t>
      </w:r>
      <w:r>
        <w:rPr>
          <w:rFonts w:asciiTheme="minorEastAsia" w:hAnsiTheme="minorEastAsia" w:hint="eastAsia"/>
          <w:szCs w:val="21"/>
        </w:rPr>
        <w:t>对扩展包进行了</w:t>
      </w:r>
      <w:r w:rsidRPr="00615FA8">
        <w:rPr>
          <w:rFonts w:asciiTheme="minorEastAsia" w:hAnsiTheme="minorEastAsia" w:hint="eastAsia"/>
          <w:szCs w:val="21"/>
        </w:rPr>
        <w:t>改造：</w:t>
      </w:r>
    </w:p>
    <w:p w:rsidR="00615FA8" w:rsidRPr="00615FA8" w:rsidRDefault="00615FA8" w:rsidP="00615FA8">
      <w:pPr>
        <w:pStyle w:val="a6"/>
        <w:numPr>
          <w:ilvl w:val="0"/>
          <w:numId w:val="16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615FA8">
        <w:rPr>
          <w:rFonts w:asciiTheme="minorEastAsia" w:hAnsiTheme="minorEastAsia" w:hint="eastAsia"/>
          <w:szCs w:val="21"/>
        </w:rPr>
        <w:lastRenderedPageBreak/>
        <w:t>通过隐藏参数区别不同的填报报表</w:t>
      </w:r>
    </w:p>
    <w:p w:rsidR="00615FA8" w:rsidRPr="00615FA8" w:rsidRDefault="00615FA8" w:rsidP="00615FA8">
      <w:pPr>
        <w:pStyle w:val="a6"/>
        <w:numPr>
          <w:ilvl w:val="0"/>
          <w:numId w:val="16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增加了一个灵活分析用于查看所有报表的审核状态</w:t>
      </w:r>
    </w:p>
    <w:p w:rsidR="00615FA8" w:rsidRPr="008A7600" w:rsidRDefault="007B05C0" w:rsidP="007B05C0">
      <w:pPr>
        <w:pStyle w:val="a6"/>
        <w:numPr>
          <w:ilvl w:val="0"/>
          <w:numId w:val="16"/>
        </w:numPr>
        <w:spacing w:afterLines="50" w:after="156"/>
        <w:ind w:firstLineChars="0"/>
        <w:rPr>
          <w:rFonts w:asciiTheme="minorEastAsia" w:hAnsiTheme="minorEastAsia"/>
          <w:b/>
          <w:szCs w:val="21"/>
        </w:rPr>
      </w:pPr>
      <w:r w:rsidRPr="008A7600">
        <w:rPr>
          <w:rFonts w:asciiTheme="minorEastAsia" w:hAnsiTheme="minorEastAsia" w:hint="eastAsia"/>
          <w:b/>
          <w:color w:val="FF0000"/>
          <w:szCs w:val="21"/>
        </w:rPr>
        <w:t>提出了一个需求，不能直接对原始数据进行填报，而是在审核通过后，触发某个操作，填写到最终的业务库中</w:t>
      </w:r>
    </w:p>
    <w:p w:rsidR="007B05C0" w:rsidRDefault="007B05C0" w:rsidP="00615FA8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</w:p>
    <w:p w:rsidR="00C91AC8" w:rsidRPr="00007B3C" w:rsidRDefault="00007B3C" w:rsidP="00007B3C">
      <w:pPr>
        <w:pStyle w:val="a6"/>
        <w:numPr>
          <w:ilvl w:val="0"/>
          <w:numId w:val="1"/>
        </w:numPr>
        <w:spacing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 w:rsidRPr="00007B3C">
        <w:rPr>
          <w:rFonts w:asciiTheme="minorEastAsia" w:hAnsiTheme="minorEastAsia"/>
          <w:b/>
          <w:sz w:val="24"/>
          <w:szCs w:val="24"/>
        </w:rPr>
        <w:t>FineReport中的填报</w:t>
      </w:r>
    </w:p>
    <w:p w:rsidR="00007B3C" w:rsidRDefault="005212E8" w:rsidP="00007B3C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FineReport的</w:t>
      </w:r>
      <w:r w:rsidR="00007B3C">
        <w:rPr>
          <w:rFonts w:asciiTheme="minorEastAsia" w:hAnsiTheme="minorEastAsia"/>
          <w:szCs w:val="21"/>
        </w:rPr>
        <w:t>多级填报</w:t>
      </w:r>
      <w:r>
        <w:rPr>
          <w:rFonts w:asciiTheme="minorEastAsia" w:hAnsiTheme="minorEastAsia"/>
          <w:szCs w:val="21"/>
        </w:rPr>
        <w:t>介绍</w:t>
      </w:r>
    </w:p>
    <w:p w:rsidR="00007B3C" w:rsidRPr="00007B3C" w:rsidRDefault="00007B3C" w:rsidP="00007B3C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多数时候用户用到的填报均是单一的填报，即填报提交完了之后数据直接进入数据库中，并没有审批等工作流程。但是在企业的应用当中，底层工作人员将数据填报进入数据库，有时候是需要上级部门对其填写的数据进行处理和验证审批的，审核通过的数据才能入库，没有通过的需要退回重新填写，这个就是一个简单的工作流，我们称之为数据多级上报。</w:t>
      </w:r>
    </w:p>
    <w:p w:rsidR="00007B3C" w:rsidRDefault="00007B3C" w:rsidP="00007B3C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FineReport 多级上报功能支持多种上报流程样式，支持通过邮件、系统消息等方式提醒用户进行填报操作，还支持限时填报、任务定时下发等精细化控制。FineReport 强大的多级上班功能，除了可以在FineReport 内置的决策平台中使用，还可以和第三方应用进行友好集成。</w:t>
      </w:r>
    </w:p>
    <w:p w:rsidR="00007B3C" w:rsidRDefault="00007B3C" w:rsidP="00007B3C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简单数据上报：是指任务流程单纯的从下级流转到上级直至关闭，一条直线流程</w:t>
      </w:r>
    </w:p>
    <w:p w:rsidR="00007B3C" w:rsidRDefault="00007B3C" w:rsidP="00007B3C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BF53DE4" wp14:editId="06DC6712">
            <wp:extent cx="3933333" cy="12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C" w:rsidRDefault="00007B3C" w:rsidP="00007B3C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联合填报上报：是指任务流程在流转过程中，有的节点进行分叉了，一个节点可以有多人操作</w:t>
      </w:r>
    </w:p>
    <w:p w:rsidR="00007B3C" w:rsidRDefault="00007B3C" w:rsidP="00007B3C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DC1919E" wp14:editId="3E19461F">
            <wp:extent cx="4076190" cy="22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C" w:rsidRPr="00007B3C" w:rsidRDefault="00007B3C" w:rsidP="00007B3C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分发逐级上报：是指任务流程在流转的过程中，到达某一个节点的时候，该节点用户新建子任务进行分发，当子任务流转完成后回到该节点，该节点用户进行操作之后，再继续流</w:t>
      </w:r>
      <w:r w:rsidRPr="00007B3C">
        <w:rPr>
          <w:rFonts w:asciiTheme="minorEastAsia" w:hAnsiTheme="minorEastAsia" w:hint="eastAsia"/>
          <w:szCs w:val="21"/>
        </w:rPr>
        <w:lastRenderedPageBreak/>
        <w:t>转主任务。</w:t>
      </w:r>
    </w:p>
    <w:p w:rsidR="00007B3C" w:rsidRDefault="00007B3C" w:rsidP="00007B3C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FB78B9B" wp14:editId="0CBF15D4">
            <wp:extent cx="4066667" cy="2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8" w:rsidRDefault="005212E8" w:rsidP="005212E8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FineReport的流程设计界面</w:t>
      </w:r>
    </w:p>
    <w:p w:rsidR="00007B3C" w:rsidRDefault="005212E8" w:rsidP="005212E8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目前只发现在网页端的流程设计界面，但这个界面只能支持简单数据上报，不能支持其它两种流程。</w:t>
      </w:r>
    </w:p>
    <w:p w:rsidR="00007B3C" w:rsidRDefault="00007B3C" w:rsidP="005212E8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EF5B4F6" wp14:editId="2A762926">
            <wp:extent cx="5343525" cy="36603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375" cy="36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C" w:rsidRDefault="00007B3C" w:rsidP="00E74A71">
      <w:pPr>
        <w:spacing w:afterLines="50" w:after="156"/>
        <w:rPr>
          <w:rFonts w:asciiTheme="minorEastAsia" w:hAnsiTheme="minorEastAsia"/>
          <w:szCs w:val="21"/>
        </w:rPr>
      </w:pPr>
    </w:p>
    <w:p w:rsidR="005212E8" w:rsidRDefault="005212E8" w:rsidP="005212E8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上报</w:t>
      </w:r>
      <w:r w:rsidR="00441F8B">
        <w:rPr>
          <w:rFonts w:asciiTheme="minorEastAsia" w:hAnsiTheme="minorEastAsia"/>
          <w:szCs w:val="21"/>
        </w:rPr>
        <w:t>计划</w:t>
      </w:r>
    </w:p>
    <w:p w:rsidR="005212E8" w:rsidRDefault="005212E8" w:rsidP="005212E8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上报流程定义好后，还需要一个计划任务激活上报流程，产生上报任务</w:t>
      </w:r>
    </w:p>
    <w:p w:rsidR="005212E8" w:rsidRDefault="005212E8" w:rsidP="005212E8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670DC31" wp14:editId="04773E13">
            <wp:extent cx="4914900" cy="337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9839" cy="33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8" w:rsidRDefault="005212E8" w:rsidP="005212E8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在上报任务上填报</w:t>
      </w:r>
    </w:p>
    <w:p w:rsidR="005212E8" w:rsidRDefault="00474500" w:rsidP="005212E8">
      <w:pPr>
        <w:spacing w:afterLines="50" w:after="156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3B07BD1" wp14:editId="6D21AA5C">
            <wp:extent cx="5248275" cy="772486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454" cy="7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8" w:rsidRDefault="005212E8" w:rsidP="005212E8">
      <w:pPr>
        <w:spacing w:afterLines="50" w:after="156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2149665" wp14:editId="2C5187F3">
            <wp:extent cx="5314950" cy="3171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598" cy="31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00" w:rsidRDefault="00474500" w:rsidP="005212E8">
      <w:pPr>
        <w:spacing w:afterLines="50" w:after="156"/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0428E74" wp14:editId="080FDBCC">
            <wp:extent cx="5295311" cy="341947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0394" cy="34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3C" w:rsidRDefault="00007B3C" w:rsidP="00007B3C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离线填报</w:t>
      </w:r>
    </w:p>
    <w:p w:rsidR="00007B3C" w:rsidRDefault="00007B3C" w:rsidP="00007B3C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007B3C">
        <w:rPr>
          <w:rFonts w:asciiTheme="minorEastAsia" w:hAnsiTheme="minorEastAsia" w:hint="eastAsia"/>
          <w:szCs w:val="21"/>
        </w:rPr>
        <w:t>FineReport 离线报表的的原理为，在联网的情况下在 web 端打开预览服务器上的报表，将报表输出为离线 html 报表，导出结果为一个压缩包，压缩包内有一个与压缩包同名的文件夹，当导出离线 html 之后，可以将该导出的压缩包或文件夹转移到没网的环境下，比如说拷贝该压缩包至一台没有网络的机器上或者直接将本机断网，解压之后，直接双击打开 html，在浏览器端对数据进行录入，支持控件显示，联动，公式计算，数据校验等等报表的基本功能，数据录入完成之后，将数据暂时保存在本地的浏览器中，然后当在有网的情况下再点击 html 工具栏上的提交按钮，将数据提交入库。</w:t>
      </w:r>
      <w:r w:rsidRPr="00007B3C">
        <w:rPr>
          <w:rFonts w:asciiTheme="minorEastAsia" w:hAnsiTheme="minorEastAsia"/>
          <w:szCs w:val="21"/>
        </w:rPr>
        <w:cr/>
      </w:r>
    </w:p>
    <w:p w:rsidR="005212E8" w:rsidRDefault="005212E8" w:rsidP="005212E8">
      <w:pPr>
        <w:pStyle w:val="a6"/>
        <w:numPr>
          <w:ilvl w:val="0"/>
          <w:numId w:val="15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移动端暂存</w:t>
      </w:r>
    </w:p>
    <w:p w:rsidR="00007B3C" w:rsidRDefault="005212E8" w:rsidP="005212E8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 w:rsidRPr="005212E8">
        <w:rPr>
          <w:rFonts w:asciiTheme="minorEastAsia" w:hAnsiTheme="minorEastAsia" w:hint="eastAsia"/>
          <w:szCs w:val="21"/>
        </w:rPr>
        <w:t>移动端填报，如果遇到网络故障怎么办？FineReport 移动 APP 支持暂存功能，用户可以在网络不好的时候将数据离线保存在本地，待网络连接正常时再提交</w:t>
      </w:r>
    </w:p>
    <w:p w:rsidR="005212E8" w:rsidRDefault="005212E8" w:rsidP="005212E8">
      <w:pPr>
        <w:spacing w:afterLines="50" w:after="156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E359CB6" wp14:editId="4D99A810">
            <wp:extent cx="4542857" cy="33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8" w:rsidRDefault="005212E8" w:rsidP="00007B3C">
      <w:pPr>
        <w:spacing w:afterLines="50" w:after="156"/>
        <w:rPr>
          <w:rFonts w:asciiTheme="minorEastAsia" w:hAnsiTheme="minorEastAsia"/>
          <w:szCs w:val="21"/>
        </w:rPr>
      </w:pPr>
    </w:p>
    <w:p w:rsidR="00E74A71" w:rsidRPr="00EA1FAA" w:rsidRDefault="00EA1FAA" w:rsidP="00EA1FAA">
      <w:pPr>
        <w:pStyle w:val="a6"/>
        <w:numPr>
          <w:ilvl w:val="0"/>
          <w:numId w:val="1"/>
        </w:numPr>
        <w:spacing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 w:rsidRPr="00EA1FAA">
        <w:rPr>
          <w:rFonts w:asciiTheme="minorEastAsia" w:hAnsiTheme="minorEastAsia"/>
          <w:b/>
          <w:sz w:val="24"/>
          <w:szCs w:val="24"/>
        </w:rPr>
        <w:t>需要解决</w:t>
      </w:r>
      <w:r w:rsidR="00E74A71" w:rsidRPr="00EA1FAA">
        <w:rPr>
          <w:rFonts w:asciiTheme="minorEastAsia" w:hAnsiTheme="minorEastAsia"/>
          <w:b/>
          <w:sz w:val="24"/>
          <w:szCs w:val="24"/>
        </w:rPr>
        <w:t>的问题</w:t>
      </w:r>
    </w:p>
    <w:p w:rsidR="00E74A71" w:rsidRDefault="001F6B97" w:rsidP="00EA1FAA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目前使用</w:t>
      </w:r>
      <w:r w:rsidR="00FF4E78">
        <w:rPr>
          <w:rFonts w:asciiTheme="minorEastAsia" w:hAnsiTheme="minorEastAsia"/>
          <w:szCs w:val="21"/>
        </w:rPr>
        <w:t>扩展包</w:t>
      </w:r>
      <w:r w:rsidR="003B5D2D">
        <w:rPr>
          <w:rFonts w:asciiTheme="minorEastAsia" w:hAnsiTheme="minorEastAsia"/>
          <w:szCs w:val="21"/>
        </w:rPr>
        <w:t>，有一些使用场景无法解决</w:t>
      </w:r>
      <w:r w:rsidR="00FF4E78">
        <w:rPr>
          <w:rFonts w:asciiTheme="minorEastAsia" w:hAnsiTheme="minorEastAsia" w:hint="eastAsia"/>
          <w:szCs w:val="21"/>
        </w:rPr>
        <w:t>：</w:t>
      </w:r>
    </w:p>
    <w:p w:rsidR="00456C54" w:rsidRDefault="00983E60" w:rsidP="00EA1FAA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项目中只能有一种流程。</w:t>
      </w:r>
      <w:r w:rsidR="00456C54">
        <w:rPr>
          <w:rFonts w:asciiTheme="minorEastAsia" w:hAnsiTheme="minorEastAsia" w:hint="eastAsia"/>
          <w:szCs w:val="21"/>
        </w:rPr>
        <w:t>遇到项目需要有</w:t>
      </w:r>
      <w:r w:rsidR="00BD2C19">
        <w:rPr>
          <w:rFonts w:asciiTheme="minorEastAsia" w:hAnsiTheme="minorEastAsia" w:hint="eastAsia"/>
          <w:szCs w:val="21"/>
        </w:rPr>
        <w:t>多张填报报表并配置</w:t>
      </w:r>
      <w:r w:rsidR="00456C54">
        <w:rPr>
          <w:rFonts w:asciiTheme="minorEastAsia" w:hAnsiTheme="minorEastAsia" w:hint="eastAsia"/>
          <w:szCs w:val="21"/>
        </w:rPr>
        <w:t>不同的流程</w:t>
      </w:r>
      <w:r w:rsidR="00A35D77">
        <w:rPr>
          <w:rFonts w:asciiTheme="minorEastAsia" w:hAnsiTheme="minorEastAsia" w:hint="eastAsia"/>
          <w:szCs w:val="21"/>
        </w:rPr>
        <w:t>，</w:t>
      </w:r>
      <w:r w:rsidR="00456C54">
        <w:rPr>
          <w:rFonts w:asciiTheme="minorEastAsia" w:hAnsiTheme="minorEastAsia" w:hint="eastAsia"/>
          <w:szCs w:val="21"/>
        </w:rPr>
        <w:t>则不能满足</w:t>
      </w:r>
    </w:p>
    <w:p w:rsidR="00E74A71" w:rsidRDefault="00EA1FAA" w:rsidP="00EA1FAA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流程</w:t>
      </w:r>
      <w:r w:rsidR="00456C54">
        <w:rPr>
          <w:rFonts w:asciiTheme="minorEastAsia" w:hAnsiTheme="minorEastAsia" w:hint="eastAsia"/>
          <w:szCs w:val="21"/>
        </w:rPr>
        <w:t>的流转由</w:t>
      </w:r>
      <w:r>
        <w:rPr>
          <w:rFonts w:asciiTheme="minorEastAsia" w:hAnsiTheme="minorEastAsia" w:hint="eastAsia"/>
          <w:szCs w:val="21"/>
        </w:rPr>
        <w:t>代码</w:t>
      </w:r>
      <w:r w:rsidR="00456C54">
        <w:rPr>
          <w:rFonts w:asciiTheme="minorEastAsia" w:hAnsiTheme="minorEastAsia" w:hint="eastAsia"/>
          <w:szCs w:val="21"/>
        </w:rPr>
        <w:t>维护，</w:t>
      </w:r>
      <w:r>
        <w:rPr>
          <w:rFonts w:asciiTheme="minorEastAsia" w:hAnsiTheme="minorEastAsia" w:hint="eastAsia"/>
          <w:szCs w:val="21"/>
        </w:rPr>
        <w:t>遇到项目有二级审核或者不需要其中某个状态，则需要修改程序</w:t>
      </w:r>
    </w:p>
    <w:p w:rsidR="00EA1FAA" w:rsidRDefault="00065E44" w:rsidP="00065E44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填报频度是固定的。如真功夫项目，填报的是日报，因此如果要使用扩展包，则需要修改代码</w:t>
      </w:r>
    </w:p>
    <w:p w:rsidR="00065E44" w:rsidRDefault="00065E44" w:rsidP="00065E44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缺少审核意见</w:t>
      </w:r>
      <w:r w:rsidR="00547D1C"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审核</w:t>
      </w:r>
      <w:r w:rsidR="00456C54">
        <w:rPr>
          <w:rFonts w:asciiTheme="minorEastAsia" w:hAnsiTheme="minorEastAsia"/>
          <w:szCs w:val="21"/>
        </w:rPr>
        <w:t>不通过</w:t>
      </w:r>
      <w:r w:rsidR="005B4EC5">
        <w:rPr>
          <w:rFonts w:asciiTheme="minorEastAsia" w:hAnsiTheme="minorEastAsia"/>
          <w:szCs w:val="21"/>
        </w:rPr>
        <w:t>原因</w:t>
      </w:r>
      <w:r w:rsidR="00547D1C">
        <w:rPr>
          <w:rFonts w:asciiTheme="minorEastAsia" w:hAnsiTheme="minorEastAsia"/>
          <w:szCs w:val="21"/>
        </w:rPr>
        <w:t>等</w:t>
      </w:r>
      <w:r w:rsidR="00456C54">
        <w:rPr>
          <w:rFonts w:asciiTheme="minorEastAsia" w:hAnsiTheme="minorEastAsia"/>
          <w:szCs w:val="21"/>
        </w:rPr>
        <w:t>反馈</w:t>
      </w:r>
      <w:r>
        <w:rPr>
          <w:rFonts w:asciiTheme="minorEastAsia" w:hAnsiTheme="minorEastAsia"/>
          <w:szCs w:val="21"/>
        </w:rPr>
        <w:t>信息录入</w:t>
      </w:r>
    </w:p>
    <w:p w:rsidR="003B5D2D" w:rsidRDefault="003B5D2D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需要宏脚本来辅助。</w:t>
      </w:r>
    </w:p>
    <w:p w:rsidR="001F6B97" w:rsidRDefault="00E60FA2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流程状态存储于知识库中，不方便用户查询已经发布</w:t>
      </w:r>
      <w:r w:rsidR="001F6B97">
        <w:rPr>
          <w:rFonts w:asciiTheme="minorEastAsia" w:hAnsiTheme="minorEastAsia"/>
          <w:szCs w:val="21"/>
        </w:rPr>
        <w:t>的数据</w:t>
      </w:r>
    </w:p>
    <w:p w:rsidR="004D4EC9" w:rsidRDefault="004D4EC9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和FineReport相比，缺少任务提醒（Email提醒或者系统内信息提醒）</w:t>
      </w:r>
    </w:p>
    <w:p w:rsidR="004D4EC9" w:rsidRDefault="004D4EC9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和FineReport相比，缺少限时填报</w:t>
      </w:r>
      <w:r w:rsidR="006B6C99">
        <w:rPr>
          <w:rFonts w:asciiTheme="minorEastAsia" w:hAnsiTheme="minorEastAsia"/>
          <w:szCs w:val="21"/>
        </w:rPr>
        <w:t>和填报提醒功能</w:t>
      </w:r>
    </w:p>
    <w:p w:rsidR="004D4EC9" w:rsidRDefault="004D4EC9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和FineReport相比，缺少待处理任务列表</w:t>
      </w:r>
    </w:p>
    <w:p w:rsidR="001F6B97" w:rsidRDefault="001F6B97" w:rsidP="003B5D2D">
      <w:pPr>
        <w:pStyle w:val="a6"/>
        <w:numPr>
          <w:ilvl w:val="0"/>
          <w:numId w:val="10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和FineReport相比，缺少了</w:t>
      </w:r>
      <w:r w:rsidR="00A963EE">
        <w:rPr>
          <w:rFonts w:asciiTheme="minorEastAsia" w:hAnsiTheme="minorEastAsia"/>
          <w:szCs w:val="21"/>
        </w:rPr>
        <w:t>离线填报和移动端填报的缓存功能</w:t>
      </w:r>
    </w:p>
    <w:p w:rsidR="00E74A71" w:rsidRDefault="00E74A71" w:rsidP="00E74A71">
      <w:pPr>
        <w:spacing w:afterLines="50" w:after="156"/>
        <w:rPr>
          <w:rFonts w:asciiTheme="minorEastAsia" w:hAnsiTheme="minorEastAsia"/>
          <w:szCs w:val="21"/>
        </w:rPr>
      </w:pPr>
    </w:p>
    <w:p w:rsidR="00AB4A88" w:rsidRPr="00D748AA" w:rsidRDefault="00D748AA" w:rsidP="00D748AA">
      <w:pPr>
        <w:pStyle w:val="a6"/>
        <w:numPr>
          <w:ilvl w:val="0"/>
          <w:numId w:val="1"/>
        </w:numPr>
        <w:spacing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 w:rsidRPr="00D748AA">
        <w:rPr>
          <w:rFonts w:asciiTheme="minorEastAsia" w:hAnsiTheme="minorEastAsia"/>
          <w:b/>
          <w:sz w:val="24"/>
          <w:szCs w:val="24"/>
        </w:rPr>
        <w:t>产品</w:t>
      </w:r>
      <w:r>
        <w:rPr>
          <w:rFonts w:asciiTheme="minorEastAsia" w:hAnsiTheme="minorEastAsia"/>
          <w:b/>
          <w:sz w:val="24"/>
          <w:szCs w:val="24"/>
        </w:rPr>
        <w:t>计划</w:t>
      </w:r>
      <w:r w:rsidRPr="00D748AA">
        <w:rPr>
          <w:rFonts w:asciiTheme="minorEastAsia" w:hAnsiTheme="minorEastAsia"/>
          <w:b/>
          <w:sz w:val="24"/>
          <w:szCs w:val="24"/>
        </w:rPr>
        <w:t>实现</w:t>
      </w:r>
      <w:r>
        <w:rPr>
          <w:rFonts w:asciiTheme="minorEastAsia" w:hAnsiTheme="minorEastAsia"/>
          <w:b/>
          <w:sz w:val="24"/>
          <w:szCs w:val="24"/>
        </w:rPr>
        <w:t>的功能</w:t>
      </w:r>
    </w:p>
    <w:p w:rsidR="00D748AA" w:rsidRDefault="00D748AA" w:rsidP="00D748AA">
      <w:pPr>
        <w:spacing w:afterLines="50" w:after="156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产品计划对</w:t>
      </w:r>
      <w:r w:rsidRPr="00096246">
        <w:rPr>
          <w:rFonts w:asciiTheme="minorEastAsia" w:hAnsiTheme="minorEastAsia"/>
          <w:szCs w:val="21"/>
        </w:rPr>
        <w:t>SpreadsheetAuditingProcess.ext扩展包</w:t>
      </w:r>
      <w:r>
        <w:rPr>
          <w:rFonts w:asciiTheme="minorEastAsia" w:hAnsiTheme="minorEastAsia"/>
          <w:szCs w:val="21"/>
        </w:rPr>
        <w:t>进行改造，实现如下功能。</w:t>
      </w:r>
    </w:p>
    <w:p w:rsidR="00E74A71" w:rsidRDefault="00E60FA2" w:rsidP="00D748AA">
      <w:pPr>
        <w:pStyle w:val="a6"/>
        <w:numPr>
          <w:ilvl w:val="0"/>
          <w:numId w:val="13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支持简单数据填报审核流程，并支持图形化的</w:t>
      </w:r>
      <w:r w:rsidR="00AB4A88">
        <w:rPr>
          <w:rFonts w:asciiTheme="minorEastAsia" w:hAnsiTheme="minorEastAsia"/>
          <w:szCs w:val="21"/>
        </w:rPr>
        <w:t>流程配置</w:t>
      </w:r>
    </w:p>
    <w:p w:rsidR="00D748AA" w:rsidRDefault="00E60FA2" w:rsidP="00D748AA">
      <w:pPr>
        <w:pStyle w:val="a6"/>
        <w:numPr>
          <w:ilvl w:val="0"/>
          <w:numId w:val="13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在原来</w:t>
      </w:r>
      <w:r w:rsidR="00D748AA">
        <w:rPr>
          <w:rFonts w:asciiTheme="minorEastAsia" w:hAnsiTheme="minorEastAsia"/>
          <w:szCs w:val="21"/>
        </w:rPr>
        <w:t>流程流转</w:t>
      </w:r>
      <w:r>
        <w:rPr>
          <w:rFonts w:asciiTheme="minorEastAsia" w:hAnsiTheme="minorEastAsia"/>
          <w:szCs w:val="21"/>
        </w:rPr>
        <w:t>处理的基础上，增加支持导入Excel、添加备注信息等操作支持，并将流程状态信息同步到业务库中，方便用户查询发布数据</w:t>
      </w:r>
    </w:p>
    <w:p w:rsidR="00D748AA" w:rsidRDefault="00E60FA2" w:rsidP="00D748AA">
      <w:pPr>
        <w:pStyle w:val="a6"/>
        <w:numPr>
          <w:ilvl w:val="0"/>
          <w:numId w:val="13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增加</w:t>
      </w:r>
      <w:r w:rsidR="00D748AA">
        <w:rPr>
          <w:rFonts w:asciiTheme="minorEastAsia" w:hAnsiTheme="minorEastAsia"/>
          <w:szCs w:val="21"/>
        </w:rPr>
        <w:t>流程监控</w:t>
      </w:r>
      <w:r>
        <w:rPr>
          <w:rFonts w:asciiTheme="minorEastAsia" w:hAnsiTheme="minorEastAsia"/>
          <w:szCs w:val="21"/>
        </w:rPr>
        <w:t>的功能（自动生成报表）</w:t>
      </w:r>
    </w:p>
    <w:p w:rsidR="00E60FA2" w:rsidRDefault="009A37AF" w:rsidP="00D748AA">
      <w:pPr>
        <w:pStyle w:val="a6"/>
        <w:numPr>
          <w:ilvl w:val="0"/>
          <w:numId w:val="13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学习</w:t>
      </w:r>
      <w:r>
        <w:rPr>
          <w:rFonts w:asciiTheme="minorEastAsia" w:hAnsiTheme="minorEastAsia"/>
          <w:szCs w:val="21"/>
        </w:rPr>
        <w:t>FineReport</w:t>
      </w:r>
      <w:r>
        <w:rPr>
          <w:rFonts w:asciiTheme="minorEastAsia" w:hAnsiTheme="minorEastAsia"/>
          <w:szCs w:val="21"/>
        </w:rPr>
        <w:t>，</w:t>
      </w:r>
      <w:r w:rsidR="00E60FA2">
        <w:rPr>
          <w:rFonts w:asciiTheme="minorEastAsia" w:hAnsiTheme="minorEastAsia"/>
          <w:szCs w:val="21"/>
        </w:rPr>
        <w:t>增加待办、</w:t>
      </w:r>
      <w:r w:rsidR="00675145">
        <w:rPr>
          <w:rFonts w:asciiTheme="minorEastAsia" w:hAnsiTheme="minorEastAsia"/>
          <w:szCs w:val="21"/>
        </w:rPr>
        <w:t>系统</w:t>
      </w:r>
      <w:r w:rsidR="00E60FA2">
        <w:rPr>
          <w:rFonts w:asciiTheme="minorEastAsia" w:hAnsiTheme="minorEastAsia"/>
          <w:szCs w:val="21"/>
        </w:rPr>
        <w:t>内流程通知的</w:t>
      </w:r>
      <w:r>
        <w:rPr>
          <w:rFonts w:asciiTheme="minorEastAsia" w:hAnsiTheme="minorEastAsia"/>
          <w:szCs w:val="21"/>
        </w:rPr>
        <w:t>辅助</w:t>
      </w:r>
      <w:r w:rsidR="00E60FA2">
        <w:rPr>
          <w:rFonts w:asciiTheme="minorEastAsia" w:hAnsiTheme="minorEastAsia"/>
          <w:szCs w:val="21"/>
        </w:rPr>
        <w:t>功能</w:t>
      </w:r>
      <w:bookmarkStart w:id="0" w:name="_GoBack"/>
      <w:bookmarkEnd w:id="0"/>
    </w:p>
    <w:p w:rsidR="00D748AA" w:rsidRDefault="00D748AA" w:rsidP="007E1379">
      <w:pPr>
        <w:spacing w:afterLines="50" w:after="156"/>
        <w:rPr>
          <w:rFonts w:asciiTheme="minorEastAsia" w:hAnsiTheme="minorEastAsia"/>
          <w:szCs w:val="21"/>
        </w:rPr>
      </w:pPr>
    </w:p>
    <w:p w:rsidR="00D748AA" w:rsidRPr="00D748AA" w:rsidRDefault="00D748AA" w:rsidP="00D748AA">
      <w:pPr>
        <w:pStyle w:val="a6"/>
        <w:numPr>
          <w:ilvl w:val="0"/>
          <w:numId w:val="1"/>
        </w:numPr>
        <w:spacing w:afterLines="50" w:after="156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已知问题</w:t>
      </w:r>
    </w:p>
    <w:p w:rsidR="00CE70E8" w:rsidRDefault="001F0C90" w:rsidP="00CE70E8">
      <w:pPr>
        <w:pStyle w:val="a6"/>
        <w:numPr>
          <w:ilvl w:val="0"/>
          <w:numId w:val="14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只支持简单</w:t>
      </w:r>
      <w:r w:rsidR="00CE70E8">
        <w:rPr>
          <w:rFonts w:asciiTheme="minorEastAsia" w:hAnsiTheme="minorEastAsia"/>
          <w:szCs w:val="21"/>
        </w:rPr>
        <w:t>流程，无法</w:t>
      </w:r>
      <w:r>
        <w:rPr>
          <w:rFonts w:asciiTheme="minorEastAsia" w:hAnsiTheme="minorEastAsia"/>
          <w:szCs w:val="21"/>
        </w:rPr>
        <w:t>处理分支</w:t>
      </w:r>
      <w:r w:rsidR="00CE70E8">
        <w:rPr>
          <w:rFonts w:asciiTheme="minorEastAsia" w:hAnsiTheme="minorEastAsia"/>
          <w:szCs w:val="21"/>
        </w:rPr>
        <w:t>流程</w:t>
      </w:r>
      <w:r>
        <w:rPr>
          <w:rFonts w:asciiTheme="minorEastAsia" w:hAnsiTheme="minorEastAsia"/>
          <w:szCs w:val="21"/>
        </w:rPr>
        <w:t>，无法扩展除填报、汇总上报、审核、发布、驳回之外的其它流程</w:t>
      </w:r>
    </w:p>
    <w:p w:rsidR="00CE70E8" w:rsidRDefault="00CE70E8" w:rsidP="00CE70E8">
      <w:pPr>
        <w:pStyle w:val="a6"/>
        <w:numPr>
          <w:ilvl w:val="0"/>
          <w:numId w:val="14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不包含校验的功能</w:t>
      </w:r>
    </w:p>
    <w:p w:rsidR="00D748AA" w:rsidRDefault="00296015" w:rsidP="00CE70E8">
      <w:pPr>
        <w:pStyle w:val="a6"/>
        <w:numPr>
          <w:ilvl w:val="0"/>
          <w:numId w:val="14"/>
        </w:numPr>
        <w:spacing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宏还是</w:t>
      </w:r>
      <w:r w:rsidR="007E4E48">
        <w:rPr>
          <w:rFonts w:asciiTheme="minorEastAsia" w:hAnsiTheme="minorEastAsia" w:hint="eastAsia"/>
          <w:szCs w:val="21"/>
        </w:rPr>
        <w:t>无法完全取代</w:t>
      </w:r>
      <w:r>
        <w:rPr>
          <w:rFonts w:asciiTheme="minorEastAsia" w:hAnsiTheme="minorEastAsia" w:hint="eastAsia"/>
          <w:szCs w:val="21"/>
        </w:rPr>
        <w:t>，例如执行</w:t>
      </w:r>
      <w:r w:rsidR="00CE70E8">
        <w:rPr>
          <w:rFonts w:asciiTheme="minorEastAsia" w:hAnsiTheme="minorEastAsia" w:hint="eastAsia"/>
          <w:szCs w:val="21"/>
        </w:rPr>
        <w:t>清理上级单位</w:t>
      </w:r>
      <w:r>
        <w:rPr>
          <w:rFonts w:asciiTheme="minorEastAsia" w:hAnsiTheme="minorEastAsia" w:hint="eastAsia"/>
          <w:szCs w:val="21"/>
        </w:rPr>
        <w:t>数据SQL</w:t>
      </w:r>
      <w:r w:rsidR="00CE70E8">
        <w:rPr>
          <w:rFonts w:asciiTheme="minorEastAsia" w:hAnsiTheme="minorEastAsia" w:hint="eastAsia"/>
          <w:szCs w:val="21"/>
        </w:rPr>
        <w:t>的宏</w:t>
      </w:r>
    </w:p>
    <w:p w:rsidR="00801519" w:rsidRPr="009B2699" w:rsidRDefault="00801519" w:rsidP="007E1379">
      <w:pPr>
        <w:spacing w:afterLines="50" w:after="156"/>
        <w:rPr>
          <w:rFonts w:asciiTheme="minorEastAsia" w:hAnsiTheme="minorEastAsia"/>
          <w:szCs w:val="21"/>
        </w:rPr>
      </w:pPr>
    </w:p>
    <w:sectPr w:rsidR="00801519" w:rsidRPr="009B2699" w:rsidSect="00F57B1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A80" w:rsidRDefault="00354A80" w:rsidP="009B2699">
      <w:r>
        <w:separator/>
      </w:r>
    </w:p>
  </w:endnote>
  <w:endnote w:type="continuationSeparator" w:id="0">
    <w:p w:rsidR="00354A80" w:rsidRDefault="00354A80" w:rsidP="009B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A80" w:rsidRDefault="00354A80" w:rsidP="009B2699">
      <w:r>
        <w:separator/>
      </w:r>
    </w:p>
  </w:footnote>
  <w:footnote w:type="continuationSeparator" w:id="0">
    <w:p w:rsidR="00354A80" w:rsidRDefault="00354A80" w:rsidP="009B2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47CF"/>
    <w:multiLevelType w:val="hybridMultilevel"/>
    <w:tmpl w:val="5470CA0E"/>
    <w:lvl w:ilvl="0" w:tplc="E4426E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5424B"/>
    <w:multiLevelType w:val="hybridMultilevel"/>
    <w:tmpl w:val="6116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212413"/>
    <w:multiLevelType w:val="hybridMultilevel"/>
    <w:tmpl w:val="6116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6526F"/>
    <w:multiLevelType w:val="hybridMultilevel"/>
    <w:tmpl w:val="6116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9637B"/>
    <w:multiLevelType w:val="hybridMultilevel"/>
    <w:tmpl w:val="4040573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B92D8C"/>
    <w:multiLevelType w:val="hybridMultilevel"/>
    <w:tmpl w:val="6116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91375"/>
    <w:multiLevelType w:val="hybridMultilevel"/>
    <w:tmpl w:val="4552C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63112"/>
    <w:multiLevelType w:val="hybridMultilevel"/>
    <w:tmpl w:val="B60E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C0258"/>
    <w:multiLevelType w:val="hybridMultilevel"/>
    <w:tmpl w:val="B60E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0028D6"/>
    <w:multiLevelType w:val="hybridMultilevel"/>
    <w:tmpl w:val="94C4A25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8922755"/>
    <w:multiLevelType w:val="hybridMultilevel"/>
    <w:tmpl w:val="4E9E9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F008D4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055A2"/>
    <w:multiLevelType w:val="hybridMultilevel"/>
    <w:tmpl w:val="0248F7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85C564E"/>
    <w:multiLevelType w:val="hybridMultilevel"/>
    <w:tmpl w:val="61160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1457BE"/>
    <w:multiLevelType w:val="hybridMultilevel"/>
    <w:tmpl w:val="B60E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7C26BD"/>
    <w:multiLevelType w:val="hybridMultilevel"/>
    <w:tmpl w:val="B60E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82203B"/>
    <w:multiLevelType w:val="hybridMultilevel"/>
    <w:tmpl w:val="14AC5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13"/>
  </w:num>
  <w:num w:numId="10">
    <w:abstractNumId w:val="11"/>
  </w:num>
  <w:num w:numId="11">
    <w:abstractNumId w:val="4"/>
  </w:num>
  <w:num w:numId="12">
    <w:abstractNumId w:val="15"/>
  </w:num>
  <w:num w:numId="13">
    <w:abstractNumId w:val="14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28"/>
    <w:rsid w:val="000018FB"/>
    <w:rsid w:val="00007B3C"/>
    <w:rsid w:val="00065E44"/>
    <w:rsid w:val="00096246"/>
    <w:rsid w:val="000C7067"/>
    <w:rsid w:val="000F4704"/>
    <w:rsid w:val="0012212B"/>
    <w:rsid w:val="001622E1"/>
    <w:rsid w:val="001C0E30"/>
    <w:rsid w:val="001D6C53"/>
    <w:rsid w:val="001E4125"/>
    <w:rsid w:val="001F0C90"/>
    <w:rsid w:val="001F6B97"/>
    <w:rsid w:val="00213651"/>
    <w:rsid w:val="002228FD"/>
    <w:rsid w:val="00223992"/>
    <w:rsid w:val="002374DC"/>
    <w:rsid w:val="00247F54"/>
    <w:rsid w:val="00284D9D"/>
    <w:rsid w:val="00296015"/>
    <w:rsid w:val="002C202C"/>
    <w:rsid w:val="002F1E5C"/>
    <w:rsid w:val="002F373A"/>
    <w:rsid w:val="002F707F"/>
    <w:rsid w:val="00354A80"/>
    <w:rsid w:val="00362060"/>
    <w:rsid w:val="003747A5"/>
    <w:rsid w:val="00376413"/>
    <w:rsid w:val="00396D78"/>
    <w:rsid w:val="003A4CA1"/>
    <w:rsid w:val="003A7010"/>
    <w:rsid w:val="003A78B6"/>
    <w:rsid w:val="003B5D2D"/>
    <w:rsid w:val="00404CCC"/>
    <w:rsid w:val="00437BDA"/>
    <w:rsid w:val="00441F8B"/>
    <w:rsid w:val="00456C54"/>
    <w:rsid w:val="00470B2A"/>
    <w:rsid w:val="00474500"/>
    <w:rsid w:val="00475CD8"/>
    <w:rsid w:val="00485BAE"/>
    <w:rsid w:val="004D3C0D"/>
    <w:rsid w:val="004D4EC9"/>
    <w:rsid w:val="005212E8"/>
    <w:rsid w:val="005220BD"/>
    <w:rsid w:val="00547D1C"/>
    <w:rsid w:val="005B4EC5"/>
    <w:rsid w:val="00614007"/>
    <w:rsid w:val="00615FA8"/>
    <w:rsid w:val="006541A8"/>
    <w:rsid w:val="00675145"/>
    <w:rsid w:val="00677FB3"/>
    <w:rsid w:val="00691C38"/>
    <w:rsid w:val="006B29E9"/>
    <w:rsid w:val="006B6C99"/>
    <w:rsid w:val="006F51CC"/>
    <w:rsid w:val="0070159D"/>
    <w:rsid w:val="007429F8"/>
    <w:rsid w:val="00742CD9"/>
    <w:rsid w:val="007A6D27"/>
    <w:rsid w:val="007B05C0"/>
    <w:rsid w:val="007E1379"/>
    <w:rsid w:val="007E4E48"/>
    <w:rsid w:val="007F0529"/>
    <w:rsid w:val="007F4456"/>
    <w:rsid w:val="00801519"/>
    <w:rsid w:val="00807B91"/>
    <w:rsid w:val="0086444B"/>
    <w:rsid w:val="00890228"/>
    <w:rsid w:val="008A7600"/>
    <w:rsid w:val="008E6BE3"/>
    <w:rsid w:val="008F0395"/>
    <w:rsid w:val="00983E60"/>
    <w:rsid w:val="009A36B8"/>
    <w:rsid w:val="009A37AF"/>
    <w:rsid w:val="009B2699"/>
    <w:rsid w:val="009C1736"/>
    <w:rsid w:val="009C5915"/>
    <w:rsid w:val="00A247A5"/>
    <w:rsid w:val="00A35D77"/>
    <w:rsid w:val="00A51A4D"/>
    <w:rsid w:val="00A57601"/>
    <w:rsid w:val="00A57BC5"/>
    <w:rsid w:val="00A724FE"/>
    <w:rsid w:val="00A963EE"/>
    <w:rsid w:val="00A97661"/>
    <w:rsid w:val="00AB2300"/>
    <w:rsid w:val="00AB4A88"/>
    <w:rsid w:val="00AB6699"/>
    <w:rsid w:val="00AC316D"/>
    <w:rsid w:val="00AF787B"/>
    <w:rsid w:val="00B117A4"/>
    <w:rsid w:val="00B1640B"/>
    <w:rsid w:val="00B97D89"/>
    <w:rsid w:val="00BA0CF8"/>
    <w:rsid w:val="00BC2C17"/>
    <w:rsid w:val="00BD2C19"/>
    <w:rsid w:val="00BE421B"/>
    <w:rsid w:val="00C33612"/>
    <w:rsid w:val="00C86B11"/>
    <w:rsid w:val="00C86E3E"/>
    <w:rsid w:val="00C91AC8"/>
    <w:rsid w:val="00CB0E3A"/>
    <w:rsid w:val="00CE70E8"/>
    <w:rsid w:val="00CE7BD2"/>
    <w:rsid w:val="00D239EE"/>
    <w:rsid w:val="00D23CC6"/>
    <w:rsid w:val="00D3281B"/>
    <w:rsid w:val="00D4197C"/>
    <w:rsid w:val="00D748AA"/>
    <w:rsid w:val="00D838AA"/>
    <w:rsid w:val="00DD2FDC"/>
    <w:rsid w:val="00E5599E"/>
    <w:rsid w:val="00E60FA2"/>
    <w:rsid w:val="00E74A71"/>
    <w:rsid w:val="00E75C24"/>
    <w:rsid w:val="00E80661"/>
    <w:rsid w:val="00E92976"/>
    <w:rsid w:val="00E9332F"/>
    <w:rsid w:val="00EA1FAA"/>
    <w:rsid w:val="00EC3E1E"/>
    <w:rsid w:val="00EC6111"/>
    <w:rsid w:val="00ED533B"/>
    <w:rsid w:val="00F41899"/>
    <w:rsid w:val="00F53AE7"/>
    <w:rsid w:val="00F57B1E"/>
    <w:rsid w:val="00F61B0A"/>
    <w:rsid w:val="00F630B1"/>
    <w:rsid w:val="00FB544B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7CB63-3557-4D56-A3F2-6B46E3C0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6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699"/>
    <w:rPr>
      <w:sz w:val="18"/>
      <w:szCs w:val="18"/>
    </w:rPr>
  </w:style>
  <w:style w:type="table" w:styleId="a5">
    <w:name w:val="Table Grid"/>
    <w:basedOn w:val="a1"/>
    <w:uiPriority w:val="39"/>
    <w:rsid w:val="009B2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5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10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</dc:creator>
  <cp:keywords/>
  <dc:description/>
  <cp:lastModifiedBy>xiaoxi</cp:lastModifiedBy>
  <cp:revision>114</cp:revision>
  <dcterms:created xsi:type="dcterms:W3CDTF">2016-12-08T08:05:00Z</dcterms:created>
  <dcterms:modified xsi:type="dcterms:W3CDTF">2017-01-16T07:30:00Z</dcterms:modified>
</cp:coreProperties>
</file>